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902" w:rsidRPr="00795902" w:rsidRDefault="00795902" w:rsidP="007959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795902" w:rsidRPr="00795902" w:rsidRDefault="00795902" w:rsidP="00795902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</w:pPr>
      <w:r w:rsidRPr="00795902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it-IT"/>
        </w:rPr>
        <w:t>VENDIM</w:t>
      </w:r>
    </w:p>
    <w:p w:rsidR="00795902" w:rsidRPr="00795902" w:rsidRDefault="00795902" w:rsidP="00795902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795902">
        <w:rPr>
          <w:rFonts w:ascii="CG Times" w:eastAsia="MS Mincho" w:hAnsi="CG Times" w:cs="Times New Roman"/>
          <w:b/>
          <w:sz w:val="21"/>
          <w:szCs w:val="21"/>
          <w:lang w:val="it-IT"/>
        </w:rPr>
        <w:t>Nr.1111, datë 13.11.2009</w:t>
      </w:r>
    </w:p>
    <w:p w:rsidR="00795902" w:rsidRPr="00795902" w:rsidRDefault="00795902" w:rsidP="007959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795902" w:rsidRPr="00795902" w:rsidRDefault="00795902" w:rsidP="00795902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it-IT"/>
        </w:rPr>
      </w:pPr>
      <w:r w:rsidRPr="00795902">
        <w:rPr>
          <w:rFonts w:ascii="CG Times" w:eastAsia="MS Mincho" w:hAnsi="CG Times" w:cs="Times New Roman"/>
          <w:b/>
          <w:caps/>
          <w:sz w:val="21"/>
          <w:szCs w:val="21"/>
          <w:lang w:val="it-IT"/>
        </w:rPr>
        <w:t>PËR MIRATIMIN E PËRDORIMIT TË FONDEVE BUXHETORE NGA KOMISIONI QENDROR I ZGJEDHJEVE, PËR FINANCIMIN E SHPENZIMEVE PËR ZGJEDHJET E PJESSHME PËR PUSHTETIN VENDOR, PËR DISA BASHKI E KOMUNA, MË 15 NËNTOR 2009</w:t>
      </w:r>
    </w:p>
    <w:p w:rsidR="00795902" w:rsidRPr="00795902" w:rsidRDefault="00795902" w:rsidP="007959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</w:p>
    <w:p w:rsidR="00795902" w:rsidRPr="00795902" w:rsidRDefault="00795902" w:rsidP="007959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795902">
        <w:rPr>
          <w:rFonts w:ascii="CG Times" w:eastAsia="MS Mincho" w:hAnsi="CG Times" w:cs="Times New Roman"/>
          <w:sz w:val="21"/>
          <w:szCs w:val="21"/>
          <w:lang w:val="it-IT"/>
        </w:rPr>
        <w:t>Në mbështetje të nenit 100 të Kushtetutës, të ligjit nr.10019, datë 29.12.2008 “Kodi Zgjedhor i Republikës së Shqipërisë”, të ligjit nr.9936, datë 26.6.2008 “Për menaxhimin e sistemit buxhetor në Republikën e Shqipërisë”, dhe të ligjit nr.10025, datë 27.11.2008 “Për buxhetin e vitit 2009”, të ndryshuar, me propozimin e Ministrit të Financave, Këshilli i Ministrave</w:t>
      </w:r>
    </w:p>
    <w:p w:rsidR="00795902" w:rsidRPr="00795902" w:rsidRDefault="00795902" w:rsidP="007959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21"/>
          <w:lang w:val="it-IT"/>
        </w:rPr>
      </w:pPr>
    </w:p>
    <w:p w:rsidR="00795902" w:rsidRPr="00795902" w:rsidRDefault="00795902" w:rsidP="00795902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795902">
        <w:rPr>
          <w:rFonts w:ascii="CG Times" w:eastAsia="MS Mincho" w:hAnsi="CG Times" w:cs="Times New Roman"/>
          <w:caps/>
          <w:sz w:val="21"/>
          <w:szCs w:val="21"/>
          <w:lang w:val="it-IT"/>
        </w:rPr>
        <w:t>VENDOSI:</w:t>
      </w:r>
    </w:p>
    <w:p w:rsidR="00795902" w:rsidRPr="00795902" w:rsidRDefault="00795902" w:rsidP="007959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21"/>
          <w:vertAlign w:val="superscript"/>
          <w:lang w:val="it-IT"/>
        </w:rPr>
      </w:pPr>
    </w:p>
    <w:p w:rsidR="00795902" w:rsidRPr="00795902" w:rsidRDefault="00795902" w:rsidP="007959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795902">
        <w:rPr>
          <w:rFonts w:ascii="CG Times" w:eastAsia="MS Mincho" w:hAnsi="CG Times" w:cs="Times New Roman"/>
          <w:sz w:val="21"/>
          <w:szCs w:val="21"/>
          <w:lang w:val="it-IT"/>
        </w:rPr>
        <w:t>1. Miratimin e përdorimit të një fondi prej 7 500 000 (shtatë milionë e pesëqind mijë) lekësh nga Komisioni Qendror i Zgjedhjeve, për financimin e zgjedhjeve të pjesshme për pushtetin vendor, që do të zhvillohen më 15 nëntor 2009, i cili të përdoret, si më poshtë vijon:</w:t>
      </w:r>
    </w:p>
    <w:p w:rsidR="00795902" w:rsidRPr="00795902" w:rsidRDefault="00795902" w:rsidP="007959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795902">
        <w:rPr>
          <w:rFonts w:ascii="CG Times" w:eastAsia="MS Mincho" w:hAnsi="CG Times" w:cs="Times New Roman"/>
          <w:sz w:val="21"/>
          <w:szCs w:val="21"/>
          <w:lang w:val="it-IT"/>
        </w:rPr>
        <w:t>- 3 417 000 (tre milionë e katërqind e shtatëmbëdhjetë mijë) lekë, për paga e sigurime shoqërore e shëndetësore.</w:t>
      </w:r>
    </w:p>
    <w:p w:rsidR="00795902" w:rsidRPr="00795902" w:rsidRDefault="00795902" w:rsidP="007959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795902">
        <w:rPr>
          <w:rFonts w:ascii="CG Times" w:eastAsia="MS Mincho" w:hAnsi="CG Times" w:cs="Times New Roman"/>
          <w:sz w:val="21"/>
          <w:szCs w:val="21"/>
          <w:lang w:val="it-IT"/>
        </w:rPr>
        <w:t>- 4 083 000 (katër milionë e tetëdhjetë e tre mijë) lekë, për mallra e shërbime.</w:t>
      </w:r>
    </w:p>
    <w:p w:rsidR="00795902" w:rsidRPr="00795902" w:rsidRDefault="00795902" w:rsidP="007959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795902">
        <w:rPr>
          <w:rFonts w:ascii="CG Times" w:eastAsia="MS Mincho" w:hAnsi="CG Times" w:cs="Times New Roman"/>
          <w:sz w:val="21"/>
          <w:szCs w:val="21"/>
          <w:lang w:val="it-IT"/>
        </w:rPr>
        <w:t>2. Ky fond të përballohet nga buxheti i vitit 2009, miratuar për Komisionin Qendror të Zgjedhjeve.</w:t>
      </w:r>
    </w:p>
    <w:p w:rsidR="00795902" w:rsidRPr="00795902" w:rsidRDefault="00795902" w:rsidP="007959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795902">
        <w:rPr>
          <w:rFonts w:ascii="CG Times" w:eastAsia="MS Mincho" w:hAnsi="CG Times" w:cs="Times New Roman"/>
          <w:sz w:val="21"/>
          <w:szCs w:val="21"/>
          <w:lang w:val="it-IT"/>
        </w:rPr>
        <w:t>3. Ngarkohen Ministri i Financave dhe Komisioni Qendror i Zgjedhjeve për zbatimin e këtij vendim.</w:t>
      </w:r>
    </w:p>
    <w:p w:rsidR="00795902" w:rsidRPr="00795902" w:rsidRDefault="00795902" w:rsidP="00795902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it-IT"/>
        </w:rPr>
      </w:pPr>
      <w:r w:rsidRPr="00795902">
        <w:rPr>
          <w:rFonts w:ascii="CG Times" w:eastAsia="MS Mincho" w:hAnsi="CG Times" w:cs="Times New Roman"/>
          <w:sz w:val="21"/>
          <w:szCs w:val="21"/>
          <w:lang w:val="it-IT"/>
        </w:rPr>
        <w:t>Ky vendim hyn në fuqi menjëherë.</w:t>
      </w:r>
    </w:p>
    <w:p w:rsidR="00795902" w:rsidRPr="00795902" w:rsidRDefault="00795902" w:rsidP="00795902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it-IT"/>
        </w:rPr>
      </w:pPr>
      <w:r w:rsidRPr="00795902">
        <w:rPr>
          <w:rFonts w:ascii="CG Times" w:eastAsia="MS Mincho" w:hAnsi="CG Times" w:cs="Times New Roman"/>
          <w:caps/>
          <w:sz w:val="21"/>
          <w:szCs w:val="21"/>
          <w:lang w:val="it-IT"/>
        </w:rPr>
        <w:t>KRYEMINISTRI</w:t>
      </w:r>
    </w:p>
    <w:p w:rsidR="00795902" w:rsidRPr="00795902" w:rsidRDefault="00795902" w:rsidP="00795902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it-IT"/>
        </w:rPr>
      </w:pPr>
      <w:r w:rsidRPr="00795902">
        <w:rPr>
          <w:rFonts w:ascii="CG Times" w:eastAsia="MS Mincho" w:hAnsi="CG Times" w:cs="Times New Roman"/>
          <w:b/>
          <w:sz w:val="21"/>
          <w:szCs w:val="21"/>
          <w:lang w:val="it-IT"/>
        </w:rPr>
        <w:t>Sali Berisha</w:t>
      </w:r>
    </w:p>
    <w:p w:rsidR="001C2483" w:rsidRPr="00A46441" w:rsidRDefault="001C2483" w:rsidP="00A46441">
      <w:bookmarkStart w:id="0" w:name="_GoBack"/>
      <w:bookmarkEnd w:id="0"/>
    </w:p>
    <w:sectPr w:rsidR="001C2483" w:rsidRPr="00A46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14D"/>
    <w:rsid w:val="00012439"/>
    <w:rsid w:val="001C2483"/>
    <w:rsid w:val="00365D89"/>
    <w:rsid w:val="003F6629"/>
    <w:rsid w:val="00425E7C"/>
    <w:rsid w:val="00547D7C"/>
    <w:rsid w:val="00625104"/>
    <w:rsid w:val="00634C10"/>
    <w:rsid w:val="00671DE8"/>
    <w:rsid w:val="00795902"/>
    <w:rsid w:val="008D731A"/>
    <w:rsid w:val="00961756"/>
    <w:rsid w:val="009920A7"/>
    <w:rsid w:val="009C78C0"/>
    <w:rsid w:val="00A46441"/>
    <w:rsid w:val="00A527BF"/>
    <w:rsid w:val="00A7582A"/>
    <w:rsid w:val="00AE76CF"/>
    <w:rsid w:val="00B5014D"/>
    <w:rsid w:val="00BF0B27"/>
    <w:rsid w:val="00DC26DE"/>
    <w:rsid w:val="00E36A7C"/>
    <w:rsid w:val="00E969FE"/>
    <w:rsid w:val="00ED4E65"/>
    <w:rsid w:val="00F3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BF0B27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BF0B27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BF0B2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BF0B27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BF0B27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BF0B2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BF0B27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BF0B2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BF0B27"/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BF0B27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BF0B27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2018-12-10T09:18:00Z</cp:lastPrinted>
  <dcterms:created xsi:type="dcterms:W3CDTF">2018-12-10T09:19:00Z</dcterms:created>
  <dcterms:modified xsi:type="dcterms:W3CDTF">2018-12-10T09:19:00Z</dcterms:modified>
</cp:coreProperties>
</file>