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6CC" w:rsidRPr="00D9063C" w:rsidRDefault="007C46CC" w:rsidP="007C46CC">
      <w:pPr>
        <w:pStyle w:val="Akti"/>
        <w:keepNext w:val="0"/>
      </w:pPr>
      <w:bookmarkStart w:id="0" w:name="_GoBack"/>
      <w:bookmarkEnd w:id="0"/>
      <w:r w:rsidRPr="00D9063C">
        <w:t>VENDIM</w:t>
      </w:r>
    </w:p>
    <w:p w:rsidR="007C46CC" w:rsidRPr="00D9063C" w:rsidRDefault="007C46CC" w:rsidP="007C46CC">
      <w:pPr>
        <w:pStyle w:val="NumriData"/>
        <w:keepNext w:val="0"/>
        <w:rPr>
          <w:szCs w:val="22"/>
        </w:rPr>
      </w:pPr>
      <w:r w:rsidRPr="00D9063C">
        <w:rPr>
          <w:szCs w:val="22"/>
        </w:rPr>
        <w:t>Nr.1124, datë 13.11.2009</w:t>
      </w:r>
    </w:p>
    <w:p w:rsidR="007C46CC" w:rsidRPr="00D9063C" w:rsidRDefault="007C46CC" w:rsidP="007C46CC">
      <w:pPr>
        <w:pStyle w:val="Paragrafi0"/>
        <w:rPr>
          <w:szCs w:val="22"/>
        </w:rPr>
      </w:pPr>
    </w:p>
    <w:p w:rsidR="007C46CC" w:rsidRPr="00D9063C" w:rsidRDefault="007C46CC" w:rsidP="007C46CC">
      <w:pPr>
        <w:pStyle w:val="Titulli0"/>
        <w:keepNext w:val="0"/>
      </w:pPr>
      <w:r w:rsidRPr="00D9063C">
        <w:t>PËR LEJIMIN E SHTYRJES SË AFATIT TË PROCEDURAVE TË PROKURIMIT PËR GjYKATËN E LARTË, ME OBJEKTE “BLERJE DEtEKTOR KONTROLLI” DHE “BOTIMET E VENDIMEVE TË GJYKATËS SË LARTË”</w:t>
      </w:r>
    </w:p>
    <w:p w:rsidR="007C46CC" w:rsidRPr="00D9063C" w:rsidRDefault="007C46CC" w:rsidP="007C46CC">
      <w:pPr>
        <w:pStyle w:val="Paragrafi0"/>
        <w:rPr>
          <w:szCs w:val="22"/>
        </w:rPr>
      </w:pPr>
    </w:p>
    <w:p w:rsidR="007C46CC" w:rsidRPr="00D9063C" w:rsidRDefault="007C46CC" w:rsidP="007C46CC">
      <w:pPr>
        <w:pStyle w:val="Paragrafi0"/>
        <w:rPr>
          <w:szCs w:val="22"/>
        </w:rPr>
      </w:pPr>
      <w:r w:rsidRPr="00D9063C">
        <w:rPr>
          <w:szCs w:val="22"/>
        </w:rPr>
        <w:t>Në mbështetje të nenit 100 të Kushtetutës, të nenit 75 të ligjit nr.9643, datë 20.11.2006 “Për prokurimin publik”, të ndryshuar, dhe të nenit 13 të ligjit nr.10025, datë 27.11.2008 “Për buxhetin e vitit 2009”, të ndryshuar, me propozimin e Ministrit të Shtetit për Reformat dhe Marrëdhëniet me Kuvendin, Këshilli i Ministrave</w:t>
      </w:r>
    </w:p>
    <w:p w:rsidR="007C46CC" w:rsidRPr="00D9063C" w:rsidRDefault="007C46CC" w:rsidP="007C46CC">
      <w:pPr>
        <w:pStyle w:val="VENDOSI0"/>
        <w:keepNext w:val="0"/>
      </w:pPr>
      <w:r w:rsidRPr="00D9063C">
        <w:t>VENDOSI:</w:t>
      </w:r>
    </w:p>
    <w:p w:rsidR="007C46CC" w:rsidRPr="00D9063C" w:rsidRDefault="007C46CC" w:rsidP="007C46CC">
      <w:pPr>
        <w:pStyle w:val="Paragrafi0"/>
        <w:rPr>
          <w:szCs w:val="22"/>
        </w:rPr>
      </w:pPr>
    </w:p>
    <w:p w:rsidR="007C46CC" w:rsidRPr="00D9063C" w:rsidRDefault="007C46CC" w:rsidP="007C46CC">
      <w:pPr>
        <w:pStyle w:val="Paragrafi0"/>
        <w:rPr>
          <w:szCs w:val="22"/>
        </w:rPr>
      </w:pPr>
      <w:r w:rsidRPr="00D9063C">
        <w:rPr>
          <w:szCs w:val="22"/>
        </w:rPr>
        <w:t>1. Lejimin e Gjykatës së Lartë, që, brenda datës 31 dhjetor 2009, të përfundojë procedurat e prokurimit, me objekt:</w:t>
      </w:r>
    </w:p>
    <w:p w:rsidR="007C46CC" w:rsidRPr="00D9063C" w:rsidRDefault="007C46CC" w:rsidP="007C46CC">
      <w:pPr>
        <w:pStyle w:val="Paragrafi0"/>
        <w:rPr>
          <w:szCs w:val="22"/>
        </w:rPr>
      </w:pPr>
      <w:r w:rsidRPr="00D9063C">
        <w:rPr>
          <w:szCs w:val="22"/>
        </w:rPr>
        <w:t>a) ”Blerje detektor kontrolli”;</w:t>
      </w:r>
    </w:p>
    <w:p w:rsidR="007C46CC" w:rsidRPr="00D9063C" w:rsidRDefault="007C46CC" w:rsidP="007C46CC">
      <w:pPr>
        <w:pStyle w:val="Paragrafi0"/>
        <w:rPr>
          <w:szCs w:val="22"/>
        </w:rPr>
      </w:pPr>
      <w:r w:rsidRPr="00D9063C">
        <w:rPr>
          <w:szCs w:val="22"/>
        </w:rPr>
        <w:t>b) ”Botimet e vendimeve të Gjykatës së Lartë”.</w:t>
      </w:r>
    </w:p>
    <w:p w:rsidR="007C46CC" w:rsidRPr="00D9063C" w:rsidRDefault="007C46CC" w:rsidP="007C46CC">
      <w:pPr>
        <w:pStyle w:val="Paragrafi0"/>
        <w:rPr>
          <w:szCs w:val="22"/>
        </w:rPr>
      </w:pPr>
      <w:r w:rsidRPr="00D9063C">
        <w:rPr>
          <w:szCs w:val="22"/>
        </w:rPr>
        <w:t>Brenda këtij afati të përfshihen nënshkrimi dhe realizimi i kontratës.</w:t>
      </w:r>
    </w:p>
    <w:p w:rsidR="007C46CC" w:rsidRPr="00D9063C" w:rsidRDefault="007C46CC" w:rsidP="007C46CC">
      <w:pPr>
        <w:pStyle w:val="Paragrafi0"/>
        <w:rPr>
          <w:szCs w:val="22"/>
        </w:rPr>
      </w:pPr>
      <w:r w:rsidRPr="00D9063C">
        <w:rPr>
          <w:szCs w:val="22"/>
        </w:rPr>
        <w:t>2. Ngarkohen Gjykata e Lartë dhe Agjencia e Prokurimit Publik për zbatimin e këtij vendimi.</w:t>
      </w:r>
    </w:p>
    <w:p w:rsidR="007C46CC" w:rsidRPr="00D9063C" w:rsidRDefault="007C46CC" w:rsidP="007C46CC">
      <w:pPr>
        <w:pStyle w:val="Paragrafi0"/>
        <w:rPr>
          <w:szCs w:val="22"/>
        </w:rPr>
      </w:pPr>
      <w:r w:rsidRPr="00D9063C">
        <w:rPr>
          <w:szCs w:val="22"/>
        </w:rPr>
        <w:t>Ky vendim hyn në fuqi menjëherë dhe botohet në Fletoren Zyrtare.</w:t>
      </w:r>
    </w:p>
    <w:p w:rsidR="007C46CC" w:rsidRPr="00D9063C" w:rsidRDefault="007C46CC" w:rsidP="007C46CC">
      <w:pPr>
        <w:pStyle w:val="Paragrafi0"/>
        <w:rPr>
          <w:szCs w:val="22"/>
        </w:rPr>
      </w:pPr>
    </w:p>
    <w:p w:rsidR="007C46CC" w:rsidRPr="00D9063C" w:rsidRDefault="007C46CC" w:rsidP="007C46CC">
      <w:pPr>
        <w:pStyle w:val="Autoriteti"/>
        <w:keepNext w:val="0"/>
      </w:pPr>
      <w:r w:rsidRPr="00D9063C">
        <w:t>KRYEMINISTRI</w:t>
      </w:r>
    </w:p>
    <w:p w:rsidR="007C46CC" w:rsidRPr="00D9063C" w:rsidRDefault="007C46CC" w:rsidP="007C46CC">
      <w:pPr>
        <w:pStyle w:val="AutoritetiEmer"/>
      </w:pPr>
      <w:r w:rsidRPr="00D9063C">
        <w:t>Sali Berisha</w:t>
      </w:r>
    </w:p>
    <w:sectPr w:rsidR="007C46CC" w:rsidRPr="00D9063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C46CC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17F"/>
    <w:rsid w:val="000C596A"/>
    <w:rsid w:val="000C5C29"/>
    <w:rsid w:val="000C60BF"/>
    <w:rsid w:val="000C61F8"/>
    <w:rsid w:val="000C6BA6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20ED"/>
    <w:rsid w:val="00113297"/>
    <w:rsid w:val="00113F9E"/>
    <w:rsid w:val="001153D6"/>
    <w:rsid w:val="00115644"/>
    <w:rsid w:val="00115A10"/>
    <w:rsid w:val="00116B47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795D"/>
    <w:rsid w:val="00197CB4"/>
    <w:rsid w:val="001A02D5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031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C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71B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003E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FD9"/>
    <w:rsid w:val="002E0563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245E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0BC5"/>
    <w:rsid w:val="003E1D76"/>
    <w:rsid w:val="003E1FB2"/>
    <w:rsid w:val="003E2373"/>
    <w:rsid w:val="003E29AB"/>
    <w:rsid w:val="003E48D2"/>
    <w:rsid w:val="003E4BB4"/>
    <w:rsid w:val="003E586C"/>
    <w:rsid w:val="003E5A3C"/>
    <w:rsid w:val="003E5CE5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FF0"/>
    <w:rsid w:val="00444B5C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5C4"/>
    <w:rsid w:val="00471BC0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34AD"/>
    <w:rsid w:val="00493CAB"/>
    <w:rsid w:val="00494FC4"/>
    <w:rsid w:val="004952F5"/>
    <w:rsid w:val="0049593A"/>
    <w:rsid w:val="004963CE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8"/>
    <w:rsid w:val="004B1702"/>
    <w:rsid w:val="004B2212"/>
    <w:rsid w:val="004B257B"/>
    <w:rsid w:val="004B30A8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5059B"/>
    <w:rsid w:val="00651780"/>
    <w:rsid w:val="00651B37"/>
    <w:rsid w:val="006522B7"/>
    <w:rsid w:val="0065296F"/>
    <w:rsid w:val="00652BC8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2C0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46CC"/>
    <w:rsid w:val="007C561F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EF1"/>
    <w:rsid w:val="009961A1"/>
    <w:rsid w:val="0099639A"/>
    <w:rsid w:val="00996569"/>
    <w:rsid w:val="00997733"/>
    <w:rsid w:val="009978CE"/>
    <w:rsid w:val="00997B16"/>
    <w:rsid w:val="009A1FDB"/>
    <w:rsid w:val="009A2C93"/>
    <w:rsid w:val="009A3407"/>
    <w:rsid w:val="009A4576"/>
    <w:rsid w:val="009A467F"/>
    <w:rsid w:val="009A5059"/>
    <w:rsid w:val="009A5905"/>
    <w:rsid w:val="009A67D2"/>
    <w:rsid w:val="009A68F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4432"/>
    <w:rsid w:val="009F57E2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6288"/>
    <w:rsid w:val="00A76BE8"/>
    <w:rsid w:val="00A80C9A"/>
    <w:rsid w:val="00A81297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1F31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45C"/>
    <w:rsid w:val="00BA7CB9"/>
    <w:rsid w:val="00BB01C7"/>
    <w:rsid w:val="00BB044E"/>
    <w:rsid w:val="00BB085C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292C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2AF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FC"/>
    <w:rsid w:val="00CE6CC0"/>
    <w:rsid w:val="00CE7628"/>
    <w:rsid w:val="00CF0AF9"/>
    <w:rsid w:val="00CF1020"/>
    <w:rsid w:val="00CF34F6"/>
    <w:rsid w:val="00CF7D56"/>
    <w:rsid w:val="00D02DFD"/>
    <w:rsid w:val="00D0346B"/>
    <w:rsid w:val="00D03DA1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2A9E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71ED"/>
    <w:rsid w:val="00DF0160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0369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687A"/>
    <w:rsid w:val="00FA73BF"/>
    <w:rsid w:val="00FA796B"/>
    <w:rsid w:val="00FB05E1"/>
    <w:rsid w:val="00FB0D1F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D77AC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873DB5E-BE62-4B73-AA4C-6E29B71DE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2019-03-18T14:08:00Z</dcterms:created>
  <dcterms:modified xsi:type="dcterms:W3CDTF">2019-03-18T14:08:00Z</dcterms:modified>
</cp:coreProperties>
</file>