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40A3" w:rsidRPr="00D9063C" w:rsidRDefault="00CC40A3" w:rsidP="00CC40A3">
      <w:pPr>
        <w:pStyle w:val="Akti"/>
        <w:keepNext w:val="0"/>
        <w:rPr>
          <w:lang w:val="sq-AL"/>
        </w:rPr>
      </w:pPr>
      <w:bookmarkStart w:id="0" w:name="_GoBack"/>
      <w:bookmarkEnd w:id="0"/>
      <w:r w:rsidRPr="00D9063C">
        <w:rPr>
          <w:lang w:val="sq-AL"/>
        </w:rPr>
        <w:t>VENDIM</w:t>
      </w:r>
    </w:p>
    <w:p w:rsidR="00CC40A3" w:rsidRPr="00D9063C" w:rsidRDefault="00CC40A3" w:rsidP="00CC40A3">
      <w:pPr>
        <w:pStyle w:val="NumriData"/>
        <w:keepNext w:val="0"/>
        <w:rPr>
          <w:szCs w:val="22"/>
          <w:lang w:val="sq-AL"/>
        </w:rPr>
      </w:pPr>
      <w:r w:rsidRPr="00D9063C">
        <w:rPr>
          <w:szCs w:val="22"/>
          <w:lang w:val="sq-AL"/>
        </w:rPr>
        <w:t>Nr.1190, datë 13.11.2009</w:t>
      </w:r>
    </w:p>
    <w:p w:rsidR="00CC40A3" w:rsidRPr="00D9063C" w:rsidRDefault="00CC40A3" w:rsidP="00CC40A3">
      <w:pPr>
        <w:pStyle w:val="Paragrafi0"/>
        <w:rPr>
          <w:szCs w:val="22"/>
          <w:lang w:val="sq-AL"/>
        </w:rPr>
      </w:pPr>
    </w:p>
    <w:p w:rsidR="00CC40A3" w:rsidRPr="00D9063C" w:rsidRDefault="00CC40A3" w:rsidP="00CC40A3">
      <w:pPr>
        <w:pStyle w:val="Titulli0"/>
        <w:keepNext w:val="0"/>
        <w:rPr>
          <w:lang w:val="sq-AL"/>
        </w:rPr>
      </w:pPr>
      <w:r w:rsidRPr="00D9063C">
        <w:rPr>
          <w:lang w:val="sq-AL"/>
        </w:rPr>
        <w:t>PËR MËNYRËN E ORGANIZIMIT DHE TË FUNKSIONIMIT TË AGJENCISË KOMBËTARE TË PLANIFIKIMIT TË TERRITORIT</w:t>
      </w:r>
    </w:p>
    <w:p w:rsidR="00CC40A3" w:rsidRPr="00D9063C" w:rsidRDefault="00CC40A3" w:rsidP="00CC40A3">
      <w:pPr>
        <w:pStyle w:val="Paragrafi0"/>
        <w:rPr>
          <w:szCs w:val="22"/>
          <w:lang w:val="sq-AL"/>
        </w:rPr>
      </w:pPr>
    </w:p>
    <w:p w:rsidR="00CC40A3" w:rsidRPr="00D9063C" w:rsidRDefault="00CC40A3" w:rsidP="00CC40A3">
      <w:pPr>
        <w:pStyle w:val="Paragrafi0"/>
        <w:rPr>
          <w:szCs w:val="22"/>
          <w:lang w:val="sq-AL"/>
        </w:rPr>
      </w:pPr>
      <w:r w:rsidRPr="00D9063C">
        <w:rPr>
          <w:szCs w:val="22"/>
          <w:lang w:val="sq-AL"/>
        </w:rPr>
        <w:t>Në mbështetje të nenit 100 të Kushtetutës dhe të nenit 9 të ligjit nr.10 119, datë 23.4.2009 “Për planifikimin e territorit”, me propozimin e Ministrit të Punëve Publike, Transportit dhe Telekomunikacionit, Këshilli i Ministrave</w:t>
      </w:r>
    </w:p>
    <w:p w:rsidR="00CC40A3" w:rsidRPr="00D9063C" w:rsidRDefault="00CC40A3" w:rsidP="00CC40A3">
      <w:pPr>
        <w:pStyle w:val="Paragrafi0"/>
        <w:rPr>
          <w:szCs w:val="22"/>
          <w:lang w:val="sq-AL"/>
        </w:rPr>
      </w:pPr>
    </w:p>
    <w:p w:rsidR="00CC40A3" w:rsidRPr="00D9063C" w:rsidRDefault="00CC40A3" w:rsidP="00CC40A3">
      <w:pPr>
        <w:pStyle w:val="VENDOSI0"/>
        <w:keepNext w:val="0"/>
        <w:rPr>
          <w:lang w:val="sq-AL"/>
        </w:rPr>
      </w:pPr>
      <w:r w:rsidRPr="00D9063C">
        <w:rPr>
          <w:lang w:val="sq-AL"/>
        </w:rPr>
        <w:t>VENDOSI:</w:t>
      </w:r>
    </w:p>
    <w:p w:rsidR="00CC40A3" w:rsidRPr="00330478" w:rsidRDefault="00CC40A3" w:rsidP="00CC40A3">
      <w:pPr>
        <w:pStyle w:val="Paragrafi0"/>
        <w:rPr>
          <w:sz w:val="16"/>
          <w:szCs w:val="22"/>
          <w:lang w:val="sq-AL"/>
        </w:rPr>
      </w:pPr>
    </w:p>
    <w:p w:rsidR="00CC40A3" w:rsidRPr="00D9063C" w:rsidRDefault="00CC40A3" w:rsidP="00CC40A3">
      <w:pPr>
        <w:pStyle w:val="KreuNr"/>
        <w:keepNext w:val="0"/>
        <w:rPr>
          <w:lang w:val="sq-AL"/>
        </w:rPr>
      </w:pPr>
      <w:r w:rsidRPr="00D9063C">
        <w:rPr>
          <w:lang w:val="sq-AL"/>
        </w:rPr>
        <w:t>KREU I</w:t>
      </w:r>
    </w:p>
    <w:p w:rsidR="00CC40A3" w:rsidRPr="00D9063C" w:rsidRDefault="00CC40A3" w:rsidP="00CC40A3">
      <w:pPr>
        <w:pStyle w:val="KreuTitull"/>
        <w:keepNext w:val="0"/>
        <w:rPr>
          <w:lang w:val="sq-AL"/>
        </w:rPr>
      </w:pPr>
      <w:r w:rsidRPr="00D9063C">
        <w:rPr>
          <w:lang w:val="sq-AL"/>
        </w:rPr>
        <w:t>DISPOZITA TË PËRGJITHSHME</w:t>
      </w:r>
    </w:p>
    <w:p w:rsidR="00CC40A3" w:rsidRPr="00330478" w:rsidRDefault="00CC40A3" w:rsidP="00CC40A3">
      <w:pPr>
        <w:pStyle w:val="Paragrafi0"/>
        <w:rPr>
          <w:sz w:val="16"/>
          <w:szCs w:val="22"/>
          <w:lang w:val="sq-AL"/>
        </w:rPr>
      </w:pPr>
    </w:p>
    <w:p w:rsidR="00CC40A3" w:rsidRPr="00D9063C" w:rsidRDefault="00CC40A3" w:rsidP="00CC40A3">
      <w:pPr>
        <w:pStyle w:val="Paragrafi0"/>
        <w:rPr>
          <w:szCs w:val="22"/>
          <w:lang w:val="sq-AL"/>
        </w:rPr>
      </w:pPr>
      <w:r w:rsidRPr="00D9063C">
        <w:rPr>
          <w:szCs w:val="22"/>
          <w:lang w:val="sq-AL"/>
        </w:rPr>
        <w:t>1. Agjencia Kombëtare e Planifikimit të Territorit, në vijim AKPT, është person juridik publik, buxhetor, në varësi të Ministrit të Punëve Publike, Transportit dhe Telekomunikacionit, me seli në Tiranë.</w:t>
      </w:r>
    </w:p>
    <w:p w:rsidR="00CC40A3" w:rsidRPr="00D9063C" w:rsidRDefault="00CC40A3" w:rsidP="00CC40A3">
      <w:pPr>
        <w:pStyle w:val="Paragrafi0"/>
        <w:rPr>
          <w:szCs w:val="22"/>
          <w:lang w:val="sq-AL"/>
        </w:rPr>
      </w:pPr>
      <w:r w:rsidRPr="00D9063C">
        <w:rPr>
          <w:szCs w:val="22"/>
          <w:lang w:val="sq-AL"/>
        </w:rPr>
        <w:t>2. AKPT-ja ka stemën, logon dhe vulën e vet zyrtare, të cilat miratohen nga titullari. Stema përbëhet nga stema e Republikës dhe shënimet: “Republika e Shqipërisë, Agjencia Kombëtare e Planifikimit të Territorit”, në përputhje me përcaktimet e vendimit nr.474, datë 10.7.2003 të Këshillit të Ministrave “Për mënyrën e përdorimit të stemës së Republikës, si dhe raportin e përmasave të saj”.</w:t>
      </w:r>
    </w:p>
    <w:p w:rsidR="00CC40A3" w:rsidRPr="00D9063C" w:rsidRDefault="00CC40A3" w:rsidP="00CC40A3">
      <w:pPr>
        <w:pStyle w:val="Paragrafi0"/>
        <w:rPr>
          <w:szCs w:val="22"/>
          <w:lang w:val="sq-AL"/>
        </w:rPr>
      </w:pPr>
      <w:r w:rsidRPr="00D9063C">
        <w:rPr>
          <w:szCs w:val="22"/>
          <w:lang w:val="sq-AL"/>
        </w:rPr>
        <w:t>3. Vula zyrtare e AKPT-së ka formën dhe elementet e përcaktuara në pikën 2 të vendimit nr.390, datë 6.8.1993 të Këshillit të Ministrave “Për rregullat e prodhimit, administrimit, kontrollit dhe ruajtjes së vulave zyrtare”, të ndryshuar. Vula e AKPT-së prodhohet, administrohet dhe ruhet në përputhje me legjislacionin në fuqi.</w:t>
      </w:r>
    </w:p>
    <w:p w:rsidR="00CC40A3" w:rsidRDefault="00CC40A3" w:rsidP="00CC40A3">
      <w:pPr>
        <w:pStyle w:val="Paragrafi0"/>
        <w:rPr>
          <w:sz w:val="16"/>
          <w:szCs w:val="22"/>
          <w:lang w:val="sq-AL"/>
        </w:rPr>
      </w:pPr>
    </w:p>
    <w:p w:rsidR="00CC40A3" w:rsidRDefault="00CC40A3" w:rsidP="00CC40A3">
      <w:pPr>
        <w:pStyle w:val="Paragrafi0"/>
        <w:rPr>
          <w:sz w:val="16"/>
          <w:szCs w:val="22"/>
          <w:lang w:val="sq-AL"/>
        </w:rPr>
      </w:pPr>
    </w:p>
    <w:p w:rsidR="00CC40A3" w:rsidRPr="00330478" w:rsidRDefault="00CC40A3" w:rsidP="00CC40A3">
      <w:pPr>
        <w:pStyle w:val="Paragrafi0"/>
        <w:rPr>
          <w:sz w:val="16"/>
          <w:szCs w:val="22"/>
          <w:lang w:val="sq-AL"/>
        </w:rPr>
      </w:pPr>
    </w:p>
    <w:p w:rsidR="00CC40A3" w:rsidRPr="00D9063C" w:rsidRDefault="00CC40A3" w:rsidP="00CC40A3">
      <w:pPr>
        <w:pStyle w:val="KreuNr"/>
        <w:keepNext w:val="0"/>
        <w:rPr>
          <w:lang w:val="sq-AL"/>
        </w:rPr>
      </w:pPr>
      <w:r w:rsidRPr="00D9063C">
        <w:rPr>
          <w:lang w:val="sq-AL"/>
        </w:rPr>
        <w:t>KREU II</w:t>
      </w:r>
    </w:p>
    <w:p w:rsidR="00CC40A3" w:rsidRPr="00D9063C" w:rsidRDefault="00CC40A3" w:rsidP="00CC40A3">
      <w:pPr>
        <w:pStyle w:val="KreuTitull"/>
        <w:keepNext w:val="0"/>
        <w:rPr>
          <w:lang w:val="sq-AL"/>
        </w:rPr>
      </w:pPr>
      <w:r w:rsidRPr="00D9063C">
        <w:rPr>
          <w:lang w:val="sq-AL"/>
        </w:rPr>
        <w:t>PËRGJEGJËSITË DHE DETYRAT E AKPT-SË</w:t>
      </w:r>
    </w:p>
    <w:p w:rsidR="00CC40A3" w:rsidRPr="00330478" w:rsidRDefault="00CC40A3" w:rsidP="00CC40A3">
      <w:pPr>
        <w:pStyle w:val="Paragrafi0"/>
        <w:rPr>
          <w:sz w:val="16"/>
          <w:szCs w:val="22"/>
          <w:lang w:val="sq-AL"/>
        </w:rPr>
      </w:pPr>
    </w:p>
    <w:p w:rsidR="00CC40A3" w:rsidRPr="00D9063C" w:rsidRDefault="00CC40A3" w:rsidP="00CC40A3">
      <w:pPr>
        <w:pStyle w:val="Paragrafi0"/>
        <w:rPr>
          <w:szCs w:val="22"/>
          <w:lang w:val="sq-AL"/>
        </w:rPr>
      </w:pPr>
      <w:r w:rsidRPr="00D9063C">
        <w:rPr>
          <w:szCs w:val="22"/>
          <w:lang w:val="sq-AL"/>
        </w:rPr>
        <w:t>1. AKPT-ja e shtrin veprimtarinë në të gjithë territorin e Republikës së Shqipërisë.</w:t>
      </w:r>
    </w:p>
    <w:p w:rsidR="00CC40A3" w:rsidRPr="00D9063C" w:rsidRDefault="00CC40A3" w:rsidP="00CC40A3">
      <w:pPr>
        <w:pStyle w:val="Paragrafi0"/>
        <w:rPr>
          <w:szCs w:val="22"/>
          <w:lang w:val="sq-AL"/>
        </w:rPr>
      </w:pPr>
      <w:r w:rsidRPr="00D9063C">
        <w:rPr>
          <w:szCs w:val="22"/>
          <w:lang w:val="sq-AL"/>
        </w:rPr>
        <w:t>2. AKPT-ja ka këto përgjegjësi dhe detyra:</w:t>
      </w:r>
    </w:p>
    <w:p w:rsidR="00CC40A3" w:rsidRPr="00D9063C" w:rsidRDefault="00CC40A3" w:rsidP="00CC40A3">
      <w:pPr>
        <w:pStyle w:val="Paragrafi0"/>
        <w:rPr>
          <w:szCs w:val="22"/>
          <w:lang w:val="sq-AL"/>
        </w:rPr>
      </w:pPr>
      <w:r w:rsidRPr="00D9063C">
        <w:rPr>
          <w:szCs w:val="22"/>
          <w:lang w:val="sq-AL"/>
        </w:rPr>
        <w:t>2.1. Mbështet bashkërendimin horizontal ndërmjet autoriteteve kombëtare në planifikimin e territorit dhe bashkërendimin vertikal ndërmjet autoriteteve kombëtare dhe atyre vendore të planifikimit, me synim harmonizimin e trajtimit të çështjeve  të rëndësisë, kombëtare e vendore, në fushën e planifikimit të territorit:</w:t>
      </w:r>
    </w:p>
    <w:p w:rsidR="00CC40A3" w:rsidRPr="00D9063C" w:rsidRDefault="00CC40A3" w:rsidP="00CC40A3">
      <w:pPr>
        <w:pStyle w:val="Paragrafi0"/>
        <w:rPr>
          <w:szCs w:val="22"/>
          <w:lang w:val="sq-AL"/>
        </w:rPr>
      </w:pPr>
      <w:r w:rsidRPr="00D9063C">
        <w:rPr>
          <w:szCs w:val="22"/>
          <w:lang w:val="sq-AL"/>
        </w:rPr>
        <w:t>a) duke mbledhur autoritetet përgjegjëse të planifikimit e palët e interesuara;</w:t>
      </w:r>
    </w:p>
    <w:p w:rsidR="00CC40A3" w:rsidRPr="00D9063C" w:rsidRDefault="00CC40A3" w:rsidP="00CC40A3">
      <w:pPr>
        <w:pStyle w:val="Paragrafi0"/>
        <w:rPr>
          <w:szCs w:val="22"/>
          <w:lang w:val="sq-AL"/>
        </w:rPr>
      </w:pPr>
      <w:r w:rsidRPr="00D9063C">
        <w:rPr>
          <w:szCs w:val="22"/>
          <w:lang w:val="sq-AL"/>
        </w:rPr>
        <w:t>b) duke asistuar në zgjidhjen e konflikteve ndërmjet tyre dhe duke marrë pjesë në përbërjen e komisionit të ndërrmjetësimit, sipas përcaktimeve të shkronjës “c” të pikës 3 të nenit 19 të ligjit nr.10119, datë 23.4.2009 “Për planifikimin e territorit”;</w:t>
      </w:r>
    </w:p>
    <w:p w:rsidR="00CC40A3" w:rsidRPr="00D9063C" w:rsidRDefault="00CC40A3" w:rsidP="00CC40A3">
      <w:pPr>
        <w:pStyle w:val="Paragrafi0"/>
        <w:rPr>
          <w:szCs w:val="22"/>
          <w:lang w:val="sq-AL"/>
        </w:rPr>
      </w:pPr>
      <w:r w:rsidRPr="00D9063C">
        <w:rPr>
          <w:szCs w:val="22"/>
          <w:lang w:val="sq-AL"/>
        </w:rPr>
        <w:t>c) duke hartuar politika, që lehtësojnë dhe mbështesin bashkëpunimin e bashkërendimin, në çdo nivel, të autoriteteve të planifikimit, për zhvillimin e zbatimin e instrumenteve të planifikimit e të kontrollit të zhvillimit të territorit;</w:t>
      </w:r>
    </w:p>
    <w:p w:rsidR="00CC40A3" w:rsidRPr="00D9063C" w:rsidRDefault="00CC40A3" w:rsidP="00CC40A3">
      <w:pPr>
        <w:pStyle w:val="Paragrafi0"/>
        <w:rPr>
          <w:szCs w:val="22"/>
          <w:lang w:val="sq-AL"/>
        </w:rPr>
      </w:pPr>
      <w:r w:rsidRPr="00D9063C">
        <w:rPr>
          <w:szCs w:val="22"/>
          <w:lang w:val="sq-AL"/>
        </w:rPr>
        <w:t>ç) duke ndërmarrë nismën për përcaktimin e rëndësisë kombëtare të një çështjeje në planifikimin e territorit, siguruar botimin e informimin publik, vendosur pezullimin paraprak të zhvillimit, kryer bashkërendimin, këshillimin e pjesëmarrjen e palëve të interesuara dhe propozuar për miratim në KKT (Këshilli Kombëtar i Territorit), sipas dispozitave përkatëse të ligjit për planifikimin e territorit;</w:t>
      </w:r>
    </w:p>
    <w:p w:rsidR="00CC40A3" w:rsidRPr="00D9063C" w:rsidRDefault="00CC40A3" w:rsidP="00CC40A3">
      <w:pPr>
        <w:pStyle w:val="Paragrafi0"/>
        <w:rPr>
          <w:szCs w:val="22"/>
          <w:lang w:val="sq-AL"/>
        </w:rPr>
      </w:pPr>
      <w:r w:rsidRPr="00D9063C">
        <w:rPr>
          <w:szCs w:val="22"/>
          <w:lang w:val="sq-AL"/>
        </w:rPr>
        <w:t>d) duke :ndihmuar, në bazë të informacionit periodik të marrë, autoritetet kombëtare të planifikimit për procesin e hartimit të instrumenteve të planifikimit dhe duke propozuar përmirësimet e nevojshme të planit të veprimeve e të projektit të instrumentit të planifikimit;</w:t>
      </w:r>
    </w:p>
    <w:p w:rsidR="00CC40A3" w:rsidRPr="00D9063C" w:rsidRDefault="00CC40A3" w:rsidP="00CC40A3">
      <w:pPr>
        <w:pStyle w:val="Paragrafi0"/>
        <w:rPr>
          <w:szCs w:val="22"/>
          <w:lang w:val="sq-AL"/>
        </w:rPr>
      </w:pPr>
      <w:r w:rsidRPr="00D9063C">
        <w:rPr>
          <w:szCs w:val="22"/>
          <w:lang w:val="sq-AL"/>
        </w:rPr>
        <w:t>dh) duke shqyrtuar përputhshmërinë e projektit të paraqitur për miratim, me dispozitat ligjore e nënligjore, në fuqi në fushën e planifikimit të territorit dhe instrumentet e planifikimit në fuqi, sipas nenit 38  të ligjit për planifikimin e territorit dhe mbështetur rishqyrtimin e tij në bashkëpunimin dhe autoritetin propozues të planifikimit;</w:t>
      </w:r>
    </w:p>
    <w:p w:rsidR="00CC40A3" w:rsidRPr="00D9063C" w:rsidRDefault="00CC40A3" w:rsidP="00CC40A3">
      <w:pPr>
        <w:pStyle w:val="Paragrafi0"/>
        <w:rPr>
          <w:szCs w:val="22"/>
          <w:lang w:val="sq-AL"/>
        </w:rPr>
      </w:pPr>
      <w:r w:rsidRPr="00D9063C">
        <w:rPr>
          <w:szCs w:val="22"/>
          <w:lang w:val="sq-AL"/>
        </w:rPr>
        <w:t>e) duke  dhënë mbështetje e orientime, në bazë të informacionit periodik të marrë, për autoritetet vendore të planifikimit për procesin e hartimit të instrumenteve të planifikimit dhe rekomanduar përmirësimet e nevojshme të planit të veprimeve dhe projektit të instrumentit të planifikimit;</w:t>
      </w:r>
    </w:p>
    <w:p w:rsidR="00CC40A3" w:rsidRPr="00D9063C" w:rsidRDefault="00CC40A3" w:rsidP="00CC40A3">
      <w:pPr>
        <w:pStyle w:val="Paragrafi0"/>
        <w:rPr>
          <w:szCs w:val="22"/>
          <w:lang w:val="sq-AL"/>
        </w:rPr>
      </w:pPr>
      <w:r w:rsidRPr="00D9063C">
        <w:rPr>
          <w:szCs w:val="22"/>
          <w:lang w:val="sq-AL"/>
        </w:rPr>
        <w:t>ë) duke bashkëvepruar e shkëmbyer të dhëna;</w:t>
      </w:r>
    </w:p>
    <w:p w:rsidR="00CC40A3" w:rsidRPr="00D9063C" w:rsidRDefault="00CC40A3" w:rsidP="00CC40A3">
      <w:pPr>
        <w:pStyle w:val="Paragrafi0"/>
        <w:rPr>
          <w:szCs w:val="22"/>
          <w:lang w:val="sq-AL"/>
        </w:rPr>
      </w:pPr>
      <w:r w:rsidRPr="00D9063C">
        <w:rPr>
          <w:szCs w:val="22"/>
          <w:lang w:val="sq-AL"/>
        </w:rPr>
        <w:t>f) duke nxitur dhe asistuar përgatitjen e projekteve të zhvillimit, që kanë efekte në planifikimin dhe kontrollin e zhvillimit të territorit.</w:t>
      </w:r>
    </w:p>
    <w:p w:rsidR="00CC40A3" w:rsidRPr="00D9063C" w:rsidRDefault="00CC40A3" w:rsidP="00CC40A3">
      <w:pPr>
        <w:pStyle w:val="Paragrafi0"/>
        <w:rPr>
          <w:szCs w:val="22"/>
          <w:lang w:val="sq-AL"/>
        </w:rPr>
      </w:pPr>
      <w:r w:rsidRPr="00D9063C">
        <w:rPr>
          <w:szCs w:val="22"/>
          <w:lang w:val="sq-AL"/>
        </w:rPr>
        <w:t>2.2. Këshillon autoritetet e planifikimit për procedurat dhe rregullat e një procesi planifikimi të territorit.</w:t>
      </w:r>
    </w:p>
    <w:p w:rsidR="00CC40A3" w:rsidRPr="00D9063C" w:rsidRDefault="00CC40A3" w:rsidP="00CC40A3">
      <w:pPr>
        <w:pStyle w:val="Paragrafi0"/>
        <w:rPr>
          <w:szCs w:val="22"/>
          <w:lang w:val="sq-AL"/>
        </w:rPr>
      </w:pPr>
      <w:r w:rsidRPr="00D9063C">
        <w:rPr>
          <w:szCs w:val="22"/>
          <w:lang w:val="sq-AL"/>
        </w:rPr>
        <w:t>2.3. U ofron njësive të qeverisjes vendore mbështetje për hartimin e politikave dhe të akteve për planifikimin e menaxhimin urban, si dhe kontrollin e zhvillimit.</w:t>
      </w:r>
    </w:p>
    <w:p w:rsidR="00CC40A3" w:rsidRPr="00D9063C" w:rsidRDefault="00CC40A3" w:rsidP="00CC40A3">
      <w:pPr>
        <w:pStyle w:val="Paragrafi0"/>
        <w:rPr>
          <w:szCs w:val="22"/>
          <w:lang w:val="sq-AL"/>
        </w:rPr>
      </w:pPr>
      <w:r w:rsidRPr="00D9063C">
        <w:rPr>
          <w:szCs w:val="22"/>
          <w:lang w:val="sq-AL"/>
        </w:rPr>
        <w:t>2.4. Mbështet zhvillimin e cilësive profesionale e teknike të autoriteteve kombëtare e vendore, të planifikimit, nëpërmjet trajnimit dhe ndihmës së drejtpërdrejtë.</w:t>
      </w:r>
    </w:p>
    <w:p w:rsidR="00CC40A3" w:rsidRPr="00D9063C" w:rsidRDefault="00CC40A3" w:rsidP="00CC40A3">
      <w:pPr>
        <w:pStyle w:val="Paragrafi0"/>
        <w:rPr>
          <w:szCs w:val="22"/>
          <w:lang w:val="sq-AL"/>
        </w:rPr>
      </w:pPr>
      <w:r w:rsidRPr="00D9063C">
        <w:rPr>
          <w:szCs w:val="22"/>
          <w:lang w:val="sq-AL"/>
        </w:rPr>
        <w:t>2.5. Përgatit e boton manuale metodologjike për planifikimin e territorit, si dhe përgatit e ofron programe trajnimi për përgatitjen e dokumenteve të planifikimit.</w:t>
      </w:r>
    </w:p>
    <w:p w:rsidR="00CC40A3" w:rsidRPr="00D9063C" w:rsidRDefault="00CC40A3" w:rsidP="00CC40A3">
      <w:pPr>
        <w:pStyle w:val="Paragrafi0"/>
        <w:rPr>
          <w:szCs w:val="22"/>
          <w:lang w:val="sq-AL"/>
        </w:rPr>
      </w:pPr>
      <w:r w:rsidRPr="00D9063C">
        <w:rPr>
          <w:szCs w:val="22"/>
          <w:lang w:val="sq-AL"/>
        </w:rPr>
        <w:t>2.6. Kryen studime dhe vlerësime për zhvillimet në territor dhe u ofron informacion e statistika autoriteteve  kombëtare e vendore, të planifikimit, palëve të interesuara dhe publikut.</w:t>
      </w:r>
    </w:p>
    <w:p w:rsidR="00CC40A3" w:rsidRPr="00D9063C" w:rsidRDefault="00CC40A3" w:rsidP="00CC40A3">
      <w:pPr>
        <w:pStyle w:val="Paragrafi0"/>
        <w:rPr>
          <w:szCs w:val="22"/>
          <w:lang w:val="sq-AL"/>
        </w:rPr>
      </w:pPr>
      <w:r w:rsidRPr="00D9063C">
        <w:rPr>
          <w:szCs w:val="22"/>
          <w:lang w:val="sq-AL"/>
        </w:rPr>
        <w:t>2.7. Përgatit dhe boton, brenda fundit të muajit qershor të çdo viti, bazuar në raportet e autoriteteve të tjera të planifikimit dhe të kontrollit të zhvillimit, si dhe në vëzhgimet e kryera prej saj, raportin kombëtar të zhvillimeve në territor të vitit të mëparshëm.</w:t>
      </w:r>
    </w:p>
    <w:p w:rsidR="00CC40A3" w:rsidRDefault="00CC40A3" w:rsidP="00CC40A3">
      <w:pPr>
        <w:pStyle w:val="Paragrafi0"/>
        <w:rPr>
          <w:szCs w:val="22"/>
          <w:lang w:val="sq-AL"/>
        </w:rPr>
      </w:pPr>
      <w:r w:rsidRPr="00D9063C">
        <w:rPr>
          <w:szCs w:val="22"/>
          <w:lang w:val="sq-AL"/>
        </w:rPr>
        <w:t>2.8. Sugjeron, në bazë të studimeve e vlerësimeve të kryera e të informacionit që ka, përrmirësimin e sistemit ligjor për planifikimin e territorit e të instrumenteve të kontrollit të zhvillimit ose ndërmarrjen e proceseve planifikuese apo të masave të tjera të nevojshme.</w:t>
      </w:r>
    </w:p>
    <w:p w:rsidR="00CC40A3" w:rsidRPr="00D9063C" w:rsidRDefault="00CC40A3" w:rsidP="00CC40A3">
      <w:pPr>
        <w:pStyle w:val="Paragrafi0"/>
        <w:rPr>
          <w:szCs w:val="22"/>
          <w:lang w:val="sq-AL"/>
        </w:rPr>
      </w:pPr>
    </w:p>
    <w:p w:rsidR="00CC40A3" w:rsidRDefault="00CC40A3" w:rsidP="00CC40A3">
      <w:pPr>
        <w:pStyle w:val="Paragrafi0"/>
        <w:rPr>
          <w:szCs w:val="22"/>
          <w:lang w:val="sq-AL"/>
        </w:rPr>
      </w:pPr>
      <w:r w:rsidRPr="00D9063C">
        <w:rPr>
          <w:szCs w:val="22"/>
          <w:lang w:val="sq-AL"/>
        </w:rPr>
        <w:t>2.9. Bashkëpunon me ministritë e tjera për hartimin e përmirësimin e legjislacionit, duke siguruar instrumentet e duhura institucionale dhe ligjore, për të nxitur financimin e infrastrukturës, kryesisht, në mbështetje të zhvillimit në nivel vendor, përmirësimit të partneritetit publik-privat, politikës së taksës për pasurinë, detyrimeve për shkak të zhvillimit, politikave të taksave për përmirësimin e infrastrukturës dhe mekanizmave të tjerë, që sigurojnë burime për financimin e infrastrukturës.</w:t>
      </w:r>
    </w:p>
    <w:p w:rsidR="00CC40A3" w:rsidRPr="00D9063C" w:rsidRDefault="00CC40A3" w:rsidP="00CC40A3">
      <w:pPr>
        <w:pStyle w:val="Paragrafi0"/>
        <w:rPr>
          <w:szCs w:val="22"/>
          <w:lang w:val="sq-AL"/>
        </w:rPr>
      </w:pPr>
      <w:r w:rsidRPr="00D9063C">
        <w:rPr>
          <w:szCs w:val="22"/>
          <w:lang w:val="sq-AL"/>
        </w:rPr>
        <w:t>2.10. Përgatit e propozon aktet nënligjore në zbatim të ligjit për planifikimin e territorit, që lidhen me planifikimin e kontrollin e zhvillimit të territorit dhe me çdo përmirësim të mëtejshëm të tyre e, konkretisht, harton:</w:t>
      </w:r>
    </w:p>
    <w:p w:rsidR="00CC40A3" w:rsidRPr="00D9063C" w:rsidRDefault="00CC40A3" w:rsidP="00CC40A3">
      <w:pPr>
        <w:pStyle w:val="Paragrafi0"/>
        <w:rPr>
          <w:szCs w:val="22"/>
          <w:lang w:val="sq-AL"/>
        </w:rPr>
      </w:pPr>
      <w:r w:rsidRPr="00D9063C">
        <w:rPr>
          <w:szCs w:val="22"/>
          <w:lang w:val="sq-AL"/>
        </w:rPr>
        <w:t>a) sipas përcaktimeve të neneve 24 e 62 të ligjit për planifikimin e territorit, rregulloret uniforme të planifikimit e të kontrollit të zhvillimit dhe kryen bashkërendimin, këshillimin, dëgjimin publik dhe botimin e tyre në regjistrin e planifikimit të territorit, sipas neneve 36 e 37 të ligjit për planifikimin e territorit;</w:t>
      </w:r>
    </w:p>
    <w:p w:rsidR="00CC40A3" w:rsidRPr="00D9063C" w:rsidRDefault="00CC40A3" w:rsidP="00CC40A3">
      <w:pPr>
        <w:pStyle w:val="Paragrafi0"/>
        <w:rPr>
          <w:szCs w:val="22"/>
          <w:lang w:val="sq-AL"/>
        </w:rPr>
      </w:pPr>
      <w:r w:rsidRPr="00D9063C">
        <w:rPr>
          <w:szCs w:val="22"/>
          <w:lang w:val="sq-AL"/>
        </w:rPr>
        <w:t>b) sipas përcaktimeve të nenit 88 të ligjit për planifikimin e territorit, rregulloret model të planifikimit për autoritetet vendore të planifikimit, të cilat nuk kanë miratuar ose nuk përdorin plane territoriale vendore;</w:t>
      </w:r>
    </w:p>
    <w:p w:rsidR="00CC40A3" w:rsidRPr="00D9063C" w:rsidRDefault="00CC40A3" w:rsidP="00CC40A3">
      <w:pPr>
        <w:pStyle w:val="Paragrafi0"/>
        <w:rPr>
          <w:szCs w:val="22"/>
          <w:lang w:val="sq-AL"/>
        </w:rPr>
      </w:pPr>
      <w:r w:rsidRPr="00D9063C">
        <w:rPr>
          <w:szCs w:val="22"/>
          <w:lang w:val="sq-AL"/>
        </w:rPr>
        <w:t>c) aktet nënligjore për regjistrin e planifikimit të territorit dhe shpërndan standardet teknike në fuqi të ngritjes dhe administrimit të regjistrit, sipas përcaktimeve të kreut V të ligjit për planifikimin e territorit.</w:t>
      </w:r>
    </w:p>
    <w:p w:rsidR="00CC40A3" w:rsidRPr="00D9063C" w:rsidRDefault="00CC40A3" w:rsidP="00CC40A3">
      <w:pPr>
        <w:pStyle w:val="Paragrafi0"/>
        <w:rPr>
          <w:szCs w:val="22"/>
          <w:lang w:val="sq-AL"/>
        </w:rPr>
      </w:pPr>
      <w:r w:rsidRPr="00D9063C">
        <w:rPr>
          <w:szCs w:val="22"/>
          <w:lang w:val="sq-AL"/>
        </w:rPr>
        <w:t>2.11. Kryen funksionet e sekretariatit të Këshillit Kombëtar të Territorit (KKT) në organizimin e mbledhjeve dhe përgatit e administron dokumentacionin, që shqyrtohet në to.</w:t>
      </w:r>
    </w:p>
    <w:p w:rsidR="00CC40A3" w:rsidRPr="00D9063C" w:rsidRDefault="00CC40A3" w:rsidP="00CC40A3">
      <w:pPr>
        <w:pStyle w:val="Paragrafi0"/>
        <w:rPr>
          <w:szCs w:val="22"/>
          <w:lang w:val="sq-AL"/>
        </w:rPr>
      </w:pPr>
      <w:r w:rsidRPr="00D9063C">
        <w:rPr>
          <w:szCs w:val="22"/>
          <w:lang w:val="sq-AL"/>
        </w:rPr>
        <w:t>2.12. Mbështet autoritetet e planifikimit për mënyrën e regjistrimit dhe të administrimit në mënyrë të pavarur të të dhënave në regjistër dhe këshillon autoritetet e planifikimit për shpërndarjen efektive të tyre te palët e interesuara dhe procedurat e këshillimit.</w:t>
      </w:r>
    </w:p>
    <w:p w:rsidR="00CC40A3" w:rsidRPr="00D9063C" w:rsidRDefault="00CC40A3" w:rsidP="00CC40A3">
      <w:pPr>
        <w:pStyle w:val="Paragrafi0"/>
        <w:rPr>
          <w:szCs w:val="22"/>
          <w:lang w:val="sq-AL"/>
        </w:rPr>
      </w:pPr>
      <w:r w:rsidRPr="00D9063C">
        <w:rPr>
          <w:szCs w:val="22"/>
          <w:lang w:val="sq-AL"/>
        </w:rPr>
        <w:t>2.13. Mbështet autoritetet vendore, duke u ofruar asistencë teknike, trajnime dhe infrastrukturë, për botimin e të dhënave në regjistër.</w:t>
      </w:r>
    </w:p>
    <w:p w:rsidR="00CC40A3" w:rsidRPr="00D9063C" w:rsidRDefault="00CC40A3" w:rsidP="00CC40A3">
      <w:pPr>
        <w:pStyle w:val="Paragrafi0"/>
        <w:rPr>
          <w:szCs w:val="22"/>
          <w:lang w:val="sq-AL"/>
        </w:rPr>
      </w:pPr>
      <w:r w:rsidRPr="00D9063C">
        <w:rPr>
          <w:szCs w:val="22"/>
          <w:lang w:val="sq-AL"/>
        </w:rPr>
        <w:t>2.14. Informon publikun për proceset e planifikimit dhe siguron aksesin e tij për informacion.</w:t>
      </w:r>
    </w:p>
    <w:p w:rsidR="00CC40A3" w:rsidRPr="00D9063C" w:rsidRDefault="00CC40A3" w:rsidP="00CC40A3">
      <w:pPr>
        <w:pStyle w:val="Paragrafi0"/>
        <w:rPr>
          <w:szCs w:val="22"/>
          <w:lang w:val="sq-AL"/>
        </w:rPr>
      </w:pPr>
      <w:r w:rsidRPr="00D9063C">
        <w:rPr>
          <w:szCs w:val="22"/>
          <w:lang w:val="sq-AL"/>
        </w:rPr>
        <w:t>2.15. Mbështet bashkëpunimin ndërkombëtar në fushën e planifikimit të territorit.</w:t>
      </w:r>
    </w:p>
    <w:p w:rsidR="00CC40A3" w:rsidRPr="00D9063C" w:rsidRDefault="00CC40A3" w:rsidP="00CC40A3">
      <w:pPr>
        <w:pStyle w:val="Paragrafi0"/>
        <w:rPr>
          <w:szCs w:val="22"/>
          <w:lang w:val="sq-AL"/>
        </w:rPr>
      </w:pPr>
      <w:r w:rsidRPr="00D9063C">
        <w:rPr>
          <w:szCs w:val="22"/>
          <w:lang w:val="sq-AL"/>
        </w:rPr>
        <w:t>2.16. Ushtron përgjegjësi të tjera, të parashikuara shprehimisht me ligj e me akte nënligjore.</w:t>
      </w:r>
    </w:p>
    <w:p w:rsidR="00CC40A3" w:rsidRPr="00C53A66" w:rsidRDefault="00CC40A3" w:rsidP="00CC40A3">
      <w:pPr>
        <w:pStyle w:val="Paragrafi0"/>
        <w:rPr>
          <w:sz w:val="16"/>
          <w:szCs w:val="22"/>
          <w:lang w:val="sq-AL"/>
        </w:rPr>
      </w:pPr>
    </w:p>
    <w:p w:rsidR="00CC40A3" w:rsidRPr="00D9063C" w:rsidRDefault="00CC40A3" w:rsidP="00CC40A3">
      <w:pPr>
        <w:pStyle w:val="KreuNr"/>
        <w:keepNext w:val="0"/>
        <w:rPr>
          <w:lang w:val="sq-AL"/>
        </w:rPr>
      </w:pPr>
      <w:r w:rsidRPr="00D9063C">
        <w:rPr>
          <w:lang w:val="sq-AL"/>
        </w:rPr>
        <w:t>KREU III</w:t>
      </w:r>
    </w:p>
    <w:p w:rsidR="00CC40A3" w:rsidRPr="00D9063C" w:rsidRDefault="00CC40A3" w:rsidP="00CC40A3">
      <w:pPr>
        <w:pStyle w:val="KreuTitull"/>
        <w:keepNext w:val="0"/>
        <w:rPr>
          <w:lang w:val="sq-AL"/>
        </w:rPr>
      </w:pPr>
      <w:r w:rsidRPr="00D9063C">
        <w:rPr>
          <w:lang w:val="sq-AL"/>
        </w:rPr>
        <w:t>ORGANIZIMI, DREJTIMI DHE ADMINISTRIMI I AKPT-SË</w:t>
      </w:r>
    </w:p>
    <w:p w:rsidR="00CC40A3" w:rsidRPr="00C53A66" w:rsidRDefault="00CC40A3" w:rsidP="00CC40A3">
      <w:pPr>
        <w:pStyle w:val="Paragrafi0"/>
        <w:rPr>
          <w:sz w:val="16"/>
          <w:szCs w:val="22"/>
          <w:lang w:val="sq-AL"/>
        </w:rPr>
      </w:pPr>
    </w:p>
    <w:p w:rsidR="00CC40A3" w:rsidRPr="00D9063C" w:rsidRDefault="00CC40A3" w:rsidP="00CC40A3">
      <w:pPr>
        <w:pStyle w:val="Paragrafi0"/>
        <w:rPr>
          <w:szCs w:val="22"/>
          <w:lang w:val="sq-AL"/>
        </w:rPr>
      </w:pPr>
      <w:r w:rsidRPr="00D9063C">
        <w:rPr>
          <w:szCs w:val="22"/>
          <w:lang w:val="sq-AL"/>
        </w:rPr>
        <w:t>1. AKPT-ja drejtohet nga Drejtori i Përgjithshëm, i cili organizon dhe drejton të gjithë veprimtarinë e kësaj agjencie dhe përgjigjet para Ministrit të Punëve Publike, Transportit dhe Telekomunikacionit.</w:t>
      </w:r>
    </w:p>
    <w:p w:rsidR="00CC40A3" w:rsidRPr="00D9063C" w:rsidRDefault="00CC40A3" w:rsidP="00CC40A3">
      <w:pPr>
        <w:pStyle w:val="Paragrafi0"/>
        <w:rPr>
          <w:szCs w:val="22"/>
          <w:lang w:val="sq-AL"/>
        </w:rPr>
      </w:pPr>
      <w:r w:rsidRPr="00D9063C">
        <w:rPr>
          <w:szCs w:val="22"/>
          <w:lang w:val="sq-AL"/>
        </w:rPr>
        <w:t>2. Drejtori i Përgjithshëm i AKPT-së emërohet, lirohet dhe shkarkohet nga Këshilli i Ministrave, me propozimin e Ministrit të Punëve Publike, Transportit dhe Telekomunikacionit, në përputhje me kriteret dhe procedurat e përcaktuara në vendimin nr.173, datë 7.3.2003 të Këshillit të Ministrave “Për emërimin, lirimin ose shkarkimin nga detyra të drejtuesve të institucioneve, në varësi të Këshillit të Ministrave, Kryeministrit ose të ministrit”. Zëvendësdrejtori i përgjithshëm emërohet, lirohet dhe shkarkohet nga Kryeministri, me propozimin e Ministrit të Punëve Publike, Transportit dhe Telekomunikacionit.</w:t>
      </w:r>
    </w:p>
    <w:p w:rsidR="00CC40A3" w:rsidRPr="00D9063C" w:rsidRDefault="00CC40A3" w:rsidP="00CC40A3">
      <w:pPr>
        <w:pStyle w:val="Paragrafi0"/>
        <w:rPr>
          <w:szCs w:val="22"/>
          <w:lang w:val="sq-AL"/>
        </w:rPr>
      </w:pPr>
      <w:r w:rsidRPr="00D9063C">
        <w:rPr>
          <w:szCs w:val="22"/>
          <w:lang w:val="sq-AL"/>
        </w:rPr>
        <w:t>3. AKPT-ja është institucion buxhetor, që financohet nga Buxheti i Shtetit, donacione të huaja dhe burime të tjera të ligjshme. Buxheti i AKPT-së përbën zë të veçantë në buxhetin e Ministrisë së Punëve Publike, Transportit dhe Telekomunikacionit,</w:t>
      </w:r>
    </w:p>
    <w:p w:rsidR="00CC40A3" w:rsidRPr="00D9063C" w:rsidRDefault="00CC40A3" w:rsidP="00CC40A3">
      <w:pPr>
        <w:pStyle w:val="Paragrafi0"/>
        <w:rPr>
          <w:szCs w:val="22"/>
          <w:lang w:val="sq-AL"/>
        </w:rPr>
      </w:pPr>
      <w:r w:rsidRPr="00D9063C">
        <w:rPr>
          <w:szCs w:val="22"/>
          <w:lang w:val="sq-AL"/>
        </w:rPr>
        <w:t>4. Funksionimi i brendshëm i AKPT-së bëhet sipas rregullores përkatëse, të miratuar nga Kryeministri, me propozimin e Ministrit të Punëve Publike, Transportit dhe Telekomunikacionit.</w:t>
      </w:r>
    </w:p>
    <w:p w:rsidR="00CC40A3" w:rsidRDefault="00CC40A3" w:rsidP="00CC40A3">
      <w:pPr>
        <w:pStyle w:val="Paragrafi0"/>
        <w:rPr>
          <w:szCs w:val="22"/>
          <w:lang w:val="sq-AL"/>
        </w:rPr>
      </w:pPr>
    </w:p>
    <w:p w:rsidR="00CC40A3" w:rsidRDefault="00CC40A3" w:rsidP="00CC40A3">
      <w:pPr>
        <w:pStyle w:val="Paragrafi0"/>
        <w:rPr>
          <w:szCs w:val="22"/>
          <w:lang w:val="sq-AL"/>
        </w:rPr>
      </w:pPr>
    </w:p>
    <w:p w:rsidR="00CC40A3" w:rsidRPr="00D9063C" w:rsidRDefault="00CC40A3" w:rsidP="00CC40A3">
      <w:pPr>
        <w:pStyle w:val="Paragrafi0"/>
        <w:rPr>
          <w:szCs w:val="22"/>
          <w:lang w:val="sq-AL"/>
        </w:rPr>
      </w:pPr>
    </w:p>
    <w:p w:rsidR="00CC40A3" w:rsidRPr="00D9063C" w:rsidRDefault="00CC40A3" w:rsidP="00CC40A3">
      <w:pPr>
        <w:pStyle w:val="KreuNr"/>
        <w:keepNext w:val="0"/>
        <w:rPr>
          <w:lang w:val="sq-AL"/>
        </w:rPr>
      </w:pPr>
      <w:r w:rsidRPr="00D9063C">
        <w:rPr>
          <w:lang w:val="sq-AL"/>
        </w:rPr>
        <w:t>KREU IV</w:t>
      </w:r>
    </w:p>
    <w:p w:rsidR="00CC40A3" w:rsidRPr="00D9063C" w:rsidRDefault="00CC40A3" w:rsidP="00CC40A3">
      <w:pPr>
        <w:pStyle w:val="KreuTitull"/>
        <w:keepNext w:val="0"/>
        <w:rPr>
          <w:lang w:val="sq-AL"/>
        </w:rPr>
      </w:pPr>
      <w:r w:rsidRPr="00D9063C">
        <w:rPr>
          <w:lang w:val="sq-AL"/>
        </w:rPr>
        <w:t>PROCEDURAT E REKRUTIMIT</w:t>
      </w:r>
    </w:p>
    <w:p w:rsidR="00CC40A3" w:rsidRPr="00D9063C" w:rsidRDefault="00CC40A3" w:rsidP="00CC40A3">
      <w:pPr>
        <w:pStyle w:val="Paragrafi0"/>
        <w:rPr>
          <w:szCs w:val="22"/>
          <w:lang w:val="sq-AL"/>
        </w:rPr>
      </w:pPr>
    </w:p>
    <w:p w:rsidR="00CC40A3" w:rsidRPr="00D9063C" w:rsidRDefault="00CC40A3" w:rsidP="00CC40A3">
      <w:pPr>
        <w:pStyle w:val="Paragrafi0"/>
        <w:rPr>
          <w:szCs w:val="22"/>
          <w:lang w:val="sq-AL"/>
        </w:rPr>
      </w:pPr>
      <w:r w:rsidRPr="00D9063C">
        <w:rPr>
          <w:szCs w:val="22"/>
          <w:lang w:val="sq-AL"/>
        </w:rPr>
        <w:t>1. Marrëdhëniet e punës së nëpunësve të AKPT-së rregullohen sipas procedurave të parashikuara në ligjin nr.8549, datë 11.11.1999 “Statusi i nëpunësit civil”. Drejtori i Përgjithshëm i AKPT-së është eprori direkt, në përputhje me këto dispozita.</w:t>
      </w:r>
    </w:p>
    <w:p w:rsidR="00CC40A3" w:rsidRDefault="00CC40A3" w:rsidP="00CC40A3">
      <w:pPr>
        <w:pStyle w:val="Paragrafi0"/>
        <w:rPr>
          <w:szCs w:val="22"/>
          <w:lang w:val="sq-AL"/>
        </w:rPr>
      </w:pPr>
      <w:r w:rsidRPr="00D9063C">
        <w:rPr>
          <w:szCs w:val="22"/>
          <w:lang w:val="sq-AL"/>
        </w:rPr>
        <w:t>2. Marrëdhëniet e punës së punonjësve të tjerë të AKPT-së rregullohen sipas Kodit të Punës dhe legjislacionit tjetër në fuqi, me zbatim të përgjithshëm në administratën publike.</w:t>
      </w:r>
    </w:p>
    <w:p w:rsidR="00CC40A3" w:rsidRPr="00D9063C" w:rsidRDefault="00CC40A3" w:rsidP="00CC40A3">
      <w:pPr>
        <w:pStyle w:val="Paragrafi0"/>
        <w:rPr>
          <w:szCs w:val="22"/>
          <w:lang w:val="sq-AL"/>
        </w:rPr>
      </w:pPr>
      <w:r w:rsidRPr="00D9063C">
        <w:rPr>
          <w:szCs w:val="22"/>
          <w:lang w:val="sq-AL"/>
        </w:rPr>
        <w:t>3. Personeli i AKPT-së duhet të plotësojë kërkesat e përgjithshme, të përcaktuara në pikën 1 të nenit 12 të ligjit nr.8549, datë 11.11.1999 “Statusi i nëpunësit civil”, dhe kërkesat e veçanta, të përcaktuara nga drejtori i Përgjithshëm i AKPT-së.</w:t>
      </w:r>
    </w:p>
    <w:p w:rsidR="00CC40A3" w:rsidRPr="00D9063C" w:rsidRDefault="00CC40A3" w:rsidP="00CC40A3">
      <w:pPr>
        <w:pStyle w:val="Paragrafi0"/>
        <w:rPr>
          <w:szCs w:val="22"/>
          <w:lang w:val="sq-AL"/>
        </w:rPr>
      </w:pPr>
      <w:r w:rsidRPr="00D9063C">
        <w:rPr>
          <w:szCs w:val="22"/>
          <w:lang w:val="sq-AL"/>
        </w:rPr>
        <w:t>4. Nëpunësit e AKPT-së duhet të kenë arsimin e lartë profesional të nevojshëm në fushën e planifikimit e zhvillimit të përdorimit të tokës, arkitekturës, urbanistikës, planifikimit social, inxhinierisë së ndërtimit, teknologjisë së materialeve, konstruksionit, transportit, gjeologjisë, hidrogjeologjisë, mjedisit, ekonomisë, financës, shkencave juridike, të informatikës, inxhinierisë elektronike, teknologjisë së informacionit, gjeomatikës dhe të plotësojnë kërkesat e veçanta, që përcaktohen nga Drejtori i Përgjithshëm.</w:t>
      </w:r>
    </w:p>
    <w:p w:rsidR="00CC40A3" w:rsidRPr="00D9063C" w:rsidRDefault="00CC40A3" w:rsidP="00CC40A3">
      <w:pPr>
        <w:pStyle w:val="Paragrafi0"/>
        <w:rPr>
          <w:szCs w:val="22"/>
          <w:lang w:val="sq-AL"/>
        </w:rPr>
      </w:pPr>
    </w:p>
    <w:p w:rsidR="00CC40A3" w:rsidRPr="00D9063C" w:rsidRDefault="00CC40A3" w:rsidP="00CC40A3">
      <w:pPr>
        <w:pStyle w:val="KreuNr"/>
        <w:keepNext w:val="0"/>
        <w:rPr>
          <w:lang w:val="sq-AL"/>
        </w:rPr>
      </w:pPr>
      <w:r w:rsidRPr="00D9063C">
        <w:rPr>
          <w:lang w:val="sq-AL"/>
        </w:rPr>
        <w:t>KREU V</w:t>
      </w:r>
    </w:p>
    <w:p w:rsidR="00CC40A3" w:rsidRPr="00D9063C" w:rsidRDefault="00CC40A3" w:rsidP="00CC40A3">
      <w:pPr>
        <w:pStyle w:val="KreuTitull"/>
        <w:keepNext w:val="0"/>
        <w:rPr>
          <w:lang w:val="sq-AL"/>
        </w:rPr>
      </w:pPr>
      <w:r w:rsidRPr="00D9063C">
        <w:rPr>
          <w:lang w:val="sq-AL"/>
        </w:rPr>
        <w:t>DISPOZITA KALIMTARE E TË FUNDIT</w:t>
      </w:r>
    </w:p>
    <w:p w:rsidR="00CC40A3" w:rsidRPr="00D9063C" w:rsidRDefault="00CC40A3" w:rsidP="00CC40A3">
      <w:pPr>
        <w:pStyle w:val="Paragrafi0"/>
        <w:rPr>
          <w:szCs w:val="22"/>
          <w:lang w:val="sq-AL"/>
        </w:rPr>
      </w:pPr>
    </w:p>
    <w:p w:rsidR="00CC40A3" w:rsidRPr="00D9063C" w:rsidRDefault="00CC40A3" w:rsidP="00CC40A3">
      <w:pPr>
        <w:pStyle w:val="Paragrafi0"/>
        <w:rPr>
          <w:szCs w:val="22"/>
          <w:lang w:val="sq-AL"/>
        </w:rPr>
      </w:pPr>
      <w:r w:rsidRPr="00D9063C">
        <w:rPr>
          <w:szCs w:val="22"/>
          <w:lang w:val="sq-AL"/>
        </w:rPr>
        <w:t>1. AKPT-ja kryen të gjitha funksionet, që i janë ngarkuar me ligjin nr.10119, datë 23.4.2009 “Për planifikimin e territorit”.</w:t>
      </w:r>
    </w:p>
    <w:p w:rsidR="00CC40A3" w:rsidRPr="00D9063C" w:rsidRDefault="00CC40A3" w:rsidP="00CC40A3">
      <w:pPr>
        <w:pStyle w:val="Paragrafi0"/>
        <w:rPr>
          <w:szCs w:val="22"/>
          <w:lang w:val="sq-AL"/>
        </w:rPr>
      </w:pPr>
      <w:r w:rsidRPr="00D9063C">
        <w:rPr>
          <w:szCs w:val="22"/>
          <w:lang w:val="sq-AL"/>
        </w:rPr>
        <w:t>2. Drejtoria e Politikave të Planifikimit Urban dhe Instituti i Studimeve dhe Projektimeve Urbanistike, në Ministrinë e Punëve Publike, Transportit dhe Telekomunikacionit, pushojnë së ekzistuari me hyrjen në fuqi të këtij vendimi dhe me nisjen e funksionimit të AKPT-së.</w:t>
      </w:r>
    </w:p>
    <w:p w:rsidR="00CC40A3" w:rsidRPr="00D9063C" w:rsidRDefault="00CC40A3" w:rsidP="00CC40A3">
      <w:pPr>
        <w:pStyle w:val="Paragrafi0"/>
        <w:rPr>
          <w:szCs w:val="22"/>
          <w:lang w:val="sq-AL"/>
        </w:rPr>
      </w:pPr>
      <w:r w:rsidRPr="00D9063C">
        <w:rPr>
          <w:szCs w:val="22"/>
          <w:lang w:val="sq-AL"/>
        </w:rPr>
        <w:t>3. AKPT-ja harton projektaktet nënligjore brenda afateve të përcaktuara në pikën 2  të nenit 87  të ligjit për planifikimin e territorit, dhe i paraqet, për shqyrtim e miratim, në Këshillin e Ministrave.</w:t>
      </w:r>
    </w:p>
    <w:p w:rsidR="00CC40A3" w:rsidRPr="00D9063C" w:rsidRDefault="00CC40A3" w:rsidP="00CC40A3">
      <w:pPr>
        <w:pStyle w:val="Paragrafi0"/>
        <w:rPr>
          <w:szCs w:val="22"/>
          <w:lang w:val="sq-AL"/>
        </w:rPr>
      </w:pPr>
      <w:r w:rsidRPr="00D9063C">
        <w:rPr>
          <w:szCs w:val="22"/>
          <w:lang w:val="sq-AL"/>
        </w:rPr>
        <w:t>4. AKPT-ja harton dhe vë në zbatim planin e saj të punës për kalimin në sistemin e ri të planifikimit të territorit brenda afateve të përcaktuara nga ligji për planifikimin e territorit, përfshirë hartimin e metodologjive, ofrimin e informimit, trajnimin e këshillimin e nevojshëm.</w:t>
      </w:r>
    </w:p>
    <w:p w:rsidR="00CC40A3" w:rsidRPr="00D9063C" w:rsidRDefault="00CC40A3" w:rsidP="00CC40A3">
      <w:pPr>
        <w:pStyle w:val="Paragrafi0"/>
        <w:rPr>
          <w:szCs w:val="22"/>
          <w:lang w:val="sq-AL"/>
        </w:rPr>
      </w:pPr>
      <w:r w:rsidRPr="00D9063C">
        <w:rPr>
          <w:szCs w:val="22"/>
          <w:lang w:val="sq-AL"/>
        </w:rPr>
        <w:t>5. AKPT-ja mbështet dhe ofron këshillimin për autoritetet kombëtare e vendore, të planifikimit, për hartimin, brenda afateve të parashikuara nga ligji për planifikimin e territorit, të planit të përgjithshëm kombëtar, planeve të përgjithshme territoriale vendore dhe planeve të përdorimit të tokës, brenda afateve të parashikuara në nenin 89 të ligjit për planifikimin e territorit.</w:t>
      </w:r>
    </w:p>
    <w:p w:rsidR="00CC40A3" w:rsidRPr="00D9063C" w:rsidRDefault="00CC40A3" w:rsidP="00CC40A3">
      <w:pPr>
        <w:pStyle w:val="Paragrafi0"/>
        <w:rPr>
          <w:szCs w:val="22"/>
          <w:lang w:val="sq-AL"/>
        </w:rPr>
      </w:pPr>
      <w:r w:rsidRPr="00D9063C">
        <w:rPr>
          <w:szCs w:val="22"/>
          <w:lang w:val="sq-AL"/>
        </w:rPr>
        <w:t>6. AKPT-ja merr masat e nevojshme për të siguruar një proces të gjerë edukimi dhe ndërgjegjësimi të autoriteteve të planifikimit, palëve të interesuara e publikut, në përgjithësi, gjatë periudhës deri në fillimin e efekteve të plota të ligjit për planifikimin e territorit dhe pas saj, në mënyrë periodike, në përputhje me përcaktimet e nenit 91 të ligjit për planifikimin e territorit, si dhe në bashkëpunim të ngushtë edhe me Institutin e Trajnimit të Administratës Publike, shoqatat e interesuara të biznesit, organizatat e shoqërisë civile dhe donatorët.</w:t>
      </w:r>
    </w:p>
    <w:p w:rsidR="00CC40A3" w:rsidRPr="00D9063C" w:rsidRDefault="00CC40A3" w:rsidP="00CC40A3">
      <w:pPr>
        <w:pStyle w:val="Paragrafi0"/>
        <w:rPr>
          <w:szCs w:val="22"/>
          <w:lang w:val="sq-AL"/>
        </w:rPr>
      </w:pPr>
      <w:r w:rsidRPr="00D9063C">
        <w:rPr>
          <w:szCs w:val="22"/>
          <w:lang w:val="sq-AL"/>
        </w:rPr>
        <w:t>7. Efektet financiare, që rrjedhin nga zbatimi i këtij vendimi, të përballohen nga Ministria e Punëve Publike, Transportit dhe Telekomunikacionit.</w:t>
      </w:r>
    </w:p>
    <w:p w:rsidR="00CC40A3" w:rsidRPr="00D9063C" w:rsidRDefault="00CC40A3" w:rsidP="00CC40A3">
      <w:pPr>
        <w:pStyle w:val="Paragrafi0"/>
        <w:rPr>
          <w:szCs w:val="22"/>
          <w:lang w:val="sq-AL"/>
        </w:rPr>
      </w:pPr>
      <w:r w:rsidRPr="00D9063C">
        <w:rPr>
          <w:szCs w:val="22"/>
          <w:lang w:val="sq-AL"/>
        </w:rPr>
        <w:t>8. Deri në rekrutimin e stafit të nevojshëm, shërbimet e buxhetit/financës dhe të prokurimit të kryhen nga Ministria e Punëve Publike, Transportit dhe Telekomunikacionit.</w:t>
      </w:r>
    </w:p>
    <w:p w:rsidR="00CC40A3" w:rsidRPr="00D9063C" w:rsidRDefault="00CC40A3" w:rsidP="00CC40A3">
      <w:pPr>
        <w:pStyle w:val="Paragrafi0"/>
        <w:rPr>
          <w:szCs w:val="22"/>
          <w:lang w:val="sq-AL"/>
        </w:rPr>
      </w:pPr>
      <w:r w:rsidRPr="00D9063C">
        <w:rPr>
          <w:szCs w:val="22"/>
          <w:lang w:val="sq-AL"/>
        </w:rPr>
        <w:t>9. Ngarkohet Ministria e Punëve Publike, Transportit dhe Telekomunikacionit për zbatimin e këtij vendimi.</w:t>
      </w:r>
    </w:p>
    <w:p w:rsidR="00CC40A3" w:rsidRDefault="00CC40A3" w:rsidP="00CC40A3">
      <w:pPr>
        <w:pStyle w:val="Paragrafi0"/>
        <w:rPr>
          <w:szCs w:val="22"/>
          <w:lang w:val="sq-AL"/>
        </w:rPr>
      </w:pPr>
      <w:r w:rsidRPr="00D9063C">
        <w:rPr>
          <w:szCs w:val="22"/>
          <w:lang w:val="sq-AL"/>
        </w:rPr>
        <w:t>Ky vendim hyn në fuqi menjëherë dhe botohet në Fletoren Zyrtare.</w:t>
      </w:r>
    </w:p>
    <w:p w:rsidR="00CC40A3" w:rsidRPr="00D9063C" w:rsidRDefault="00CC40A3" w:rsidP="00CC40A3">
      <w:pPr>
        <w:pStyle w:val="Autoriteti"/>
        <w:keepNext w:val="0"/>
        <w:rPr>
          <w:lang w:val="sq-AL"/>
        </w:rPr>
      </w:pPr>
      <w:r w:rsidRPr="00D9063C">
        <w:rPr>
          <w:lang w:val="sq-AL"/>
        </w:rPr>
        <w:t>KRYEMINISTRI</w:t>
      </w:r>
    </w:p>
    <w:p w:rsidR="00CC40A3" w:rsidRPr="00D9063C" w:rsidRDefault="00CC40A3" w:rsidP="00CC40A3">
      <w:pPr>
        <w:pStyle w:val="AutoritetiEmer"/>
        <w:rPr>
          <w:lang w:val="sq-AL"/>
        </w:rPr>
      </w:pPr>
      <w:r w:rsidRPr="00D9063C">
        <w:rPr>
          <w:lang w:val="sq-AL"/>
        </w:rPr>
        <w:t>Sali Berisha</w:t>
      </w:r>
    </w:p>
    <w:sectPr w:rsidR="00CC40A3" w:rsidRPr="00D9063C" w:rsidSect="00CC40A3">
      <w:headerReference w:type="even" r:id="rId7"/>
      <w:footerReference w:type="even" r:id="rId8"/>
      <w:footerReference w:type="default" r:id="rId9"/>
      <w:pgSz w:w="11907" w:h="16840" w:code="9"/>
      <w:pgMar w:top="1418" w:right="1418" w:bottom="1418" w:left="1418" w:header="1304" w:footer="1134" w:gutter="0"/>
      <w:pgNumType w:start="786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982F0D">
      <w:r>
        <w:separator/>
      </w:r>
    </w:p>
  </w:endnote>
  <w:endnote w:type="continuationSeparator" w:id="0">
    <w:p w:rsidR="00000000" w:rsidRDefault="00982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40A3" w:rsidRDefault="00CC40A3" w:rsidP="00CC40A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CC40A3" w:rsidRDefault="00CC40A3" w:rsidP="00CC40A3">
    <w:pPr>
      <w:pStyle w:val="Footer"/>
      <w:ind w:right="360" w:firstLine="360"/>
    </w:pPr>
  </w:p>
  <w:p w:rsidR="00CC40A3" w:rsidRDefault="00CC40A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40A3" w:rsidRPr="006A6409" w:rsidRDefault="00CC40A3" w:rsidP="00CC40A3">
    <w:pPr>
      <w:pStyle w:val="Footer"/>
      <w:framePr w:wrap="around" w:vAnchor="text" w:hAnchor="margin" w:xAlign="outside" w:y="1"/>
      <w:rPr>
        <w:rStyle w:val="PageNumber"/>
        <w:rFonts w:ascii="CG Times" w:hAnsi="CG Times"/>
        <w:sz w:val="22"/>
        <w:szCs w:val="22"/>
      </w:rPr>
    </w:pPr>
    <w:r w:rsidRPr="006A6409">
      <w:rPr>
        <w:rStyle w:val="PageNumber"/>
        <w:rFonts w:ascii="CG Times" w:hAnsi="CG Times"/>
        <w:sz w:val="22"/>
        <w:szCs w:val="22"/>
      </w:rPr>
      <w:fldChar w:fldCharType="begin"/>
    </w:r>
    <w:r w:rsidRPr="006A6409">
      <w:rPr>
        <w:rStyle w:val="PageNumber"/>
        <w:rFonts w:ascii="CG Times" w:hAnsi="CG Times"/>
        <w:sz w:val="22"/>
        <w:szCs w:val="22"/>
      </w:rPr>
      <w:instrText xml:space="preserve">PAGE  </w:instrText>
    </w:r>
    <w:r w:rsidRPr="006A6409">
      <w:rPr>
        <w:rStyle w:val="PageNumber"/>
        <w:rFonts w:ascii="CG Times" w:hAnsi="CG Times"/>
        <w:sz w:val="22"/>
        <w:szCs w:val="22"/>
      </w:rPr>
      <w:fldChar w:fldCharType="separate"/>
    </w:r>
    <w:r>
      <w:rPr>
        <w:rStyle w:val="PageNumber"/>
        <w:rFonts w:ascii="CG Times" w:hAnsi="CG Times"/>
        <w:noProof/>
        <w:sz w:val="22"/>
        <w:szCs w:val="22"/>
      </w:rPr>
      <w:t>7861</w:t>
    </w:r>
    <w:r w:rsidRPr="006A6409">
      <w:rPr>
        <w:rStyle w:val="PageNumber"/>
        <w:rFonts w:ascii="CG Times" w:hAnsi="CG Times"/>
        <w:sz w:val="22"/>
        <w:szCs w:val="22"/>
      </w:rPr>
      <w:fldChar w:fldCharType="end"/>
    </w:r>
  </w:p>
  <w:p w:rsidR="00CC40A3" w:rsidRDefault="00CC40A3" w:rsidP="00CC40A3">
    <w:pPr>
      <w:pStyle w:val="Footer"/>
      <w:ind w:right="360" w:firstLine="360"/>
    </w:pPr>
  </w:p>
  <w:p w:rsidR="00CC40A3" w:rsidRDefault="00CC40A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982F0D">
      <w:r>
        <w:separator/>
      </w:r>
    </w:p>
  </w:footnote>
  <w:footnote w:type="continuationSeparator" w:id="0">
    <w:p w:rsidR="00000000" w:rsidRDefault="00982F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40A3" w:rsidRDefault="00CC40A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C40A3"/>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4158"/>
    <w:rsid w:val="00034BC9"/>
    <w:rsid w:val="000353B2"/>
    <w:rsid w:val="00036715"/>
    <w:rsid w:val="0003682E"/>
    <w:rsid w:val="00036A8A"/>
    <w:rsid w:val="0003789B"/>
    <w:rsid w:val="00037937"/>
    <w:rsid w:val="00040422"/>
    <w:rsid w:val="00040FA4"/>
    <w:rsid w:val="00041A56"/>
    <w:rsid w:val="00042FCA"/>
    <w:rsid w:val="00043438"/>
    <w:rsid w:val="000437E7"/>
    <w:rsid w:val="00043973"/>
    <w:rsid w:val="00044E21"/>
    <w:rsid w:val="00044EC1"/>
    <w:rsid w:val="00046332"/>
    <w:rsid w:val="00046373"/>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F5A"/>
    <w:rsid w:val="000813AD"/>
    <w:rsid w:val="00081DED"/>
    <w:rsid w:val="00082343"/>
    <w:rsid w:val="00082775"/>
    <w:rsid w:val="00082B4B"/>
    <w:rsid w:val="000843FB"/>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44EA"/>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17F"/>
    <w:rsid w:val="000C596A"/>
    <w:rsid w:val="000C5C29"/>
    <w:rsid w:val="000C60BF"/>
    <w:rsid w:val="000C61F8"/>
    <w:rsid w:val="000C6BA6"/>
    <w:rsid w:val="000C750C"/>
    <w:rsid w:val="000D08A3"/>
    <w:rsid w:val="000D1F2B"/>
    <w:rsid w:val="000D24B7"/>
    <w:rsid w:val="000D269A"/>
    <w:rsid w:val="000D3A50"/>
    <w:rsid w:val="000D5C29"/>
    <w:rsid w:val="000D648F"/>
    <w:rsid w:val="000D65A1"/>
    <w:rsid w:val="000E09FD"/>
    <w:rsid w:val="000E0DE0"/>
    <w:rsid w:val="000E1D7D"/>
    <w:rsid w:val="000E25A4"/>
    <w:rsid w:val="000E3B52"/>
    <w:rsid w:val="000E41BC"/>
    <w:rsid w:val="000E42C9"/>
    <w:rsid w:val="000E47F5"/>
    <w:rsid w:val="000E5718"/>
    <w:rsid w:val="000E5A61"/>
    <w:rsid w:val="000E7D2B"/>
    <w:rsid w:val="000F0CDA"/>
    <w:rsid w:val="000F0EC8"/>
    <w:rsid w:val="000F29DD"/>
    <w:rsid w:val="000F320F"/>
    <w:rsid w:val="000F3B8B"/>
    <w:rsid w:val="000F3F7F"/>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20ED"/>
    <w:rsid w:val="00113297"/>
    <w:rsid w:val="00113F9E"/>
    <w:rsid w:val="001153D6"/>
    <w:rsid w:val="00115644"/>
    <w:rsid w:val="00115A10"/>
    <w:rsid w:val="00116B47"/>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795D"/>
    <w:rsid w:val="00197CB4"/>
    <w:rsid w:val="001A02D5"/>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6EBE"/>
    <w:rsid w:val="001E70D2"/>
    <w:rsid w:val="001F01FC"/>
    <w:rsid w:val="001F029B"/>
    <w:rsid w:val="001F0318"/>
    <w:rsid w:val="001F06EC"/>
    <w:rsid w:val="001F1061"/>
    <w:rsid w:val="001F1300"/>
    <w:rsid w:val="001F23F8"/>
    <w:rsid w:val="001F42C2"/>
    <w:rsid w:val="001F45BB"/>
    <w:rsid w:val="001F5B03"/>
    <w:rsid w:val="001F6031"/>
    <w:rsid w:val="001F6DBB"/>
    <w:rsid w:val="001F6E8C"/>
    <w:rsid w:val="001F6EA4"/>
    <w:rsid w:val="001F7370"/>
    <w:rsid w:val="002024F1"/>
    <w:rsid w:val="00203073"/>
    <w:rsid w:val="00204565"/>
    <w:rsid w:val="002047F1"/>
    <w:rsid w:val="00206485"/>
    <w:rsid w:val="002112FC"/>
    <w:rsid w:val="002112FF"/>
    <w:rsid w:val="00211D2B"/>
    <w:rsid w:val="00213A6C"/>
    <w:rsid w:val="002146A5"/>
    <w:rsid w:val="00215295"/>
    <w:rsid w:val="00215C58"/>
    <w:rsid w:val="0021659B"/>
    <w:rsid w:val="00220FCC"/>
    <w:rsid w:val="0022109E"/>
    <w:rsid w:val="002218B3"/>
    <w:rsid w:val="0022239B"/>
    <w:rsid w:val="00222CD5"/>
    <w:rsid w:val="0022452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71B"/>
    <w:rsid w:val="0025295F"/>
    <w:rsid w:val="00252D7E"/>
    <w:rsid w:val="002538A1"/>
    <w:rsid w:val="0025495E"/>
    <w:rsid w:val="0025540D"/>
    <w:rsid w:val="00255FC1"/>
    <w:rsid w:val="00257AE3"/>
    <w:rsid w:val="0026012B"/>
    <w:rsid w:val="002608DE"/>
    <w:rsid w:val="002612BA"/>
    <w:rsid w:val="00262F22"/>
    <w:rsid w:val="002631F7"/>
    <w:rsid w:val="002667AD"/>
    <w:rsid w:val="00266A90"/>
    <w:rsid w:val="0027003E"/>
    <w:rsid w:val="00271E49"/>
    <w:rsid w:val="00271ECE"/>
    <w:rsid w:val="002726F6"/>
    <w:rsid w:val="00273B1C"/>
    <w:rsid w:val="00274047"/>
    <w:rsid w:val="00274C19"/>
    <w:rsid w:val="002755C6"/>
    <w:rsid w:val="00276FF5"/>
    <w:rsid w:val="00277D68"/>
    <w:rsid w:val="002801E5"/>
    <w:rsid w:val="00280AB6"/>
    <w:rsid w:val="002819BD"/>
    <w:rsid w:val="00282F25"/>
    <w:rsid w:val="00284095"/>
    <w:rsid w:val="0028421E"/>
    <w:rsid w:val="002854B6"/>
    <w:rsid w:val="00287798"/>
    <w:rsid w:val="00290D06"/>
    <w:rsid w:val="002917CD"/>
    <w:rsid w:val="00291E65"/>
    <w:rsid w:val="002923C0"/>
    <w:rsid w:val="00292DE9"/>
    <w:rsid w:val="0029358C"/>
    <w:rsid w:val="00296798"/>
    <w:rsid w:val="00296B24"/>
    <w:rsid w:val="002A1B39"/>
    <w:rsid w:val="002A1F05"/>
    <w:rsid w:val="002A4779"/>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551"/>
    <w:rsid w:val="002C663A"/>
    <w:rsid w:val="002D3A64"/>
    <w:rsid w:val="002D3AB2"/>
    <w:rsid w:val="002D631D"/>
    <w:rsid w:val="002D6424"/>
    <w:rsid w:val="002D6667"/>
    <w:rsid w:val="002D6FFB"/>
    <w:rsid w:val="002D7FD9"/>
    <w:rsid w:val="002E0563"/>
    <w:rsid w:val="002E38D0"/>
    <w:rsid w:val="002E39B7"/>
    <w:rsid w:val="002E5548"/>
    <w:rsid w:val="002E5613"/>
    <w:rsid w:val="002E64E8"/>
    <w:rsid w:val="002E6924"/>
    <w:rsid w:val="002E69F8"/>
    <w:rsid w:val="002E72C3"/>
    <w:rsid w:val="002E7680"/>
    <w:rsid w:val="002E7C03"/>
    <w:rsid w:val="002F0819"/>
    <w:rsid w:val="002F0A27"/>
    <w:rsid w:val="002F0A38"/>
    <w:rsid w:val="002F164E"/>
    <w:rsid w:val="002F24D6"/>
    <w:rsid w:val="002F3178"/>
    <w:rsid w:val="002F3328"/>
    <w:rsid w:val="002F3591"/>
    <w:rsid w:val="002F3D22"/>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C88"/>
    <w:rsid w:val="00333375"/>
    <w:rsid w:val="00334B34"/>
    <w:rsid w:val="00334F2A"/>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6A48"/>
    <w:rsid w:val="003877F9"/>
    <w:rsid w:val="00387B5A"/>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B1124"/>
    <w:rsid w:val="003B18BA"/>
    <w:rsid w:val="003B245E"/>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515C"/>
    <w:rsid w:val="003D5457"/>
    <w:rsid w:val="003D549F"/>
    <w:rsid w:val="003D5AAB"/>
    <w:rsid w:val="003D5F38"/>
    <w:rsid w:val="003E0AA3"/>
    <w:rsid w:val="003E1D76"/>
    <w:rsid w:val="003E1FB2"/>
    <w:rsid w:val="003E2373"/>
    <w:rsid w:val="003E29AB"/>
    <w:rsid w:val="003E48D2"/>
    <w:rsid w:val="003E4BB4"/>
    <w:rsid w:val="003E586C"/>
    <w:rsid w:val="003E5A3C"/>
    <w:rsid w:val="003E5CE5"/>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025"/>
    <w:rsid w:val="00443FF0"/>
    <w:rsid w:val="00444B5C"/>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02B"/>
    <w:rsid w:val="004612CF"/>
    <w:rsid w:val="00461A5E"/>
    <w:rsid w:val="00461D98"/>
    <w:rsid w:val="00461EC8"/>
    <w:rsid w:val="004632B7"/>
    <w:rsid w:val="004654E6"/>
    <w:rsid w:val="00465837"/>
    <w:rsid w:val="00465BB5"/>
    <w:rsid w:val="004676E2"/>
    <w:rsid w:val="00467794"/>
    <w:rsid w:val="004700F5"/>
    <w:rsid w:val="004715C4"/>
    <w:rsid w:val="00471BC0"/>
    <w:rsid w:val="00474045"/>
    <w:rsid w:val="00474D78"/>
    <w:rsid w:val="004766A6"/>
    <w:rsid w:val="00476E38"/>
    <w:rsid w:val="00476EFE"/>
    <w:rsid w:val="0047736D"/>
    <w:rsid w:val="004811FB"/>
    <w:rsid w:val="00481895"/>
    <w:rsid w:val="00481BB0"/>
    <w:rsid w:val="00483128"/>
    <w:rsid w:val="004833A8"/>
    <w:rsid w:val="0048385A"/>
    <w:rsid w:val="00483AD8"/>
    <w:rsid w:val="004876CD"/>
    <w:rsid w:val="004914C4"/>
    <w:rsid w:val="00491948"/>
    <w:rsid w:val="004919BA"/>
    <w:rsid w:val="0049210A"/>
    <w:rsid w:val="004934AD"/>
    <w:rsid w:val="00493CAB"/>
    <w:rsid w:val="00494FC4"/>
    <w:rsid w:val="004952F5"/>
    <w:rsid w:val="0049593A"/>
    <w:rsid w:val="004963CE"/>
    <w:rsid w:val="004A054C"/>
    <w:rsid w:val="004A133B"/>
    <w:rsid w:val="004A18ED"/>
    <w:rsid w:val="004A2BE7"/>
    <w:rsid w:val="004A3D9E"/>
    <w:rsid w:val="004A4DAD"/>
    <w:rsid w:val="004A55FF"/>
    <w:rsid w:val="004A5FEE"/>
    <w:rsid w:val="004A75A3"/>
    <w:rsid w:val="004A7B01"/>
    <w:rsid w:val="004A7CD1"/>
    <w:rsid w:val="004B1578"/>
    <w:rsid w:val="004B1702"/>
    <w:rsid w:val="004B2212"/>
    <w:rsid w:val="004B257B"/>
    <w:rsid w:val="004B30A8"/>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550D"/>
    <w:rsid w:val="004E661B"/>
    <w:rsid w:val="004E72E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E4B"/>
    <w:rsid w:val="0054268F"/>
    <w:rsid w:val="005431DD"/>
    <w:rsid w:val="00544EE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3FE3"/>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074C"/>
    <w:rsid w:val="005A1632"/>
    <w:rsid w:val="005A4A61"/>
    <w:rsid w:val="005A5A5B"/>
    <w:rsid w:val="005A5A8F"/>
    <w:rsid w:val="005A6181"/>
    <w:rsid w:val="005A6CB0"/>
    <w:rsid w:val="005A76EA"/>
    <w:rsid w:val="005A7756"/>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CC7"/>
    <w:rsid w:val="00643E4C"/>
    <w:rsid w:val="00645B61"/>
    <w:rsid w:val="0065059B"/>
    <w:rsid w:val="00651780"/>
    <w:rsid w:val="00651B37"/>
    <w:rsid w:val="006522B7"/>
    <w:rsid w:val="0065296F"/>
    <w:rsid w:val="00652BC8"/>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6A89"/>
    <w:rsid w:val="00666BAE"/>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B7F80"/>
    <w:rsid w:val="006C10D2"/>
    <w:rsid w:val="006C11F5"/>
    <w:rsid w:val="006C2034"/>
    <w:rsid w:val="006C40C4"/>
    <w:rsid w:val="006C46E1"/>
    <w:rsid w:val="006C659B"/>
    <w:rsid w:val="006C6838"/>
    <w:rsid w:val="006C6C4B"/>
    <w:rsid w:val="006C6CC1"/>
    <w:rsid w:val="006D47BB"/>
    <w:rsid w:val="006D495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D66"/>
    <w:rsid w:val="007212C0"/>
    <w:rsid w:val="00721312"/>
    <w:rsid w:val="00722145"/>
    <w:rsid w:val="007227BA"/>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487C"/>
    <w:rsid w:val="00764905"/>
    <w:rsid w:val="00764ABD"/>
    <w:rsid w:val="00766B78"/>
    <w:rsid w:val="0077025A"/>
    <w:rsid w:val="007708DE"/>
    <w:rsid w:val="007719C1"/>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1C35"/>
    <w:rsid w:val="007E274A"/>
    <w:rsid w:val="007E2906"/>
    <w:rsid w:val="007E2FED"/>
    <w:rsid w:val="007E35B5"/>
    <w:rsid w:val="007E4506"/>
    <w:rsid w:val="007E4705"/>
    <w:rsid w:val="007E47ED"/>
    <w:rsid w:val="007E4BB8"/>
    <w:rsid w:val="007E5BA3"/>
    <w:rsid w:val="007E6C43"/>
    <w:rsid w:val="007E7322"/>
    <w:rsid w:val="007E75E0"/>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304D"/>
    <w:rsid w:val="008349DC"/>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ECB"/>
    <w:rsid w:val="008C0673"/>
    <w:rsid w:val="008C0D19"/>
    <w:rsid w:val="008C2007"/>
    <w:rsid w:val="008C347F"/>
    <w:rsid w:val="008C49D2"/>
    <w:rsid w:val="008C5ACD"/>
    <w:rsid w:val="008C6066"/>
    <w:rsid w:val="008D242F"/>
    <w:rsid w:val="008D28F9"/>
    <w:rsid w:val="008D4813"/>
    <w:rsid w:val="008D5348"/>
    <w:rsid w:val="008D658B"/>
    <w:rsid w:val="008D6F36"/>
    <w:rsid w:val="008D72F9"/>
    <w:rsid w:val="008D73A9"/>
    <w:rsid w:val="008E1D0B"/>
    <w:rsid w:val="008E286E"/>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2F5A"/>
    <w:rsid w:val="009036FB"/>
    <w:rsid w:val="00903A73"/>
    <w:rsid w:val="00903D49"/>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67B70"/>
    <w:rsid w:val="00970750"/>
    <w:rsid w:val="00970BA4"/>
    <w:rsid w:val="00970CB4"/>
    <w:rsid w:val="00970DF8"/>
    <w:rsid w:val="009710C4"/>
    <w:rsid w:val="00971B20"/>
    <w:rsid w:val="0097217B"/>
    <w:rsid w:val="00972937"/>
    <w:rsid w:val="00973347"/>
    <w:rsid w:val="00973EC5"/>
    <w:rsid w:val="00975979"/>
    <w:rsid w:val="00975C48"/>
    <w:rsid w:val="00975C93"/>
    <w:rsid w:val="00977D61"/>
    <w:rsid w:val="009816B1"/>
    <w:rsid w:val="009820D2"/>
    <w:rsid w:val="00982F0D"/>
    <w:rsid w:val="0098361D"/>
    <w:rsid w:val="00984C25"/>
    <w:rsid w:val="00984E74"/>
    <w:rsid w:val="009865D7"/>
    <w:rsid w:val="0098676C"/>
    <w:rsid w:val="0098718E"/>
    <w:rsid w:val="00990A5D"/>
    <w:rsid w:val="0099380A"/>
    <w:rsid w:val="00993861"/>
    <w:rsid w:val="0099463C"/>
    <w:rsid w:val="00994640"/>
    <w:rsid w:val="009950D2"/>
    <w:rsid w:val="0099517F"/>
    <w:rsid w:val="009954D2"/>
    <w:rsid w:val="00995555"/>
    <w:rsid w:val="00995EF1"/>
    <w:rsid w:val="009961A1"/>
    <w:rsid w:val="0099639A"/>
    <w:rsid w:val="00996569"/>
    <w:rsid w:val="00997733"/>
    <w:rsid w:val="009978CE"/>
    <w:rsid w:val="00997B16"/>
    <w:rsid w:val="009A1FDB"/>
    <w:rsid w:val="009A2C93"/>
    <w:rsid w:val="009A3407"/>
    <w:rsid w:val="009A4576"/>
    <w:rsid w:val="009A467F"/>
    <w:rsid w:val="009A5059"/>
    <w:rsid w:val="009A5905"/>
    <w:rsid w:val="009A67D2"/>
    <w:rsid w:val="009A68F5"/>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4432"/>
    <w:rsid w:val="009F57E2"/>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EDE"/>
    <w:rsid w:val="00A14667"/>
    <w:rsid w:val="00A1481A"/>
    <w:rsid w:val="00A174A5"/>
    <w:rsid w:val="00A20D12"/>
    <w:rsid w:val="00A23238"/>
    <w:rsid w:val="00A24D08"/>
    <w:rsid w:val="00A25BC6"/>
    <w:rsid w:val="00A268F8"/>
    <w:rsid w:val="00A26A8F"/>
    <w:rsid w:val="00A26C93"/>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B45"/>
    <w:rsid w:val="00A60C22"/>
    <w:rsid w:val="00A622B5"/>
    <w:rsid w:val="00A6494C"/>
    <w:rsid w:val="00A64DC9"/>
    <w:rsid w:val="00A67172"/>
    <w:rsid w:val="00A67374"/>
    <w:rsid w:val="00A67CEB"/>
    <w:rsid w:val="00A67D65"/>
    <w:rsid w:val="00A67FDB"/>
    <w:rsid w:val="00A7023B"/>
    <w:rsid w:val="00A70520"/>
    <w:rsid w:val="00A70A4F"/>
    <w:rsid w:val="00A70F54"/>
    <w:rsid w:val="00A723DF"/>
    <w:rsid w:val="00A730DD"/>
    <w:rsid w:val="00A731A2"/>
    <w:rsid w:val="00A73E2D"/>
    <w:rsid w:val="00A76288"/>
    <w:rsid w:val="00A76BE8"/>
    <w:rsid w:val="00A80C9A"/>
    <w:rsid w:val="00A81297"/>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457"/>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2DB3"/>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E59"/>
    <w:rsid w:val="00B6247D"/>
    <w:rsid w:val="00B63B4E"/>
    <w:rsid w:val="00B65249"/>
    <w:rsid w:val="00B661E4"/>
    <w:rsid w:val="00B6709A"/>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1F31"/>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45C"/>
    <w:rsid w:val="00BA7CB9"/>
    <w:rsid w:val="00BB01C7"/>
    <w:rsid w:val="00BB044E"/>
    <w:rsid w:val="00BB085C"/>
    <w:rsid w:val="00BB1845"/>
    <w:rsid w:val="00BB3463"/>
    <w:rsid w:val="00BB39F5"/>
    <w:rsid w:val="00BB4564"/>
    <w:rsid w:val="00BB46CE"/>
    <w:rsid w:val="00BB6CEF"/>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C46"/>
    <w:rsid w:val="00C05B57"/>
    <w:rsid w:val="00C0606C"/>
    <w:rsid w:val="00C0738A"/>
    <w:rsid w:val="00C07D45"/>
    <w:rsid w:val="00C103B9"/>
    <w:rsid w:val="00C10B33"/>
    <w:rsid w:val="00C1292C"/>
    <w:rsid w:val="00C14A69"/>
    <w:rsid w:val="00C15324"/>
    <w:rsid w:val="00C15A00"/>
    <w:rsid w:val="00C17328"/>
    <w:rsid w:val="00C2033A"/>
    <w:rsid w:val="00C21B75"/>
    <w:rsid w:val="00C22D97"/>
    <w:rsid w:val="00C25FA7"/>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3522"/>
    <w:rsid w:val="00CA4FE2"/>
    <w:rsid w:val="00CA51CA"/>
    <w:rsid w:val="00CA62AF"/>
    <w:rsid w:val="00CA6D1D"/>
    <w:rsid w:val="00CA6FC1"/>
    <w:rsid w:val="00CA7AD0"/>
    <w:rsid w:val="00CB05B5"/>
    <w:rsid w:val="00CB1A2D"/>
    <w:rsid w:val="00CB32F6"/>
    <w:rsid w:val="00CB3498"/>
    <w:rsid w:val="00CB44E7"/>
    <w:rsid w:val="00CB4694"/>
    <w:rsid w:val="00CB46EC"/>
    <w:rsid w:val="00CB4819"/>
    <w:rsid w:val="00CB74AE"/>
    <w:rsid w:val="00CB7CB2"/>
    <w:rsid w:val="00CC0F30"/>
    <w:rsid w:val="00CC1BCA"/>
    <w:rsid w:val="00CC2512"/>
    <w:rsid w:val="00CC25BB"/>
    <w:rsid w:val="00CC3924"/>
    <w:rsid w:val="00CC3C92"/>
    <w:rsid w:val="00CC40A3"/>
    <w:rsid w:val="00CC459A"/>
    <w:rsid w:val="00CC63BE"/>
    <w:rsid w:val="00CC7AA1"/>
    <w:rsid w:val="00CC7FD9"/>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FC"/>
    <w:rsid w:val="00CE6CC0"/>
    <w:rsid w:val="00CE7628"/>
    <w:rsid w:val="00CF0AF9"/>
    <w:rsid w:val="00CF1020"/>
    <w:rsid w:val="00CF34F6"/>
    <w:rsid w:val="00CF7D56"/>
    <w:rsid w:val="00D02DFD"/>
    <w:rsid w:val="00D0346B"/>
    <w:rsid w:val="00D03DA1"/>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38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2A9E"/>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71ED"/>
    <w:rsid w:val="00DF0160"/>
    <w:rsid w:val="00DF1F3C"/>
    <w:rsid w:val="00DF2484"/>
    <w:rsid w:val="00DF265E"/>
    <w:rsid w:val="00DF389B"/>
    <w:rsid w:val="00DF4BE8"/>
    <w:rsid w:val="00DF6D87"/>
    <w:rsid w:val="00DF776F"/>
    <w:rsid w:val="00DF7F3F"/>
    <w:rsid w:val="00E00020"/>
    <w:rsid w:val="00E01487"/>
    <w:rsid w:val="00E02436"/>
    <w:rsid w:val="00E027A0"/>
    <w:rsid w:val="00E02A89"/>
    <w:rsid w:val="00E02E71"/>
    <w:rsid w:val="00E03C4C"/>
    <w:rsid w:val="00E03CC8"/>
    <w:rsid w:val="00E04ECB"/>
    <w:rsid w:val="00E05C49"/>
    <w:rsid w:val="00E07A63"/>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0369"/>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71BDD"/>
    <w:rsid w:val="00E71D15"/>
    <w:rsid w:val="00E73EE2"/>
    <w:rsid w:val="00E74F19"/>
    <w:rsid w:val="00E76425"/>
    <w:rsid w:val="00E768E6"/>
    <w:rsid w:val="00E76B7A"/>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33F"/>
    <w:rsid w:val="00EC657B"/>
    <w:rsid w:val="00ED0216"/>
    <w:rsid w:val="00ED04D4"/>
    <w:rsid w:val="00ED318B"/>
    <w:rsid w:val="00ED345D"/>
    <w:rsid w:val="00ED399B"/>
    <w:rsid w:val="00ED5AB3"/>
    <w:rsid w:val="00ED6362"/>
    <w:rsid w:val="00ED71C8"/>
    <w:rsid w:val="00ED791B"/>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0BC"/>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969"/>
    <w:rsid w:val="00F95DC9"/>
    <w:rsid w:val="00FA0E41"/>
    <w:rsid w:val="00FA10C7"/>
    <w:rsid w:val="00FA13DF"/>
    <w:rsid w:val="00FA164F"/>
    <w:rsid w:val="00FA1CF2"/>
    <w:rsid w:val="00FA247F"/>
    <w:rsid w:val="00FA275E"/>
    <w:rsid w:val="00FA3505"/>
    <w:rsid w:val="00FA36CC"/>
    <w:rsid w:val="00FA4078"/>
    <w:rsid w:val="00FA4178"/>
    <w:rsid w:val="00FA687A"/>
    <w:rsid w:val="00FA73BF"/>
    <w:rsid w:val="00FA796B"/>
    <w:rsid w:val="00FB05E1"/>
    <w:rsid w:val="00FB0D1F"/>
    <w:rsid w:val="00FB2275"/>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5ED2"/>
    <w:rsid w:val="00FC6442"/>
    <w:rsid w:val="00FC6AB0"/>
    <w:rsid w:val="00FC7650"/>
    <w:rsid w:val="00FC7E5F"/>
    <w:rsid w:val="00FD1061"/>
    <w:rsid w:val="00FD246D"/>
    <w:rsid w:val="00FD24BC"/>
    <w:rsid w:val="00FD5F42"/>
    <w:rsid w:val="00FD6657"/>
    <w:rsid w:val="00FD7020"/>
    <w:rsid w:val="00FD7102"/>
    <w:rsid w:val="00FD7308"/>
    <w:rsid w:val="00FD77AC"/>
    <w:rsid w:val="00FE0D74"/>
    <w:rsid w:val="00FE1082"/>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EB69A96-D32E-4580-9F84-1DC160C8A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40A3"/>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styleId="Footer">
    <w:name w:val="footer"/>
    <w:basedOn w:val="Normal"/>
    <w:rsid w:val="00CC40A3"/>
    <w:pPr>
      <w:tabs>
        <w:tab w:val="center" w:pos="4320"/>
        <w:tab w:val="right" w:pos="8640"/>
      </w:tabs>
    </w:pPr>
  </w:style>
  <w:style w:type="character" w:styleId="PageNumber">
    <w:name w:val="page number"/>
    <w:basedOn w:val="DefaultParagraphFont"/>
    <w:rsid w:val="00CC40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1863</Words>
  <Characters>10620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12459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2019-03-18T14:08:00Z</dcterms:created>
  <dcterms:modified xsi:type="dcterms:W3CDTF">2019-03-18T14:08:00Z</dcterms:modified>
</cp:coreProperties>
</file>