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284" w:rsidRPr="006A01AD" w:rsidRDefault="00492284" w:rsidP="0049228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 </w:t>
      </w:r>
    </w:p>
    <w:p w:rsidR="00492284" w:rsidRPr="006A01AD" w:rsidRDefault="00492284" w:rsidP="00492284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Nr.1146, datë 25.11.2009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</w:p>
    <w:p w:rsidR="00492284" w:rsidRPr="006A01AD" w:rsidRDefault="00492284" w:rsidP="00492284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PËR LEJIMIN E KALIMIT TRANZIT TË DY AUTOKOLONAVE USHTARAKE ITALIANE, PËRMES TERRITORIT TË REPUBLIKËS SË SHQIPËRISË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492284" w:rsidRPr="006A01AD" w:rsidRDefault="00492284" w:rsidP="00492284">
      <w:pPr>
        <w:pStyle w:val="BazLigjPropozues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492284" w:rsidRPr="006A01AD" w:rsidRDefault="00492284" w:rsidP="00492284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1. Lejimin e kalimit tranzit, përmes territorit të Republikës së Shqipërisë, në itinerarin Qafë Thanë </w:t>
      </w:r>
      <w:r>
        <w:rPr>
          <w:sz w:val="21"/>
          <w:szCs w:val="21"/>
        </w:rPr>
        <w:t>- p</w:t>
      </w:r>
      <w:r w:rsidRPr="006A01AD">
        <w:rPr>
          <w:sz w:val="21"/>
          <w:szCs w:val="21"/>
        </w:rPr>
        <w:t>orti i Durrësit, në datën 24 nëntor 2009, të një autokolone ushtarake italiane, të përbërë nga 14 (katërmbëdhjetë) automjete dhe 34 (tridhjetë e katër) trupa.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 Lejimin e kalimit tranzit, përmes territorit të Republikë</w:t>
      </w:r>
      <w:r>
        <w:rPr>
          <w:sz w:val="21"/>
          <w:szCs w:val="21"/>
        </w:rPr>
        <w:t>s së Shqipërisë, në itinerarin p</w:t>
      </w:r>
      <w:r w:rsidRPr="006A01AD">
        <w:rPr>
          <w:sz w:val="21"/>
          <w:szCs w:val="21"/>
        </w:rPr>
        <w:t>orti i Durrësit – Qafë Thanë, në datën 26 nëntor 2009, të një autokolone ushtarake italiane, të përbërë nga 6 (gjashtë) automjete dhe 16 (gjashtëmbëdhjetë) trupa.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3. Pika e hyrjes në territorin e Republikës së Shqipërisë, për autokolonën e përmendur në pikën 1 të këtij vendimi, është</w:t>
      </w:r>
      <w:r w:rsidRPr="00492284">
        <w:t> </w:t>
      </w:r>
      <w:r w:rsidRPr="006A01AD">
        <w:rPr>
          <w:sz w:val="21"/>
          <w:szCs w:val="21"/>
        </w:rPr>
        <w:t xml:space="preserve">pika e kalimit të kufirit Qafë Thanë </w:t>
      </w:r>
      <w:r>
        <w:rPr>
          <w:sz w:val="21"/>
          <w:szCs w:val="21"/>
        </w:rPr>
        <w:t>dhe pika e daljes është p</w:t>
      </w:r>
      <w:r w:rsidRPr="006A01AD">
        <w:rPr>
          <w:sz w:val="21"/>
          <w:szCs w:val="21"/>
        </w:rPr>
        <w:t>orti i Durrësit.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Pika e hyrjes në territorin e Republikës së Shqipërisë, për autokolonën</w:t>
      </w:r>
      <w:r w:rsidRPr="00492284">
        <w:t> </w:t>
      </w:r>
      <w:r w:rsidRPr="006A01AD">
        <w:rPr>
          <w:sz w:val="21"/>
          <w:szCs w:val="21"/>
        </w:rPr>
        <w:t>e përmendur në pikën 2 të këtij vendimi,</w:t>
      </w:r>
      <w:r w:rsidRPr="00492284">
        <w:t> </w:t>
      </w:r>
      <w:r w:rsidRPr="006A01AD">
        <w:rPr>
          <w:sz w:val="21"/>
          <w:szCs w:val="21"/>
        </w:rPr>
        <w:t>është </w:t>
      </w:r>
      <w:r>
        <w:rPr>
          <w:sz w:val="21"/>
          <w:szCs w:val="21"/>
        </w:rPr>
        <w:t>p</w:t>
      </w:r>
      <w:r w:rsidRPr="006A01AD">
        <w:rPr>
          <w:sz w:val="21"/>
          <w:szCs w:val="21"/>
        </w:rPr>
        <w:t>orti i Durrësit dhe pika e daljes është pika e kalimit të kufirit Qafë Thanë.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4. </w:t>
      </w:r>
      <w:r w:rsidRPr="00492284">
        <w:t> </w:t>
      </w:r>
      <w:r w:rsidRPr="006A01AD">
        <w:rPr>
          <w:sz w:val="21"/>
          <w:szCs w:val="21"/>
        </w:rPr>
        <w:t>Autokolonat ushtarake italiane, gjatë hyrjes, lëvizjes dhe daljes në/nga territori i Republikës së Shqipërisë të shoqërohen nga njësi të armatosura të Forcave të Armatosura të Republikës së Shqipërisë.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5. Ngarkohet Ministria e Mbrojtjes për zbatimin e këtij vendimi.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menjëherë dhe botohet në Fletoren Zyrtare.</w:t>
      </w:r>
    </w:p>
    <w:p w:rsidR="00492284" w:rsidRPr="006A01AD" w:rsidRDefault="00492284" w:rsidP="00492284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 </w:t>
      </w:r>
    </w:p>
    <w:p w:rsidR="00492284" w:rsidRPr="006A01AD" w:rsidRDefault="00492284" w:rsidP="00492284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KRYEMINISTRI</w:t>
      </w:r>
    </w:p>
    <w:p w:rsidR="00492284" w:rsidRPr="006A01AD" w:rsidRDefault="00492284" w:rsidP="00492284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Sali Berisha</w:t>
      </w:r>
    </w:p>
    <w:sectPr w:rsidR="00492284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28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2284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190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8023A-8BAC-44A3-A6CB-A627E415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284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9228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