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D8D" w:rsidRPr="00D9404C" w:rsidRDefault="00626D8D" w:rsidP="00626D8D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626D8D" w:rsidRPr="00D9404C" w:rsidRDefault="00626D8D" w:rsidP="00626D8D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Nr.1168, datë 25.11.2009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626D8D" w:rsidRPr="00D9404C" w:rsidRDefault="00626D8D" w:rsidP="00626D8D">
      <w:pPr>
        <w:pStyle w:val="Titulli0"/>
        <w:keepNext w:val="0"/>
      </w:pPr>
      <w:r w:rsidRPr="00D9404C">
        <w:t>PËR DISA SHTESA NË VENDIMIN NR. 825, DATË 29.7.2009 TË KËSHILLIT TË MINISTRAVE, “PËR HAPJEN E PROGRAMIT TË STUDIMEVE TË DOKTORATËS, NË FAKULTETIN E MJEKËSISË VETERINARE, TË UNIVERSITETIT BUJQËSOR  TË TIRANËS, SI DHE PËR MIRATIMIN E KUOTAVE DHE TË TARIFËS PËR KËTË PROGRAM”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>Në mbështetje të nenit 100 të Kushtetutës dhe të neneve 26, 34, 42 e 75 të ligjit  nr.9741, datë 21.5.2007 “Për arsimin e lartë në Republikën e Shqipërisë”, të ndryshuar, me propozimin e Ministrit të Arsimit dhe Shkencës, Këshilli i Ministrave</w:t>
      </w:r>
    </w:p>
    <w:p w:rsidR="00626D8D" w:rsidRPr="00207B3B" w:rsidRDefault="00626D8D" w:rsidP="00626D8D">
      <w:pPr>
        <w:pStyle w:val="Paragrafi0"/>
        <w:rPr>
          <w:sz w:val="14"/>
          <w:szCs w:val="22"/>
        </w:rPr>
      </w:pPr>
      <w:r w:rsidRPr="00207B3B">
        <w:rPr>
          <w:sz w:val="14"/>
          <w:szCs w:val="22"/>
        </w:rPr>
        <w:t> </w:t>
      </w:r>
    </w:p>
    <w:p w:rsidR="00626D8D" w:rsidRPr="00D9404C" w:rsidRDefault="00626D8D" w:rsidP="00626D8D">
      <w:pPr>
        <w:pStyle w:val="VENDOSI0"/>
        <w:keepNext w:val="0"/>
      </w:pPr>
      <w:r w:rsidRPr="00D9404C">
        <w:t>VENDOSI:</w:t>
      </w:r>
    </w:p>
    <w:p w:rsidR="00626D8D" w:rsidRPr="00207B3B" w:rsidRDefault="00626D8D" w:rsidP="00626D8D">
      <w:pPr>
        <w:pStyle w:val="Paragrafi0"/>
        <w:rPr>
          <w:sz w:val="14"/>
          <w:szCs w:val="22"/>
        </w:rPr>
      </w:pPr>
      <w:r w:rsidRPr="00207B3B">
        <w:rPr>
          <w:sz w:val="14"/>
          <w:szCs w:val="22"/>
        </w:rPr>
        <w:t> 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 xml:space="preserve">1.  Pas pikës 4 të vendimit nr.825, datë 29.7.2009 të Këshillit të Ministrave, shtohen pikat 4/1 e 4/2, me këtë përmbajtje: 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 xml:space="preserve"> “4/1.  Për  kandidatët  nga  trojet  shqiptare  jashtë kufijve të Republikës së Shqipërisë përcaktohen  5 (pesë)  kuota,  të cilat administrohen nga Ministria e Arsimit dhe Shkencës, në përputhje me kërkesat e institucioneve përkatëse zyrtare të vendeve nga vijnë kandidatët.  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 xml:space="preserve">4/2. Kuotat e paplotësuara rishpërndahen nga Ministria e Arsimit dhe Shkencës.”.  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>2. Ngarkohen Ministria e Arsimit dhe Shkencës dhe Universiteti Bujqësor i Tiranës për zbatimin e këtij vendimi.</w:t>
      </w:r>
    </w:p>
    <w:p w:rsidR="00626D8D" w:rsidRPr="00D9404C" w:rsidRDefault="00626D8D" w:rsidP="00626D8D">
      <w:pPr>
        <w:pStyle w:val="Paragrafi0"/>
        <w:rPr>
          <w:szCs w:val="22"/>
        </w:rPr>
      </w:pPr>
      <w:r w:rsidRPr="00D9404C">
        <w:rPr>
          <w:szCs w:val="22"/>
        </w:rPr>
        <w:t>Ky vendim hyn në fuqi menjëherë dhe botohet në Fletoren Zyrtare.</w:t>
      </w:r>
    </w:p>
    <w:p w:rsidR="00626D8D" w:rsidRPr="00D9404C" w:rsidRDefault="00626D8D" w:rsidP="00626D8D">
      <w:pPr>
        <w:pStyle w:val="Autoriteti"/>
      </w:pPr>
      <w:r w:rsidRPr="00D9404C">
        <w:t> KRYEMINiSTRI</w:t>
      </w:r>
    </w:p>
    <w:p w:rsidR="00626D8D" w:rsidRPr="00D9404C" w:rsidRDefault="00626D8D" w:rsidP="00626D8D">
      <w:pPr>
        <w:pStyle w:val="AutoritetiEmer"/>
      </w:pPr>
      <w:r w:rsidRPr="00D9404C">
        <w:t>Sali Berisha</w:t>
      </w:r>
    </w:p>
    <w:sectPr w:rsidR="00626D8D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6D8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D8D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5FF8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700F79-16FA-4BA9-BD53-E0839FAD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26D8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