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E68" w:rsidRPr="004B23EE" w:rsidRDefault="00234E68" w:rsidP="00234E68">
      <w:pPr>
        <w:pStyle w:val="Akti"/>
        <w:keepNext w:val="0"/>
      </w:pPr>
      <w:bookmarkStart w:id="0" w:name="_GoBack"/>
      <w:bookmarkEnd w:id="0"/>
      <w:r>
        <w:t>VENDI</w:t>
      </w:r>
      <w:r w:rsidRPr="004B23EE">
        <w:t>M</w:t>
      </w:r>
    </w:p>
    <w:p w:rsidR="00234E68" w:rsidRPr="004B23EE" w:rsidRDefault="00234E68" w:rsidP="00234E68">
      <w:pPr>
        <w:pStyle w:val="NumriData"/>
        <w:keepNext w:val="0"/>
      </w:pPr>
      <w:r w:rsidRPr="004B23EE">
        <w:t>Nr.1227, dat</w:t>
      </w:r>
      <w:r>
        <w:t>ë 11</w:t>
      </w:r>
      <w:r w:rsidRPr="004B23EE">
        <w:t>.12.2009</w:t>
      </w:r>
    </w:p>
    <w:p w:rsidR="00234E68" w:rsidRDefault="00234E68" w:rsidP="00234E68">
      <w:pPr>
        <w:pStyle w:val="Paragrafi0"/>
      </w:pPr>
    </w:p>
    <w:p w:rsidR="00234E68" w:rsidRPr="004B23EE" w:rsidRDefault="00234E68" w:rsidP="00234E68">
      <w:pPr>
        <w:pStyle w:val="Titulli0"/>
        <w:keepNext w:val="0"/>
      </w:pPr>
      <w:r w:rsidRPr="004B23EE">
        <w:t>PËR</w:t>
      </w:r>
      <w:r>
        <w:t xml:space="preserve"> </w:t>
      </w:r>
      <w:r w:rsidRPr="004B23EE">
        <w:t xml:space="preserve">NJË SHTESË NË </w:t>
      </w:r>
      <w:r>
        <w:t>VENDIMIN NR.371, DATË 14.6.2006 TË KËSHILLIT TË MINISTRAVE</w:t>
      </w:r>
      <w:r w:rsidRPr="004B23EE">
        <w:t xml:space="preserve"> “PËR MIRATIMIN E STRUKTURËS DHE TË NIVELEVE TË PAGAVE TË NËPUNËSVE TË DISA INSTITUCIONEVE, NË VARËSI TË KËSHILLIT TË MINISTRAVE/KRYEMINISTRIT”, T</w:t>
      </w:r>
      <w:r>
        <w:t>Ë</w:t>
      </w:r>
      <w:r w:rsidRPr="004B23EE">
        <w:t xml:space="preserve"> NDRYSHUAR</w:t>
      </w:r>
    </w:p>
    <w:p w:rsidR="00234E68" w:rsidRDefault="00234E68" w:rsidP="00234E68">
      <w:pPr>
        <w:pStyle w:val="Paragrafi0"/>
      </w:pPr>
    </w:p>
    <w:p w:rsidR="00234E68" w:rsidRPr="004B23EE" w:rsidRDefault="00234E68" w:rsidP="00234E68">
      <w:pPr>
        <w:pStyle w:val="Paragrafi0"/>
      </w:pPr>
      <w:r w:rsidRPr="004B23EE">
        <w:t>Në mbështetje të nenit 1</w:t>
      </w:r>
      <w:r>
        <w:t>00 të Kushtetutës, të nenit 5/1</w:t>
      </w:r>
      <w:r w:rsidRPr="004B23EE">
        <w:t xml:space="preserve"> të ligjit nr.8487, </w:t>
      </w:r>
      <w:r>
        <w:t>datë 13.5.1999</w:t>
      </w:r>
      <w:r w:rsidRPr="004B23EE">
        <w:t xml:space="preserve"> "Për kompetencat për caktimin e pagave të punës", të ndryshuar, dhe të ligjit nr.10</w:t>
      </w:r>
      <w:r>
        <w:t xml:space="preserve"> 025, datë 27.11.2008 </w:t>
      </w:r>
      <w:r w:rsidRPr="004B23EE">
        <w:t>“Për buxhetin e vitit 2009”,  të ndryshuar, me propozimin e Ministrit të Brendshëm dhe të Ministrit të Financave, Këshilli i Ministrave</w:t>
      </w:r>
    </w:p>
    <w:p w:rsidR="00234E68" w:rsidRDefault="00234E68" w:rsidP="00234E68">
      <w:pPr>
        <w:pStyle w:val="Paragrafi0"/>
      </w:pPr>
    </w:p>
    <w:p w:rsidR="00234E68" w:rsidRDefault="00234E68" w:rsidP="00234E68">
      <w:pPr>
        <w:pStyle w:val="VENDOSI0"/>
        <w:keepNext w:val="0"/>
      </w:pPr>
      <w:r>
        <w:t>VENDO</w:t>
      </w:r>
      <w:r w:rsidRPr="004B23EE">
        <w:t>SI:</w:t>
      </w:r>
    </w:p>
    <w:p w:rsidR="00234E68" w:rsidRPr="004B23EE" w:rsidRDefault="00234E68" w:rsidP="00234E68">
      <w:pPr>
        <w:pStyle w:val="Paragrafi0"/>
      </w:pPr>
    </w:p>
    <w:p w:rsidR="00234E68" w:rsidRPr="004B23EE" w:rsidRDefault="00234E68" w:rsidP="00234E68">
      <w:pPr>
        <w:pStyle w:val="Paragrafi0"/>
      </w:pPr>
      <w:r>
        <w:t>1. Në fund të pikës 1</w:t>
      </w:r>
      <w:r w:rsidRPr="004B23EE">
        <w:t xml:space="preserve"> të vendimit nr.371, datë 14.6.</w:t>
      </w:r>
      <w:r>
        <w:t>2006</w:t>
      </w:r>
      <w:r w:rsidRPr="004B23EE">
        <w:t xml:space="preserve"> të Këshillit të Ministrave, të ndryshuar, të shtohet emërtesa “... Agjencia e Kërkimit, Teknologjisë dhe Inovacionit.”.</w:t>
      </w:r>
    </w:p>
    <w:p w:rsidR="00234E68" w:rsidRPr="004B23EE" w:rsidRDefault="00234E68" w:rsidP="00234E68">
      <w:pPr>
        <w:pStyle w:val="Paragrafi0"/>
      </w:pPr>
      <w:r w:rsidRPr="004B23EE">
        <w:t>2. Pagat e punonjësve të tjerë mbështetës të Agjencisë së Kërkimit, Teknologjisë dhe Inovacionit të përcaktohen sipas vendimit për pagat e punonjësve mbështetës të institucioneve buxhetore.</w:t>
      </w:r>
    </w:p>
    <w:p w:rsidR="00234E68" w:rsidRPr="004B23EE" w:rsidRDefault="00234E68" w:rsidP="00234E68">
      <w:pPr>
        <w:pStyle w:val="Paragrafi0"/>
      </w:pPr>
      <w:r w:rsidRPr="004B23EE">
        <w:t>3. Efektet financiare, për vitin 2009, që rrjedhin nga zbatimi i këtij vendimi, të përballohen nga fondet e planifikuara për këtë institucion, për  këtë vit.</w:t>
      </w:r>
    </w:p>
    <w:p w:rsidR="00234E68" w:rsidRPr="004B23EE" w:rsidRDefault="00234E68" w:rsidP="00234E68">
      <w:pPr>
        <w:pStyle w:val="Paragrafi0"/>
      </w:pPr>
      <w:r w:rsidRPr="004B23EE">
        <w:t>Ky vendim hyn në fuqi p</w:t>
      </w:r>
      <w:r>
        <w:t>as botimit në Fletoren Zyrtare</w:t>
      </w:r>
      <w:r w:rsidRPr="004B23EE">
        <w:t xml:space="preserve"> dhe i shtrin efektet financiare nga data e emërimit të nëpunësve në detyrë.</w:t>
      </w:r>
    </w:p>
    <w:p w:rsidR="00234E68" w:rsidRDefault="00234E68" w:rsidP="00234E68">
      <w:pPr>
        <w:pStyle w:val="Paragrafi0"/>
      </w:pPr>
    </w:p>
    <w:p w:rsidR="00234E68" w:rsidRDefault="00234E68" w:rsidP="00234E68">
      <w:pPr>
        <w:pStyle w:val="Autoriteti"/>
        <w:keepNext w:val="0"/>
      </w:pPr>
      <w:r>
        <w:t>Kryeministri</w:t>
      </w:r>
    </w:p>
    <w:p w:rsidR="00234E68" w:rsidRPr="004B23EE" w:rsidRDefault="00234E68" w:rsidP="00234E68">
      <w:pPr>
        <w:pStyle w:val="AutoritetiEmer"/>
      </w:pPr>
      <w:r w:rsidRPr="004B23EE">
        <w:t>Sali Berisha</w:t>
      </w:r>
    </w:p>
    <w:sectPr w:rsidR="00234E68" w:rsidRPr="004B23EE" w:rsidSect="00234E6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5D19">
      <w:r>
        <w:separator/>
      </w:r>
    </w:p>
  </w:endnote>
  <w:endnote w:type="continuationSeparator" w:id="0">
    <w:p w:rsidR="00000000" w:rsidRDefault="00AB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5D19">
      <w:r>
        <w:separator/>
      </w:r>
    </w:p>
  </w:footnote>
  <w:footnote w:type="continuationSeparator" w:id="0">
    <w:p w:rsidR="00000000" w:rsidRDefault="00AB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4E6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E68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5D1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3417BD-513B-47C4-B1FA-6FAA84C5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