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FFA" w:rsidRDefault="004F7FFA" w:rsidP="004F7FFA">
      <w:pPr>
        <w:pStyle w:val="Akti"/>
        <w:keepNext w:val="0"/>
      </w:pPr>
      <w:bookmarkStart w:id="0" w:name="_GoBack"/>
      <w:bookmarkEnd w:id="0"/>
      <w:r>
        <w:t>VENDIM</w:t>
      </w:r>
    </w:p>
    <w:p w:rsidR="004F7FFA" w:rsidRDefault="004F7FFA" w:rsidP="004F7FFA">
      <w:pPr>
        <w:pStyle w:val="NumriData"/>
        <w:keepNext w:val="0"/>
      </w:pPr>
      <w:r>
        <w:t>Nr.1265, datë 16.12.2009</w:t>
      </w:r>
    </w:p>
    <w:p w:rsidR="004F7FFA" w:rsidRPr="00F90BBF" w:rsidRDefault="004F7FFA" w:rsidP="004F7FFA">
      <w:pPr>
        <w:pStyle w:val="Paragrafi0"/>
      </w:pPr>
      <w:r w:rsidRPr="00F90BBF">
        <w:t> </w:t>
      </w:r>
    </w:p>
    <w:p w:rsidR="004F7FFA" w:rsidRPr="00F90BBF" w:rsidRDefault="004F7FFA" w:rsidP="004F7FFA">
      <w:pPr>
        <w:pStyle w:val="Titulli0"/>
        <w:keepNext w:val="0"/>
      </w:pPr>
      <w:r w:rsidRPr="00F90BBF">
        <w:t>PËR</w:t>
      </w:r>
      <w:r>
        <w:t xml:space="preserve"> </w:t>
      </w:r>
      <w:r w:rsidRPr="00F90BBF">
        <w:t>MIRATIMIN E LISTËS PËRFUNDIMTARE TË PRONAVE TË PALUAJTSHME PUBLIKE</w:t>
      </w:r>
      <w:r>
        <w:t xml:space="preserve"> SHTETËRORE</w:t>
      </w:r>
      <w:r w:rsidRPr="00F90BBF">
        <w:t>, QË TRANSFEROHEN NË PRONËSI OSE NË PËRDORIM TË BASHKISË D</w:t>
      </w:r>
      <w:r>
        <w:t>ELVINË</w:t>
      </w:r>
      <w:r w:rsidRPr="00F90BBF">
        <w:t xml:space="preserve"> TË QARKUT TË VLORËS</w:t>
      </w:r>
    </w:p>
    <w:p w:rsidR="004F7FFA" w:rsidRPr="00F90BBF" w:rsidRDefault="004F7FFA" w:rsidP="004F7FFA">
      <w:pPr>
        <w:pStyle w:val="Paragrafi0"/>
      </w:pPr>
      <w:r w:rsidRPr="00F90BBF">
        <w:t> </w:t>
      </w:r>
    </w:p>
    <w:p w:rsidR="004F7FFA" w:rsidRPr="00F90BBF" w:rsidRDefault="004F7FFA" w:rsidP="004F7FFA">
      <w:pPr>
        <w:pStyle w:val="Paragrafi0"/>
      </w:pPr>
      <w:r w:rsidRPr="00F90BBF">
        <w:t>Në mbështetje të nenit 1</w:t>
      </w:r>
      <w:r>
        <w:t>00 të Kushtetutës dhe të neneve 3 e 17 të ligjit nr.8744, datë 22.2.2001</w:t>
      </w:r>
      <w:r w:rsidRPr="00F90BBF">
        <w:t xml:space="preserve"> “Për transferimin e pronave të paluajtshme publike të shtetit në njësitë e qeverisjes vendore”,</w:t>
      </w:r>
      <w:r>
        <w:t xml:space="preserve"> të ndryshuar, me propozimin e M</w:t>
      </w:r>
      <w:r w:rsidRPr="00F90BBF">
        <w:t>inistrit të Brendshëm, Këshilli i Ministrave</w:t>
      </w:r>
    </w:p>
    <w:p w:rsidR="004F7FFA" w:rsidRPr="00F90BBF" w:rsidRDefault="004F7FFA" w:rsidP="004F7FFA">
      <w:pPr>
        <w:pStyle w:val="Paragrafi0"/>
      </w:pPr>
      <w:r w:rsidRPr="00F90BBF">
        <w:t> </w:t>
      </w:r>
    </w:p>
    <w:p w:rsidR="004F7FFA" w:rsidRPr="00F90BBF" w:rsidRDefault="004F7FFA" w:rsidP="004F7FFA">
      <w:pPr>
        <w:pStyle w:val="VENDOSI0"/>
        <w:keepNext w:val="0"/>
      </w:pPr>
      <w:r>
        <w:t>VENDOSI</w:t>
      </w:r>
      <w:r w:rsidRPr="00F90BBF">
        <w:t>:</w:t>
      </w:r>
    </w:p>
    <w:p w:rsidR="004F7FFA" w:rsidRPr="00F90BBF" w:rsidRDefault="004F7FFA" w:rsidP="004F7FFA">
      <w:pPr>
        <w:pStyle w:val="Paragrafi0"/>
      </w:pPr>
      <w:r w:rsidRPr="00F90BBF">
        <w:t> </w:t>
      </w:r>
    </w:p>
    <w:p w:rsidR="004F7FFA" w:rsidRPr="00F90BBF" w:rsidRDefault="004F7FFA" w:rsidP="004F7FFA">
      <w:pPr>
        <w:pStyle w:val="Paragrafi0"/>
      </w:pPr>
      <w:r w:rsidRPr="00F90BBF">
        <w:t>1.</w:t>
      </w:r>
      <w:r>
        <w:t xml:space="preserve"> </w:t>
      </w:r>
      <w:r w:rsidRPr="00F90BBF">
        <w:t>Miratimin e listës  përfundimtare të pronave të paluajtshme  publike shtetërore, brenda juridiksionit, territorial dhe administrativ të bashkisë Delvinë, të  qarkut të Vlorës, që transferohen, në pronësi ose në përdorim, të kësaj bashkie, sipas lidhjes 1, që i bashkëlidhet këtij vendimi dhe është pjesë përbërëse e tij.</w:t>
      </w:r>
    </w:p>
    <w:p w:rsidR="004F7FFA" w:rsidRPr="00F90BBF" w:rsidRDefault="004F7FFA" w:rsidP="004F7FFA">
      <w:pPr>
        <w:pStyle w:val="Paragrafi0"/>
      </w:pPr>
      <w:r w:rsidRPr="00F90BBF">
        <w:t>Lista e i</w:t>
      </w:r>
      <w:r>
        <w:t>nventarit me 46 (dyzetë e gjashtë</w:t>
      </w:r>
      <w:r w:rsidRPr="00F90BBF">
        <w:t>) fletë, që i bashkëlidhet këtij vendimi përfundon me numrin rendor 283(dyqind e tetëdhjetë e tre).</w:t>
      </w:r>
    </w:p>
    <w:p w:rsidR="004F7FFA" w:rsidRPr="00F90BBF" w:rsidRDefault="004F7FFA" w:rsidP="004F7FFA">
      <w:pPr>
        <w:pStyle w:val="Paragrafi0"/>
      </w:pPr>
      <w:r>
        <w:t> 2. Ngarkohen M</w:t>
      </w:r>
      <w:r w:rsidRPr="00F90BBF">
        <w:t>inistri i Brendshëm, kryeregjistruesi i  Pasurive të Paluajtshme të Republikës së Shqipërisë dhe bashkia Delvinë për zbatimin e këtij vendimi.</w:t>
      </w:r>
    </w:p>
    <w:p w:rsidR="004F7FFA" w:rsidRPr="00F90BBF" w:rsidRDefault="004F7FFA" w:rsidP="004F7FFA">
      <w:pPr>
        <w:pStyle w:val="Paragrafi0"/>
      </w:pPr>
      <w:r w:rsidRPr="00F90BBF">
        <w:t>Ky ven</w:t>
      </w:r>
      <w:r>
        <w:t>dim hyn në fuqi pas botimit në Fletoren Zyrtare</w:t>
      </w:r>
      <w:r w:rsidRPr="00F90BBF">
        <w:t>.</w:t>
      </w:r>
    </w:p>
    <w:p w:rsidR="004F7FFA" w:rsidRPr="00F90BBF" w:rsidRDefault="004F7FFA" w:rsidP="004F7FFA">
      <w:pPr>
        <w:pStyle w:val="Paragrafi0"/>
      </w:pPr>
      <w:r w:rsidRPr="00F90BBF">
        <w:t>       </w:t>
      </w:r>
    </w:p>
    <w:p w:rsidR="004F7FFA" w:rsidRDefault="004F7FFA" w:rsidP="004F7FFA">
      <w:pPr>
        <w:pStyle w:val="Autoriteti"/>
        <w:keepNext w:val="0"/>
      </w:pPr>
      <w:r>
        <w:t>KRYEMINIST</w:t>
      </w:r>
      <w:r w:rsidRPr="00F90BBF">
        <w:t>R</w:t>
      </w:r>
      <w:r>
        <w:t>I</w:t>
      </w:r>
    </w:p>
    <w:p w:rsidR="004F7FFA" w:rsidRDefault="004F7FFA" w:rsidP="004F7FFA">
      <w:pPr>
        <w:pStyle w:val="AutoritetiEmer"/>
      </w:pPr>
      <w:r w:rsidRPr="00F90BBF">
        <w:t>Sali  Berisha</w:t>
      </w:r>
    </w:p>
    <w:p w:rsidR="004F7FFA" w:rsidRPr="002B1637" w:rsidRDefault="004F7FFA" w:rsidP="004F7FFA">
      <w:pPr>
        <w:pStyle w:val="Paragrafi0"/>
      </w:pPr>
    </w:p>
    <w:p w:rsidR="004F7FFA" w:rsidRPr="002B1637" w:rsidRDefault="004F7FFA" w:rsidP="004F7FFA">
      <w:pPr>
        <w:pStyle w:val="Paragrafi0"/>
      </w:pPr>
      <w:r w:rsidRPr="002B1637">
        <w:t>Bashkia Delvinë</w:t>
      </w:r>
      <w:r w:rsidRPr="002B1637">
        <w:tab/>
      </w:r>
      <w:r w:rsidRPr="002B1637">
        <w:tab/>
      </w:r>
      <w:r w:rsidRPr="002B1637">
        <w:tab/>
      </w:r>
      <w:r w:rsidRPr="002B1637">
        <w:tab/>
      </w:r>
      <w:r w:rsidRPr="002B1637">
        <w:tab/>
      </w:r>
      <w:r w:rsidRPr="002B1637">
        <w:tab/>
      </w:r>
      <w:r>
        <w:tab/>
      </w:r>
      <w:r w:rsidRPr="002B1637">
        <w:t>Lidhja nr.1</w:t>
      </w:r>
    </w:p>
    <w:p w:rsidR="004F7FFA" w:rsidRPr="00F90BBF" w:rsidRDefault="004F7FFA" w:rsidP="004F7FFA">
      <w:pPr>
        <w:pStyle w:val="Paragrafi0"/>
      </w:pPr>
    </w:p>
    <w:tbl>
      <w:tblPr>
        <w:tblStyle w:val="TableGrid"/>
        <w:tblW w:w="0" w:type="auto"/>
        <w:tblLook w:val="01E0" w:firstRow="1" w:lastRow="1" w:firstColumn="1" w:lastColumn="1" w:noHBand="0" w:noVBand="0"/>
      </w:tblPr>
      <w:tblGrid>
        <w:gridCol w:w="2877"/>
        <w:gridCol w:w="4435"/>
        <w:gridCol w:w="1544"/>
      </w:tblGrid>
      <w:tr w:rsidR="004F7FFA" w:rsidRPr="00AC038C" w:rsidTr="004F7FFA">
        <w:tc>
          <w:tcPr>
            <w:tcW w:w="0" w:type="auto"/>
          </w:tcPr>
          <w:p w:rsidR="004F7FFA" w:rsidRPr="00AC038C" w:rsidRDefault="004F7FFA" w:rsidP="004F7FFA">
            <w:pPr>
              <w:pStyle w:val="Paragrafi0"/>
              <w:ind w:firstLine="0"/>
              <w:jc w:val="center"/>
              <w:rPr>
                <w:b/>
              </w:rPr>
            </w:pPr>
            <w:r w:rsidRPr="00AC038C">
              <w:rPr>
                <w:b/>
              </w:rPr>
              <w:t>Numrat rendorë të pronave në listën e inventarit</w:t>
            </w:r>
          </w:p>
        </w:tc>
        <w:tc>
          <w:tcPr>
            <w:tcW w:w="0" w:type="auto"/>
          </w:tcPr>
          <w:p w:rsidR="004F7FFA" w:rsidRPr="00AC038C" w:rsidRDefault="004F7FFA" w:rsidP="004F7FFA">
            <w:pPr>
              <w:pStyle w:val="Paragrafi0"/>
              <w:ind w:firstLine="0"/>
              <w:jc w:val="center"/>
              <w:rPr>
                <w:b/>
              </w:rPr>
            </w:pPr>
            <w:r w:rsidRPr="00AC038C">
              <w:rPr>
                <w:b/>
              </w:rPr>
              <w:t>Fusha e përdorimit të pronës</w:t>
            </w:r>
          </w:p>
        </w:tc>
        <w:tc>
          <w:tcPr>
            <w:tcW w:w="0" w:type="auto"/>
          </w:tcPr>
          <w:p w:rsidR="004F7FFA" w:rsidRPr="00AC038C" w:rsidRDefault="004F7FFA" w:rsidP="004F7FFA">
            <w:pPr>
              <w:pStyle w:val="Paragrafi0"/>
              <w:ind w:firstLine="0"/>
              <w:jc w:val="center"/>
              <w:rPr>
                <w:b/>
              </w:rPr>
            </w:pPr>
            <w:r w:rsidRPr="00AC038C">
              <w:rPr>
                <w:b/>
              </w:rPr>
              <w:t>Lloji i transferimit</w:t>
            </w:r>
          </w:p>
        </w:tc>
      </w:tr>
      <w:tr w:rsidR="004F7FFA" w:rsidTr="004F7FFA">
        <w:tc>
          <w:tcPr>
            <w:tcW w:w="0" w:type="auto"/>
          </w:tcPr>
          <w:p w:rsidR="004F7FFA" w:rsidRDefault="004F7FFA" w:rsidP="004F7FFA">
            <w:pPr>
              <w:pStyle w:val="Paragrafi0"/>
              <w:ind w:firstLine="0"/>
            </w:pPr>
            <w:r>
              <w:t>1-3,5-7,9-12,14-15,20-22</w:t>
            </w:r>
          </w:p>
        </w:tc>
        <w:tc>
          <w:tcPr>
            <w:tcW w:w="0" w:type="auto"/>
          </w:tcPr>
          <w:p w:rsidR="004F7FFA" w:rsidRDefault="004F7FFA" w:rsidP="004F7FFA">
            <w:pPr>
              <w:pStyle w:val="Paragrafi0"/>
              <w:ind w:firstLine="0"/>
            </w:pPr>
            <w:r>
              <w:t>Prona që përdoren për ushtrimin e funksioneve në fushën e bujqësisë dhe të ushqimit (toka produktive).</w:t>
            </w:r>
          </w:p>
        </w:tc>
        <w:tc>
          <w:tcPr>
            <w:tcW w:w="0" w:type="auto"/>
          </w:tcPr>
          <w:p w:rsidR="004F7FFA" w:rsidRDefault="004F7FFA" w:rsidP="004F7FFA">
            <w:pPr>
              <w:pStyle w:val="Paragrafi0"/>
              <w:ind w:firstLine="0"/>
            </w:pPr>
            <w:r>
              <w:t>Në përdorim</w:t>
            </w:r>
          </w:p>
        </w:tc>
      </w:tr>
      <w:tr w:rsidR="004F7FFA" w:rsidTr="004F7FFA">
        <w:tc>
          <w:tcPr>
            <w:tcW w:w="0" w:type="auto"/>
          </w:tcPr>
          <w:p w:rsidR="004F7FFA" w:rsidRDefault="004F7FFA" w:rsidP="004F7FFA">
            <w:pPr>
              <w:pStyle w:val="Paragrafi0"/>
              <w:ind w:firstLine="0"/>
            </w:pPr>
            <w:r>
              <w:t>4,8,13,16-19,23,52</w:t>
            </w:r>
          </w:p>
        </w:tc>
        <w:tc>
          <w:tcPr>
            <w:tcW w:w="0" w:type="auto"/>
          </w:tcPr>
          <w:p w:rsidR="004F7FFA" w:rsidRDefault="004F7FFA" w:rsidP="004F7FFA">
            <w:pPr>
              <w:pStyle w:val="Paragrafi0"/>
              <w:ind w:firstLine="0"/>
            </w:pPr>
            <w:r>
              <w:t>Prona që përdoren për ushtrimin e funksioneve në fushën e bujqësisë dhe të ushqimit (toka joproduktive dhe kanale të treta).</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26-35,108,109,281,282</w:t>
            </w:r>
          </w:p>
        </w:tc>
        <w:tc>
          <w:tcPr>
            <w:tcW w:w="0" w:type="auto"/>
          </w:tcPr>
          <w:p w:rsidR="004F7FFA" w:rsidRDefault="004F7FFA" w:rsidP="004F7FFA">
            <w:pPr>
              <w:pStyle w:val="Paragrafi0"/>
              <w:ind w:firstLine="0"/>
            </w:pPr>
            <w:r>
              <w:t>Prona që përdoren për realizimin e funksioneve në zhvillimin ekonomik.</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84</w:t>
            </w:r>
          </w:p>
        </w:tc>
        <w:tc>
          <w:tcPr>
            <w:tcW w:w="0" w:type="auto"/>
          </w:tcPr>
          <w:p w:rsidR="004F7FFA" w:rsidRDefault="004F7FFA" w:rsidP="004F7FFA">
            <w:pPr>
              <w:pStyle w:val="Paragrafi0"/>
              <w:ind w:firstLine="0"/>
            </w:pPr>
            <w:r>
              <w:t>Prona që përdoren për realizimin e funksioneve në fushën e administratës.</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89-94,96-101,283</w:t>
            </w:r>
          </w:p>
        </w:tc>
        <w:tc>
          <w:tcPr>
            <w:tcW w:w="0" w:type="auto"/>
          </w:tcPr>
          <w:p w:rsidR="004F7FFA" w:rsidRDefault="004F7FFA" w:rsidP="004F7FFA">
            <w:pPr>
              <w:pStyle w:val="Paragrafi0"/>
              <w:ind w:firstLine="0"/>
            </w:pPr>
            <w:r>
              <w:t>Prona që përdoren për realizimin e programeve arsimore.</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105-107</w:t>
            </w:r>
          </w:p>
        </w:tc>
        <w:tc>
          <w:tcPr>
            <w:tcW w:w="0" w:type="auto"/>
          </w:tcPr>
          <w:p w:rsidR="004F7FFA" w:rsidRDefault="004F7FFA" w:rsidP="004F7FFA">
            <w:pPr>
              <w:pStyle w:val="Paragrafi0"/>
              <w:ind w:firstLine="0"/>
            </w:pPr>
            <w:r>
              <w:t>Prona që përdoren për realizimin e veprimtarive social-kulturore e sportive.</w:t>
            </w:r>
          </w:p>
        </w:tc>
        <w:tc>
          <w:tcPr>
            <w:tcW w:w="0" w:type="auto"/>
          </w:tcPr>
          <w:p w:rsidR="004F7FFA" w:rsidRPr="008B72F3" w:rsidRDefault="004F7FFA" w:rsidP="004F7FFA">
            <w:pPr>
              <w:pStyle w:val="Paragrafi0"/>
              <w:ind w:firstLine="0"/>
              <w:rPr>
                <w:b/>
              </w:rPr>
            </w:pPr>
            <w:r>
              <w:t>Në pronësi</w:t>
            </w:r>
          </w:p>
        </w:tc>
      </w:tr>
      <w:tr w:rsidR="004F7FFA" w:rsidTr="004F7FFA">
        <w:tc>
          <w:tcPr>
            <w:tcW w:w="0" w:type="auto"/>
          </w:tcPr>
          <w:p w:rsidR="004F7FFA" w:rsidRDefault="004F7FFA" w:rsidP="004F7FFA">
            <w:pPr>
              <w:pStyle w:val="Paragrafi0"/>
              <w:ind w:firstLine="0"/>
            </w:pPr>
            <w:r>
              <w:t>110</w:t>
            </w:r>
          </w:p>
        </w:tc>
        <w:tc>
          <w:tcPr>
            <w:tcW w:w="0" w:type="auto"/>
          </w:tcPr>
          <w:p w:rsidR="004F7FFA" w:rsidRDefault="004F7FFA" w:rsidP="004F7FFA">
            <w:pPr>
              <w:pStyle w:val="Paragrafi0"/>
              <w:ind w:firstLine="0"/>
            </w:pPr>
            <w:r>
              <w:t>Prona që përdoren për realizimin e funksioneve në fushën e shërbimit social.</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111</w:t>
            </w:r>
          </w:p>
        </w:tc>
        <w:tc>
          <w:tcPr>
            <w:tcW w:w="0" w:type="auto"/>
          </w:tcPr>
          <w:p w:rsidR="004F7FFA" w:rsidRDefault="004F7FFA" w:rsidP="004F7FFA">
            <w:pPr>
              <w:pStyle w:val="Paragrafi0"/>
              <w:ind w:firstLine="0"/>
            </w:pPr>
            <w:r>
              <w:t>Varrezat publike.</w:t>
            </w:r>
          </w:p>
        </w:tc>
        <w:tc>
          <w:tcPr>
            <w:tcW w:w="0" w:type="auto"/>
          </w:tcPr>
          <w:p w:rsidR="004F7FFA" w:rsidRDefault="004F7FFA" w:rsidP="004F7FFA">
            <w:pPr>
              <w:pStyle w:val="Paragrafi0"/>
              <w:ind w:firstLine="0"/>
            </w:pPr>
            <w:r>
              <w:t>Në pronësi</w:t>
            </w:r>
          </w:p>
        </w:tc>
      </w:tr>
      <w:tr w:rsidR="004F7FFA" w:rsidTr="004F7FFA">
        <w:tc>
          <w:tcPr>
            <w:tcW w:w="0" w:type="auto"/>
          </w:tcPr>
          <w:p w:rsidR="004F7FFA" w:rsidRDefault="004F7FFA" w:rsidP="004F7FFA">
            <w:pPr>
              <w:pStyle w:val="Paragrafi0"/>
              <w:ind w:firstLine="0"/>
            </w:pPr>
            <w:r>
              <w:t>118-172-198</w:t>
            </w:r>
          </w:p>
        </w:tc>
        <w:tc>
          <w:tcPr>
            <w:tcW w:w="0" w:type="auto"/>
          </w:tcPr>
          <w:p w:rsidR="004F7FFA" w:rsidRDefault="004F7FFA" w:rsidP="004F7FFA">
            <w:pPr>
              <w:pStyle w:val="Paragrafi0"/>
              <w:ind w:firstLine="0"/>
            </w:pPr>
            <w:r>
              <w:t>Infrastrukturë dhe shërbime publike.</w:t>
            </w:r>
          </w:p>
        </w:tc>
        <w:tc>
          <w:tcPr>
            <w:tcW w:w="0" w:type="auto"/>
          </w:tcPr>
          <w:p w:rsidR="004F7FFA" w:rsidRDefault="004F7FFA" w:rsidP="004F7FFA">
            <w:pPr>
              <w:pStyle w:val="Paragrafi0"/>
              <w:ind w:firstLine="0"/>
            </w:pPr>
            <w:r>
              <w:t>Në pronësi</w:t>
            </w:r>
          </w:p>
        </w:tc>
      </w:tr>
    </w:tbl>
    <w:p w:rsidR="004F7FFA" w:rsidRDefault="004F7FFA" w:rsidP="004F7FFA">
      <w:pPr>
        <w:pStyle w:val="Paragrafi0"/>
      </w:pPr>
    </w:p>
    <w:sectPr w:rsidR="004F7FF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F7FFA"/>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4F7FFA"/>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83E"/>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85D773-9C97-4534-A01C-2CABCBA3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FFA"/>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4F7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2019-03-18T14:13:00Z</dcterms:created>
  <dcterms:modified xsi:type="dcterms:W3CDTF">2019-03-18T14:13:00Z</dcterms:modified>
</cp:coreProperties>
</file>