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4E80" w:rsidRDefault="00404E80" w:rsidP="00404E80">
      <w:pPr>
        <w:pStyle w:val="Akti"/>
        <w:keepNext w:val="0"/>
      </w:pPr>
      <w:bookmarkStart w:id="0" w:name="_GoBack"/>
      <w:bookmarkEnd w:id="0"/>
      <w:r>
        <w:t>VENDI</w:t>
      </w:r>
      <w:r w:rsidRPr="00F90BBF">
        <w:t>M</w:t>
      </w:r>
    </w:p>
    <w:p w:rsidR="00404E80" w:rsidRDefault="00404E80" w:rsidP="00404E80">
      <w:pPr>
        <w:pStyle w:val="NumriData"/>
        <w:keepNext w:val="0"/>
      </w:pPr>
      <w:r>
        <w:t>Nr.1266, datë 16.12.2009</w:t>
      </w:r>
    </w:p>
    <w:p w:rsidR="00404E80" w:rsidRPr="00F90BBF" w:rsidRDefault="00404E80" w:rsidP="00404E80">
      <w:pPr>
        <w:pStyle w:val="Paragrafi0"/>
      </w:pPr>
    </w:p>
    <w:p w:rsidR="00404E80" w:rsidRPr="00F90BBF" w:rsidRDefault="00404E80" w:rsidP="00404E80">
      <w:pPr>
        <w:pStyle w:val="Titulli0"/>
        <w:keepNext w:val="0"/>
      </w:pPr>
      <w:r w:rsidRPr="00F90BBF">
        <w:t>PËR </w:t>
      </w:r>
      <w:r>
        <w:t xml:space="preserve"> </w:t>
      </w:r>
      <w:r w:rsidRPr="00F90BBF">
        <w:t xml:space="preserve">MIRATIMIN E LEJES PËR NDËRTIMIN DHE SHFRYTËZIMIN E LINJËS TREGTARE TË INTERKONJEKSIONIT, ME RRYMË TË VAZHDUAR, </w:t>
      </w:r>
      <w:smartTag w:uri="urn:schemas-microsoft-com:office:smarttags" w:element="place">
        <w:r w:rsidRPr="00F90BBF">
          <w:t>PORTO</w:t>
        </w:r>
      </w:smartTag>
      <w:r w:rsidRPr="00F90BBF">
        <w:t xml:space="preserve"> ROMANO/DURRËS (SHQIPËRI) – CASAMASSIMA/BARI (ITALI)</w:t>
      </w:r>
    </w:p>
    <w:p w:rsidR="00404E80" w:rsidRPr="00F90BBF" w:rsidRDefault="00404E80" w:rsidP="00404E80">
      <w:pPr>
        <w:pStyle w:val="Paragrafi0"/>
      </w:pPr>
      <w:r w:rsidRPr="00F90BBF">
        <w:t> </w:t>
      </w:r>
    </w:p>
    <w:p w:rsidR="00404E80" w:rsidRPr="00F90BBF" w:rsidRDefault="00404E80" w:rsidP="00404E80">
      <w:pPr>
        <w:pStyle w:val="Paragrafi0"/>
      </w:pPr>
      <w:r w:rsidRPr="00F90BBF">
        <w:t xml:space="preserve">Në mbështetje të nenit 100 të Kushtetutës dhe të neneve 31 e </w:t>
      </w:r>
      <w:r>
        <w:t>31/1</w:t>
      </w:r>
      <w:r w:rsidRPr="00F90BBF">
        <w:t xml:space="preserve"> të lig</w:t>
      </w:r>
      <w:r>
        <w:t>jit nr.9072, datë 22.5.2003 “Pë</w:t>
      </w:r>
      <w:r w:rsidRPr="00F90BBF">
        <w:t>r sektorin e energjisë elektrike”,</w:t>
      </w:r>
      <w:r>
        <w:t xml:space="preserve"> të ndryshuar, me propozimin e M</w:t>
      </w:r>
      <w:r w:rsidRPr="00F90BBF">
        <w:t>inistrit të Ekonomisë, Tregtisë dhe Energjetikës, Këshilli i Ministrave</w:t>
      </w:r>
    </w:p>
    <w:p w:rsidR="00404E80" w:rsidRPr="00F90BBF" w:rsidRDefault="00404E80" w:rsidP="00404E80">
      <w:pPr>
        <w:pStyle w:val="Paragrafi0"/>
      </w:pPr>
      <w:r w:rsidRPr="00F90BBF">
        <w:t> </w:t>
      </w:r>
    </w:p>
    <w:p w:rsidR="00404E80" w:rsidRPr="00F90BBF" w:rsidRDefault="00404E80" w:rsidP="00404E80">
      <w:pPr>
        <w:pStyle w:val="VENDOSI0"/>
        <w:keepNext w:val="0"/>
      </w:pPr>
      <w:r>
        <w:t>VENDOSI</w:t>
      </w:r>
      <w:r w:rsidRPr="00F90BBF">
        <w:t>:</w:t>
      </w:r>
    </w:p>
    <w:p w:rsidR="00404E80" w:rsidRPr="00F90BBF" w:rsidRDefault="00404E80" w:rsidP="00404E80">
      <w:pPr>
        <w:pStyle w:val="Paragrafi0"/>
      </w:pPr>
      <w:r w:rsidRPr="00F90BBF">
        <w:t> </w:t>
      </w:r>
    </w:p>
    <w:p w:rsidR="00404E80" w:rsidRPr="00F90BBF" w:rsidRDefault="00404E80" w:rsidP="00404E80">
      <w:pPr>
        <w:pStyle w:val="Paragrafi0"/>
      </w:pPr>
      <w:r>
        <w:t>1. </w:t>
      </w:r>
      <w:r w:rsidRPr="00F90BBF">
        <w:t xml:space="preserve">Miratimin e ndërtimit të linjës tregtare të interkonjeksionit, me rrymë të vazhduar, Porto Romano/Durrës (Shqipëri) – Casamassima/ </w:t>
      </w:r>
      <w:smartTag w:uri="urn:schemas-microsoft-com:office:smarttags" w:element="place">
        <w:smartTag w:uri="urn:schemas-microsoft-com:office:smarttags" w:element="City">
          <w:r w:rsidRPr="00F90BBF">
            <w:t>Bari</w:t>
          </w:r>
        </w:smartTag>
      </w:smartTag>
      <w:r w:rsidRPr="00F90BBF">
        <w:t xml:space="preserve"> (Itali).</w:t>
      </w:r>
    </w:p>
    <w:p w:rsidR="00404E80" w:rsidRPr="00F90BBF" w:rsidRDefault="00404E80" w:rsidP="00404E80">
      <w:pPr>
        <w:pStyle w:val="Paragrafi0"/>
      </w:pPr>
      <w:r>
        <w:t>2. </w:t>
      </w:r>
      <w:r w:rsidRPr="00F90BBF">
        <w:t>Miratimin</w:t>
      </w:r>
      <w:r>
        <w:t xml:space="preserve"> e lejes nr.3/1, datë 1.12.2009</w:t>
      </w:r>
      <w:r w:rsidRPr="00F90BBF">
        <w:t xml:space="preserve"> “Për ndërtimin dhe shfrytëzimin e linjës tregtare të interkon</w:t>
      </w:r>
      <w:r>
        <w:t xml:space="preserve">jeksionit, me rrymë të vazhduar, Porto Romano/Durrës </w:t>
      </w:r>
      <w:r w:rsidRPr="00F90BBF">
        <w:t xml:space="preserve">(Shqipëri)–Casamassima/Bari (Itali)”, dhënë shoqërisë </w:t>
      </w:r>
      <w:r>
        <w:t>“ENEL Produzione S.p.A.” nga M</w:t>
      </w:r>
      <w:r w:rsidRPr="00F90BBF">
        <w:t>inistri i Ekonomisë, Tregtisë dhe Energjetikës, sipas tekstit, që i bashkëlidhet këtij vendimi.</w:t>
      </w:r>
    </w:p>
    <w:p w:rsidR="00404E80" w:rsidRPr="00F90BBF" w:rsidRDefault="00404E80" w:rsidP="00404E80">
      <w:pPr>
        <w:pStyle w:val="Paragrafi0"/>
      </w:pPr>
      <w:r>
        <w:t>3. </w:t>
      </w:r>
      <w:r w:rsidRPr="00F90BBF">
        <w:t>V</w:t>
      </w:r>
      <w:r>
        <w:t>endimi nr.1516, datë 19.11.2008 i Këshillit të Ministrave</w:t>
      </w:r>
      <w:r w:rsidRPr="00F90BBF">
        <w:t xml:space="preserve"> “Për miratimin e lejes për ndërtimin dhe shfrytëzimin e linjës tregtare të interkonjeksionit, me rrymë të vazhduar, Porto Romano/Durrës (Shqipëri) – Casamassima/Bari (Itali)”, shfuqizohet.</w:t>
      </w:r>
    </w:p>
    <w:p w:rsidR="00404E80" w:rsidRPr="00F90BBF" w:rsidRDefault="00404E80" w:rsidP="00404E80">
      <w:pPr>
        <w:pStyle w:val="Paragrafi0"/>
      </w:pPr>
      <w:r>
        <w:t xml:space="preserve">4. </w:t>
      </w:r>
      <w:r w:rsidRPr="00F90BBF">
        <w:t>Ngarkohet Ministria e Ekonomisë, Tregtisë dhe Energjetikës për zbatimin e këtij vendimi.</w:t>
      </w:r>
    </w:p>
    <w:p w:rsidR="00404E80" w:rsidRPr="00F90BBF" w:rsidRDefault="00404E80" w:rsidP="00404E80">
      <w:pPr>
        <w:pStyle w:val="Paragrafi0"/>
      </w:pPr>
      <w:r w:rsidRPr="00F90BBF">
        <w:t>Ky ven</w:t>
      </w:r>
      <w:r>
        <w:t>dim hyn në fuqi pas botimit në Fletoren Zyrtare</w:t>
      </w:r>
      <w:r w:rsidRPr="00F90BBF">
        <w:t>.</w:t>
      </w:r>
    </w:p>
    <w:p w:rsidR="00404E80" w:rsidRPr="00F90BBF" w:rsidRDefault="00404E80" w:rsidP="00404E80">
      <w:pPr>
        <w:pStyle w:val="Paragrafi0"/>
      </w:pPr>
      <w:r w:rsidRPr="00F90BBF">
        <w:t> </w:t>
      </w:r>
    </w:p>
    <w:p w:rsidR="00404E80" w:rsidRDefault="00404E80" w:rsidP="00404E80">
      <w:pPr>
        <w:pStyle w:val="Autoriteti"/>
        <w:keepNext w:val="0"/>
      </w:pPr>
      <w:r>
        <w:t>KRYEMINIST</w:t>
      </w:r>
      <w:r w:rsidRPr="00F90BBF">
        <w:t>R</w:t>
      </w:r>
      <w:r>
        <w:t>I</w:t>
      </w:r>
    </w:p>
    <w:p w:rsidR="00404E80" w:rsidRDefault="00404E80" w:rsidP="00404E80">
      <w:pPr>
        <w:pStyle w:val="AutoritetiEmer"/>
      </w:pPr>
      <w:r w:rsidRPr="00F90BBF">
        <w:t>Sali  Berisha</w:t>
      </w:r>
    </w:p>
    <w:p w:rsidR="00404E80" w:rsidRDefault="00404E80" w:rsidP="00404E80">
      <w:pPr>
        <w:pStyle w:val="Paragrafi0"/>
      </w:pPr>
    </w:p>
    <w:p w:rsidR="00404E80" w:rsidRDefault="00404E80" w:rsidP="00404E80">
      <w:pPr>
        <w:pStyle w:val="TitulliTitull"/>
        <w:keepNext w:val="0"/>
      </w:pPr>
      <w:r>
        <w:t>Leje</w:t>
      </w:r>
    </w:p>
    <w:p w:rsidR="00404E80" w:rsidRDefault="00404E80" w:rsidP="00404E80">
      <w:pPr>
        <w:pStyle w:val="TitulliTitull"/>
        <w:keepNext w:val="0"/>
      </w:pPr>
      <w:r>
        <w:t>Për ndërtimin dhe shfrytëzimin e linjës tregtare të interkonjeksionit, me rrymë të vazhduar, ndërmjet porto romano-durrës (Shqipëri) dhe Casamassima/</w:t>
      </w:r>
      <w:smartTag w:uri="urn:schemas-microsoft-com:office:smarttags" w:element="place">
        <w:smartTag w:uri="urn:schemas-microsoft-com:office:smarttags" w:element="City">
          <w:r>
            <w:t>Bari</w:t>
          </w:r>
        </w:smartTag>
      </w:smartTag>
      <w:r>
        <w:t xml:space="preserve"> (Itali)</w:t>
      </w:r>
    </w:p>
    <w:p w:rsidR="00404E80" w:rsidRDefault="00404E80" w:rsidP="00404E80">
      <w:pPr>
        <w:pStyle w:val="Paragrafi0"/>
        <w:jc w:val="center"/>
      </w:pPr>
      <w:r>
        <w:t>nr.3/1, datë 1.12.2009</w:t>
      </w:r>
    </w:p>
    <w:p w:rsidR="00404E80" w:rsidRDefault="00404E80" w:rsidP="00404E80">
      <w:pPr>
        <w:pStyle w:val="Paragrafi0"/>
      </w:pPr>
    </w:p>
    <w:p w:rsidR="00404E80" w:rsidRDefault="00404E80" w:rsidP="00404E80">
      <w:pPr>
        <w:pStyle w:val="Paragrafi0"/>
      </w:pPr>
      <w:r>
        <w:t>-Leja jepet për ndërtimin dhe shfrytëzimin e linjës tregtare të interkonjeksionit, me rrymë të vazhduar, Porto Romano/Durrës (Shqipëri)-dhe Casamassima/Bari (Itali), pa akses të palëve të treta.</w:t>
      </w:r>
    </w:p>
    <w:p w:rsidR="00404E80" w:rsidRDefault="00404E80" w:rsidP="00404E80">
      <w:pPr>
        <w:pStyle w:val="Paragrafi0"/>
      </w:pPr>
      <w:r>
        <w:t>-Shoqëria “Enel Produzione S.p.A.” ka të drejtën e shfrytëzimit të kapacitetit të kësaj linje vetëm pasi të ketë vënë në punë termocentralin për prodhimin e energjisë elektrike në zonën e Porto Romanos.</w:t>
      </w:r>
    </w:p>
    <w:p w:rsidR="00404E80" w:rsidRDefault="00404E80" w:rsidP="00404E80">
      <w:pPr>
        <w:pStyle w:val="Paragrafi0"/>
      </w:pPr>
      <w:r>
        <w:t>-karakteristikat kryesore të linjës janë:</w:t>
      </w:r>
    </w:p>
    <w:p w:rsidR="00404E80" w:rsidRDefault="00404E80" w:rsidP="00404E80">
      <w:pPr>
        <w:pStyle w:val="Paragrafi0"/>
      </w:pPr>
      <w:r>
        <w:t>-Linjë e tensionit të lartë e rrymës së vazhduar.</w:t>
      </w:r>
    </w:p>
    <w:p w:rsidR="00404E80" w:rsidRDefault="00404E80" w:rsidP="00404E80">
      <w:pPr>
        <w:pStyle w:val="Paragrafi0"/>
      </w:pPr>
      <w:r>
        <w:t>-Drejtimi i kalimit të energjisë do të jetë në të dy drejtimet: Shqipëri-Itali dhe Itali-Shqipëri.</w:t>
      </w:r>
    </w:p>
    <w:p w:rsidR="00404E80" w:rsidRDefault="00404E80" w:rsidP="00404E80">
      <w:pPr>
        <w:pStyle w:val="Paragrafi0"/>
      </w:pPr>
      <w:r>
        <w:t>-Tensioni nominal do të jetë: Un=500 Kv.</w:t>
      </w:r>
    </w:p>
    <w:p w:rsidR="00404E80" w:rsidRDefault="00404E80" w:rsidP="00404E80">
      <w:pPr>
        <w:pStyle w:val="Paragrafi0"/>
      </w:pPr>
      <w:r>
        <w:t>-Kapaciteti total i fuqisë transmetuese të kësaj linje është 500 MW.</w:t>
      </w:r>
    </w:p>
    <w:p w:rsidR="00404E80" w:rsidRDefault="00404E80" w:rsidP="00404E80">
      <w:pPr>
        <w:pStyle w:val="Paragrafi0"/>
      </w:pPr>
      <w:r>
        <w:t>-Kapaciteti minimal i fuqisë është: Pmin=10% e Pn.</w:t>
      </w:r>
    </w:p>
    <w:p w:rsidR="00404E80" w:rsidRDefault="00404E80" w:rsidP="00404E80">
      <w:pPr>
        <w:pStyle w:val="Paragrafi0"/>
      </w:pPr>
      <w:r>
        <w:t>-Puna për ndërtimin e linjës duhet të fillojë brenda 12 (dymbëdhjetë) muajve nga data e marrjes së autorizimit për ndërtimin e termocentralit të Porto Romanos.</w:t>
      </w:r>
    </w:p>
    <w:p w:rsidR="00404E80" w:rsidRDefault="00404E80" w:rsidP="00404E80">
      <w:pPr>
        <w:pStyle w:val="Paragrafi0"/>
      </w:pPr>
      <w:r>
        <w:t>-Leja hyn në fuqi me miratimin nga Këshilli i Ministrave dhe me botimin në Fletoren Zyrtare, si dhe pasi të jenë paraqitur kontratat përkatëse, që parashikohen në këtë leje.</w:t>
      </w:r>
    </w:p>
    <w:p w:rsidR="00404E80" w:rsidRDefault="00404E80" w:rsidP="00404E80">
      <w:pPr>
        <w:pStyle w:val="Paragrafi0"/>
      </w:pPr>
      <w:r>
        <w:t>-Shoqëria “ENEL Produzione S.p.A.,” brenda 6 muajve nga miratimi i kësaj lejeje, duhet të lidhë një kontratë me OST sh.a-në, për mënyrën e ndërtimit dhe të funksionimit të linjës tregtare të interkonjeksionit.</w:t>
      </w:r>
    </w:p>
    <w:p w:rsidR="00404E80" w:rsidRDefault="00404E80" w:rsidP="00404E80">
      <w:pPr>
        <w:pStyle w:val="Paragrafi0"/>
      </w:pPr>
      <w:r>
        <w:t>-Pika e lidhjes së rrjetit elektrik, të ndërtuar nga shoqëria “ENEL Produzione S.p.A.,” me sistemin elektroenergjetik shqiptar do të jetë konform kontratës, që kjo shoqëri do të lidhë me OST sh.a.</w:t>
      </w:r>
    </w:p>
    <w:p w:rsidR="00404E80" w:rsidRDefault="00404E80" w:rsidP="00404E80">
      <w:pPr>
        <w:pStyle w:val="Paragrafi0"/>
      </w:pPr>
      <w:r>
        <w:t>-Shoqëria “ENEL Produzione S.p.A.” para fillimit të punimeve, duhet të depozitojë pranë Ministrisë së Ekonomisë, Tregtisë dhe Energjetikës dokumentet përkatëse, që vërtetojnë mbështetjen financiare për realizimin e këtij projekti.</w:t>
      </w:r>
    </w:p>
    <w:p w:rsidR="00404E80" w:rsidRDefault="00404E80" w:rsidP="00404E80">
      <w:pPr>
        <w:pStyle w:val="Paragrafi0"/>
      </w:pPr>
      <w:r>
        <w:t>-Koha e realizimit të projektit për ndërtimin e kësaj linje, lidhja me sistemin elektroenergjetik shqiptar dhe vënia në shfrytëzim do të jetë 6 (gjashtë) vjet nga data e fillimit të punës për ndërtimin e saj nga “ENEL Produzione S.p.A.”</w:t>
      </w:r>
    </w:p>
    <w:p w:rsidR="00404E80" w:rsidRDefault="00404E80" w:rsidP="00404E80">
      <w:pPr>
        <w:pStyle w:val="Paragrafi0"/>
      </w:pPr>
      <w:r>
        <w:t>-Fillimi i punës për ndërtimin e linjës konsiderohet data e nënshkrimit të një procesverbali ndërmjet shoqërisë “ENEL Produzione S.p.A.” dhe Ministrisë së Ekonomisë, Tregtisë dhe Energjetikës, pas paraqitjes nga ana e shoqërisë “ENEL Produzione S.p.A.” te kjo Ministri, të dokumentacionit përkatës.</w:t>
      </w:r>
    </w:p>
    <w:p w:rsidR="00404E80" w:rsidRDefault="00404E80" w:rsidP="00404E80">
      <w:pPr>
        <w:pStyle w:val="Paragrafi0"/>
      </w:pPr>
      <w:r>
        <w:t>-Leja i jepet shoqërisë “ENEL Produzione S.p.A.” për shfrytëzimin e linjës tregtare të intekonjeksionit për një afat 20-vjeçar, nga data e vënies në punë të saj.</w:t>
      </w:r>
    </w:p>
    <w:p w:rsidR="00404E80" w:rsidRDefault="00404E80" w:rsidP="00404E80">
      <w:pPr>
        <w:pStyle w:val="Paragrafi0"/>
      </w:pPr>
      <w:r>
        <w:t>-Data e vënies në punë të linjës konsiderohet data e nënshkrimit të një procesverbali ndërmjet shoqërisë “ENEL Produzione S.p.A” dhe Ministrisë së Ekonomisë, Tregtisë dhe Energjetikës, pas paraqitjes nga ana e shoqërisë “ENEL Produzione S.p.A.” tek ajo ministri, të dokumentacionit përkatës;</w:t>
      </w:r>
    </w:p>
    <w:p w:rsidR="00404E80" w:rsidRDefault="00404E80" w:rsidP="00404E80">
      <w:pPr>
        <w:pStyle w:val="Paragrafi0"/>
      </w:pPr>
      <w:r>
        <w:t>-Leja jepet me të drejtën që shoqëria “ENEL Produzione S.p.A.” të përdorë 80% të kapacitetit transmetues të kësaj linje dhe 20% të kapacitetit transmetues të kësaj linje i jepet për shfrytëzim pa pagesë OST sh.a. Shqipëri.</w:t>
      </w:r>
    </w:p>
    <w:p w:rsidR="00404E80" w:rsidRDefault="00404E80" w:rsidP="00404E80">
      <w:pPr>
        <w:pStyle w:val="Paragrafi0"/>
      </w:pPr>
      <w:r>
        <w:t>-Në rastet kur linja tregtare e rrymës së vazhduar punon e ndarë nga sistemi elektroenergjetik shqiptar, atëherë shoqëria “ENEL Produzione S.p.A.” është e detyruar t’i kalojë OST sh.a.-së 20% të fitimit të realizuar nga shfrytëzimi 20% i kapacitetit të kësaj linje.</w:t>
      </w:r>
    </w:p>
    <w:p w:rsidR="00404E80" w:rsidRDefault="00404E80" w:rsidP="00404E80">
      <w:pPr>
        <w:pStyle w:val="Paragrafi0"/>
      </w:pPr>
      <w:r>
        <w:t>-Për të gjithë kohëzgjatjen e lejes, edhe sikur të jetë një situatë e kapaciteteve të limituara, shoqëria “ENEL Produzione S.p.A.” do t’i sigurojë falas OST sh.a.-së kuotën e kapaciteteve, për të cilën nuk është dhënë përjashtimi nga aplikimi i së drejtës për akses të palëve të treta.</w:t>
      </w:r>
    </w:p>
    <w:p w:rsidR="00404E80" w:rsidRDefault="00404E80" w:rsidP="00404E80">
      <w:pPr>
        <w:pStyle w:val="Paragrafi0"/>
      </w:pPr>
      <w:r>
        <w:t>-Gjatë gjithë periudhës së ndërtimit dhe të funksionimit të linjës së intekonjeksionit, shoqëria “ENEL Produzione S.p.A.” është e detyruar të respektojë të gjithë kuadrin ligjor dhe rregullator të sektorit të energjisë elektrike.</w:t>
      </w:r>
    </w:p>
    <w:p w:rsidR="00404E80" w:rsidRDefault="00404E80" w:rsidP="00404E80">
      <w:pPr>
        <w:pStyle w:val="Paragrafi0"/>
      </w:pPr>
      <w:r>
        <w:t>-Të gjitha asetet që mundësojnë funksionimin e kësaj linje dhe kalimin e energjisë elektrike nga njëri vend te tjetri, në fund të periudhës së lejes, i kalojnë OST sh.a.-së në Shqipëri pa pagesë.</w:t>
      </w:r>
    </w:p>
    <w:p w:rsidR="00404E80" w:rsidRDefault="00404E80" w:rsidP="00404E80">
      <w:pPr>
        <w:pStyle w:val="Paragrafi0"/>
      </w:pPr>
      <w:r>
        <w:t>-Pjesa e rrjetit, që do të ndërtohet nga “ENEL Produzione S.p.A.” për të realizuar lidhjen e linjës tregtare të interkonjeksionit me rrjetin ekzistues të transmetimit, që në ndërtimin e saj, do të jetë pjesë e rrjetit kombëtar të transmetimit, dhe kalojë në pronësi të O.S.T sh.a-së pa pagesë.</w:t>
      </w:r>
    </w:p>
    <w:p w:rsidR="00404E80" w:rsidRDefault="00404E80" w:rsidP="00404E80">
      <w:pPr>
        <w:pStyle w:val="Paragrafi0"/>
      </w:pPr>
      <w:r>
        <w:t>-OST sh.a. nuk është e detyruar të tranzitojë në rrjetin e administruar prej saj energjinë elektrike të prodhuar nga termocentrali i shoqërisë “ENEL Produzione S.p.A.”</w:t>
      </w:r>
    </w:p>
    <w:p w:rsidR="00404E80" w:rsidRDefault="00404E80" w:rsidP="00404E80">
      <w:pPr>
        <w:pStyle w:val="Paragrafi0"/>
      </w:pPr>
      <w:r>
        <w:t>-OST sh.a. nuk është e detyruar të tranzitojë, në rrjetin e administruar prej saj, energji elektrike të siguruar nga burime të tjera gjeneruese brenda apo jashtë Shqipërisë dhe që duhen transmetuar në drejtim të Italisë nëpërmjet kësaj linje tregtare të interkonjeksionit, për llogari të shoqërisë “ENEL Produzione S.p.A.”</w:t>
      </w:r>
    </w:p>
    <w:p w:rsidR="00404E80" w:rsidRDefault="00404E80" w:rsidP="00404E80">
      <w:pPr>
        <w:pStyle w:val="Paragrafi0"/>
      </w:pPr>
      <w:r>
        <w:t>Leja konsiderohet automatikisht e revokuar në rastet kur:</w:t>
      </w:r>
    </w:p>
    <w:p w:rsidR="00404E80" w:rsidRDefault="00404E80" w:rsidP="00404E80">
      <w:pPr>
        <w:pStyle w:val="Paragrafi0"/>
      </w:pPr>
      <w:r>
        <w:t>1. Shoqëria “ENEL Produzione S.p.A.” nuk paraqet brenda një periudhe prej 12 muajsh nga data e marrjes së autorizimit për ndërtimin e termocentralit të Porto Romanos, të gjithë dokumentacionin, autorizimet apo lejet e ndryshme, që kërkohen për ndërtimin e kësaj linje.</w:t>
      </w:r>
    </w:p>
    <w:p w:rsidR="00404E80" w:rsidRDefault="00404E80" w:rsidP="00404E80">
      <w:pPr>
        <w:pStyle w:val="Paragrafi0"/>
      </w:pPr>
      <w:r>
        <w:t>2. Shoqëria “ENEL Produzione S.p.A.” nuk fillon në afatin e parashikuar në këtë leje.</w:t>
      </w:r>
    </w:p>
    <w:p w:rsidR="00404E80" w:rsidRDefault="00404E80" w:rsidP="00404E80">
      <w:pPr>
        <w:pStyle w:val="Paragrafi0"/>
      </w:pPr>
      <w:r>
        <w:t>3. Shoqëria “ENEL Produzione S.p.A.” nuk përfundon në afatin e përcaktuar në këtë leje realizimin e plotë të projektit për ndërtimin e kësaj linje, lidhjen me sistemin elektroenergjetik shqiptar, sipas skemës të rënë dakord me OST sh.a. dhe vënien në punë të tyre.</w:t>
      </w:r>
    </w:p>
    <w:p w:rsidR="00404E80" w:rsidRDefault="00404E80" w:rsidP="00404E80">
      <w:pPr>
        <w:pStyle w:val="Paragrafi0"/>
      </w:pPr>
      <w:r>
        <w:t>4. Shoqëria “ENEL Produzione S.p.A.” nuk paraqet, para fillimit të punimeve për ndërtimin e kësaj linje, dokumentacionin përkatës, që provon fillimin e ndërtimit të burimit gjenerues të energjisë elektrike, për transmetimin e së cilës është kërkuar ndërtimi i kësaj linje.</w:t>
      </w:r>
    </w:p>
    <w:p w:rsidR="00404E80" w:rsidRDefault="00404E80" w:rsidP="00404E80">
      <w:pPr>
        <w:pStyle w:val="Paragrafi0"/>
      </w:pPr>
      <w:r>
        <w:t>5. Shoqëria “ENEL Produzione S.p.A.” nuk depoziton pranë Ministrisë së Ekonomisë, Tregtisë dhe Energjetikës, brenda një periudhe 12-mujore, nga data e marrjes së autorizimit për ndërtimin e termocentralit të Porto Romanos, dokumentet përkatëse që vërtetojnë mbështetjen dhe garancinë financiare për realizimin e këtij projekti.</w:t>
      </w:r>
    </w:p>
    <w:p w:rsidR="00404E80" w:rsidRDefault="00404E80" w:rsidP="00404E80">
      <w:pPr>
        <w:pStyle w:val="Paragrafi0"/>
      </w:pPr>
      <w:r>
        <w:t>- Për rastet kur “ENEL Produzione S.p.A.” nuk përmbush detyrimet e përcaktuara në shkronjat “d”, “e” dhe “f” të pikës 2.3 të vendimit të Këshillit të Ministrave nr.529, datë 15.8.2007 “Për miratimin e kritereve dhe të procedurave të aplikimit e të miratimit të lejeve të ndërtimit të linjave tregtare të interkonjeksionit”, si dhe nuk merr masat e menjëhershme për sigurimin e sistemit elektrik kombëtar, ministria i jep 30 ditë kohë për të përmbushur detyrimet.</w:t>
      </w:r>
    </w:p>
    <w:p w:rsidR="00404E80" w:rsidRDefault="00404E80" w:rsidP="00404E80">
      <w:pPr>
        <w:pStyle w:val="Paragrafi0"/>
      </w:pPr>
      <w:r>
        <w:t>Nëse “ENEL Produzione S.p.A.” përsëri nuk i përmbush ato, atëherë leja e dhënë revokohet.</w:t>
      </w:r>
    </w:p>
    <w:p w:rsidR="00404E80" w:rsidRDefault="00404E80" w:rsidP="00404E80">
      <w:pPr>
        <w:pStyle w:val="Paragrafi0"/>
      </w:pPr>
      <w:r>
        <w:t>- Kohëzgjatja e kësaj lejeje është 20 vjet, duke filluar nga data e vënies në punë të kësaj linje.</w:t>
      </w:r>
    </w:p>
    <w:p w:rsidR="00404E80" w:rsidRDefault="00404E80" w:rsidP="00404E80">
      <w:pPr>
        <w:pStyle w:val="Paragrafi0"/>
      </w:pPr>
      <w:r>
        <w:t>Kjo leje nuk do të zëvendësojë ndonjë kompetencë të ndonjë autoriteti ose institucioni tjetër shtetëror ekzistues për të dhënë leje, pëlqimin ose çdo dokument tjetër që kërkohet, sipas legjislacionit në fuqi.</w:t>
      </w:r>
    </w:p>
    <w:p w:rsidR="00404E80" w:rsidRDefault="00404E80" w:rsidP="00404E80">
      <w:pPr>
        <w:pStyle w:val="Paragrafi0"/>
      </w:pPr>
    </w:p>
    <w:p w:rsidR="00404E80" w:rsidRDefault="00404E80" w:rsidP="00404E80">
      <w:pPr>
        <w:pStyle w:val="Autoriteti"/>
        <w:keepNext w:val="0"/>
      </w:pPr>
      <w:r>
        <w:t>Ministri i EkonomisË, tregtisË dhe energjetikËs</w:t>
      </w:r>
    </w:p>
    <w:p w:rsidR="00404E80" w:rsidRDefault="00404E80" w:rsidP="00404E80">
      <w:pPr>
        <w:pStyle w:val="AutoritetiEmer"/>
      </w:pPr>
      <w:r>
        <w:t>Dritan Prifti</w:t>
      </w:r>
    </w:p>
    <w:sectPr w:rsidR="00404E8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04E80"/>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BC9"/>
    <w:rsid w:val="000353B2"/>
    <w:rsid w:val="00035ECF"/>
    <w:rsid w:val="00036715"/>
    <w:rsid w:val="0003682E"/>
    <w:rsid w:val="00036A8A"/>
    <w:rsid w:val="0003789B"/>
    <w:rsid w:val="00037937"/>
    <w:rsid w:val="00040422"/>
    <w:rsid w:val="00040FA4"/>
    <w:rsid w:val="00041A56"/>
    <w:rsid w:val="00042FCA"/>
    <w:rsid w:val="00043438"/>
    <w:rsid w:val="000437E7"/>
    <w:rsid w:val="00043973"/>
    <w:rsid w:val="00044E21"/>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F5A"/>
    <w:rsid w:val="000813AD"/>
    <w:rsid w:val="00081DED"/>
    <w:rsid w:val="00082343"/>
    <w:rsid w:val="00082775"/>
    <w:rsid w:val="00082B4B"/>
    <w:rsid w:val="000843FB"/>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44EA"/>
    <w:rsid w:val="000A4A27"/>
    <w:rsid w:val="000A4C06"/>
    <w:rsid w:val="000A5791"/>
    <w:rsid w:val="000A6264"/>
    <w:rsid w:val="000A74BD"/>
    <w:rsid w:val="000A7BA3"/>
    <w:rsid w:val="000B0775"/>
    <w:rsid w:val="000B0ADE"/>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0DA"/>
    <w:rsid w:val="000C517F"/>
    <w:rsid w:val="000C596A"/>
    <w:rsid w:val="000C5C29"/>
    <w:rsid w:val="000C60BF"/>
    <w:rsid w:val="000C61F8"/>
    <w:rsid w:val="000C6BA6"/>
    <w:rsid w:val="000C7104"/>
    <w:rsid w:val="000C750C"/>
    <w:rsid w:val="000D08A3"/>
    <w:rsid w:val="000D1F2B"/>
    <w:rsid w:val="000D24B7"/>
    <w:rsid w:val="000D269A"/>
    <w:rsid w:val="000D3A50"/>
    <w:rsid w:val="000D5C29"/>
    <w:rsid w:val="000D648F"/>
    <w:rsid w:val="000D65A1"/>
    <w:rsid w:val="000E09FD"/>
    <w:rsid w:val="000E0DE0"/>
    <w:rsid w:val="000E1D7D"/>
    <w:rsid w:val="000E25A4"/>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B3C"/>
    <w:rsid w:val="00153FD3"/>
    <w:rsid w:val="00154AC0"/>
    <w:rsid w:val="00154D78"/>
    <w:rsid w:val="00155B8F"/>
    <w:rsid w:val="00157A6E"/>
    <w:rsid w:val="00160064"/>
    <w:rsid w:val="0016071D"/>
    <w:rsid w:val="00160724"/>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795D"/>
    <w:rsid w:val="00197CB4"/>
    <w:rsid w:val="001A02D5"/>
    <w:rsid w:val="001A0868"/>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C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6FF5"/>
    <w:rsid w:val="00277D68"/>
    <w:rsid w:val="002801E5"/>
    <w:rsid w:val="00280AB6"/>
    <w:rsid w:val="002819BD"/>
    <w:rsid w:val="00282F25"/>
    <w:rsid w:val="00284095"/>
    <w:rsid w:val="0028421E"/>
    <w:rsid w:val="00284B9A"/>
    <w:rsid w:val="002854B6"/>
    <w:rsid w:val="002865B1"/>
    <w:rsid w:val="00287798"/>
    <w:rsid w:val="00290D06"/>
    <w:rsid w:val="002917CD"/>
    <w:rsid w:val="00291E65"/>
    <w:rsid w:val="002923C0"/>
    <w:rsid w:val="00292DE9"/>
    <w:rsid w:val="0029358C"/>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551"/>
    <w:rsid w:val="002C663A"/>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97"/>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C88"/>
    <w:rsid w:val="003331E8"/>
    <w:rsid w:val="00333375"/>
    <w:rsid w:val="00334B34"/>
    <w:rsid w:val="00334F2A"/>
    <w:rsid w:val="00336085"/>
    <w:rsid w:val="00336356"/>
    <w:rsid w:val="0034223C"/>
    <w:rsid w:val="003424F0"/>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2BB"/>
    <w:rsid w:val="003724AE"/>
    <w:rsid w:val="00373196"/>
    <w:rsid w:val="00373677"/>
    <w:rsid w:val="00373FD0"/>
    <w:rsid w:val="0037658A"/>
    <w:rsid w:val="00380290"/>
    <w:rsid w:val="00380620"/>
    <w:rsid w:val="00380843"/>
    <w:rsid w:val="0038255E"/>
    <w:rsid w:val="00383AE3"/>
    <w:rsid w:val="0038481A"/>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6D3"/>
    <w:rsid w:val="003D3940"/>
    <w:rsid w:val="003D3DA9"/>
    <w:rsid w:val="003D515C"/>
    <w:rsid w:val="003D5457"/>
    <w:rsid w:val="003D549F"/>
    <w:rsid w:val="003D5AAB"/>
    <w:rsid w:val="003D5F38"/>
    <w:rsid w:val="003E0AA3"/>
    <w:rsid w:val="003E1D76"/>
    <w:rsid w:val="003E1F8C"/>
    <w:rsid w:val="003E1FB2"/>
    <w:rsid w:val="003E2373"/>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4E80"/>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60D88"/>
    <w:rsid w:val="0046102B"/>
    <w:rsid w:val="004612CF"/>
    <w:rsid w:val="00461A5E"/>
    <w:rsid w:val="00461D98"/>
    <w:rsid w:val="00461EC8"/>
    <w:rsid w:val="00462C6A"/>
    <w:rsid w:val="004632B7"/>
    <w:rsid w:val="004654E6"/>
    <w:rsid w:val="00465837"/>
    <w:rsid w:val="004658EB"/>
    <w:rsid w:val="00465BB5"/>
    <w:rsid w:val="004676E2"/>
    <w:rsid w:val="00467794"/>
    <w:rsid w:val="004700F5"/>
    <w:rsid w:val="004715C4"/>
    <w:rsid w:val="00471BC0"/>
    <w:rsid w:val="0047206E"/>
    <w:rsid w:val="00474045"/>
    <w:rsid w:val="00474D78"/>
    <w:rsid w:val="004766A6"/>
    <w:rsid w:val="00476E38"/>
    <w:rsid w:val="00476EFE"/>
    <w:rsid w:val="0047736D"/>
    <w:rsid w:val="004811FB"/>
    <w:rsid w:val="00481895"/>
    <w:rsid w:val="00481BB0"/>
    <w:rsid w:val="00483128"/>
    <w:rsid w:val="004833A8"/>
    <w:rsid w:val="0048385A"/>
    <w:rsid w:val="00483AD8"/>
    <w:rsid w:val="004876B8"/>
    <w:rsid w:val="004876CD"/>
    <w:rsid w:val="004914C4"/>
    <w:rsid w:val="00491948"/>
    <w:rsid w:val="004919BA"/>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1578"/>
    <w:rsid w:val="004B1702"/>
    <w:rsid w:val="004B2212"/>
    <w:rsid w:val="004B257B"/>
    <w:rsid w:val="004B30A8"/>
    <w:rsid w:val="004B421E"/>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3B69"/>
    <w:rsid w:val="004E4819"/>
    <w:rsid w:val="004E550D"/>
    <w:rsid w:val="004E661B"/>
    <w:rsid w:val="004E72E6"/>
    <w:rsid w:val="004F0CA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218E"/>
    <w:rsid w:val="0051334F"/>
    <w:rsid w:val="00513651"/>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210E"/>
    <w:rsid w:val="00532DB1"/>
    <w:rsid w:val="005335CC"/>
    <w:rsid w:val="00535A8A"/>
    <w:rsid w:val="005362E4"/>
    <w:rsid w:val="00536D4B"/>
    <w:rsid w:val="00536DB6"/>
    <w:rsid w:val="00537D3B"/>
    <w:rsid w:val="00540E4B"/>
    <w:rsid w:val="0054268F"/>
    <w:rsid w:val="005431DD"/>
    <w:rsid w:val="00544EEB"/>
    <w:rsid w:val="0054659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2168"/>
    <w:rsid w:val="00572B76"/>
    <w:rsid w:val="00573444"/>
    <w:rsid w:val="00577768"/>
    <w:rsid w:val="00580552"/>
    <w:rsid w:val="0058085B"/>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307A"/>
    <w:rsid w:val="005942EB"/>
    <w:rsid w:val="0059471E"/>
    <w:rsid w:val="005951D5"/>
    <w:rsid w:val="0059540E"/>
    <w:rsid w:val="005962B9"/>
    <w:rsid w:val="00596563"/>
    <w:rsid w:val="00596A83"/>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CC7"/>
    <w:rsid w:val="00643E4C"/>
    <w:rsid w:val="00645B61"/>
    <w:rsid w:val="006479CA"/>
    <w:rsid w:val="00647D2E"/>
    <w:rsid w:val="0065059B"/>
    <w:rsid w:val="00651780"/>
    <w:rsid w:val="00651B37"/>
    <w:rsid w:val="006522B7"/>
    <w:rsid w:val="0065296F"/>
    <w:rsid w:val="00652BC8"/>
    <w:rsid w:val="00653329"/>
    <w:rsid w:val="00653445"/>
    <w:rsid w:val="00653BE5"/>
    <w:rsid w:val="00653C93"/>
    <w:rsid w:val="00653C99"/>
    <w:rsid w:val="006545B6"/>
    <w:rsid w:val="00655C2E"/>
    <w:rsid w:val="006575FA"/>
    <w:rsid w:val="006605F5"/>
    <w:rsid w:val="0066100F"/>
    <w:rsid w:val="00661DA0"/>
    <w:rsid w:val="0066252C"/>
    <w:rsid w:val="00662BD6"/>
    <w:rsid w:val="00663E8F"/>
    <w:rsid w:val="00664478"/>
    <w:rsid w:val="006647E4"/>
    <w:rsid w:val="00665960"/>
    <w:rsid w:val="00666A89"/>
    <w:rsid w:val="00666BAE"/>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B7F80"/>
    <w:rsid w:val="006C10D2"/>
    <w:rsid w:val="006C11F5"/>
    <w:rsid w:val="006C2034"/>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2145"/>
    <w:rsid w:val="007227BA"/>
    <w:rsid w:val="00722DC9"/>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2EDB"/>
    <w:rsid w:val="0076487C"/>
    <w:rsid w:val="00764905"/>
    <w:rsid w:val="00764ABD"/>
    <w:rsid w:val="00766B78"/>
    <w:rsid w:val="0077025A"/>
    <w:rsid w:val="007708DE"/>
    <w:rsid w:val="007719C1"/>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34A4"/>
    <w:rsid w:val="007C36BB"/>
    <w:rsid w:val="007C37EF"/>
    <w:rsid w:val="007C561F"/>
    <w:rsid w:val="007C6734"/>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1C35"/>
    <w:rsid w:val="007E274A"/>
    <w:rsid w:val="007E2906"/>
    <w:rsid w:val="007E2FED"/>
    <w:rsid w:val="007E35B5"/>
    <w:rsid w:val="007E4506"/>
    <w:rsid w:val="007E4705"/>
    <w:rsid w:val="007E47ED"/>
    <w:rsid w:val="007E4BB8"/>
    <w:rsid w:val="007E5BA3"/>
    <w:rsid w:val="007E6C43"/>
    <w:rsid w:val="007E7322"/>
    <w:rsid w:val="007E75E0"/>
    <w:rsid w:val="007E7F0F"/>
    <w:rsid w:val="007F074B"/>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2EE6"/>
    <w:rsid w:val="0083304D"/>
    <w:rsid w:val="008349DC"/>
    <w:rsid w:val="00836281"/>
    <w:rsid w:val="0083750C"/>
    <w:rsid w:val="00837800"/>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ECB"/>
    <w:rsid w:val="008C0673"/>
    <w:rsid w:val="008C0D19"/>
    <w:rsid w:val="008C2007"/>
    <w:rsid w:val="008C347F"/>
    <w:rsid w:val="008C49D2"/>
    <w:rsid w:val="008C5ACD"/>
    <w:rsid w:val="008C6066"/>
    <w:rsid w:val="008D242F"/>
    <w:rsid w:val="008D28F9"/>
    <w:rsid w:val="008D4813"/>
    <w:rsid w:val="008D5348"/>
    <w:rsid w:val="008D658B"/>
    <w:rsid w:val="008D6F36"/>
    <w:rsid w:val="008D72F9"/>
    <w:rsid w:val="008D73A9"/>
    <w:rsid w:val="008E1D0B"/>
    <w:rsid w:val="008E286E"/>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C08"/>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385B"/>
    <w:rsid w:val="00965048"/>
    <w:rsid w:val="009656A8"/>
    <w:rsid w:val="009669EF"/>
    <w:rsid w:val="009677C9"/>
    <w:rsid w:val="00967B70"/>
    <w:rsid w:val="00970750"/>
    <w:rsid w:val="00970BA4"/>
    <w:rsid w:val="00970CB4"/>
    <w:rsid w:val="00970DF8"/>
    <w:rsid w:val="009710C4"/>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718E"/>
    <w:rsid w:val="009900DD"/>
    <w:rsid w:val="00990A5D"/>
    <w:rsid w:val="0099380A"/>
    <w:rsid w:val="00993861"/>
    <w:rsid w:val="0099463C"/>
    <w:rsid w:val="00994640"/>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244E"/>
    <w:rsid w:val="009C40CB"/>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D7956"/>
    <w:rsid w:val="009E0027"/>
    <w:rsid w:val="009E077E"/>
    <w:rsid w:val="009E12A3"/>
    <w:rsid w:val="009E17A4"/>
    <w:rsid w:val="009E17EE"/>
    <w:rsid w:val="009E196D"/>
    <w:rsid w:val="009E2F67"/>
    <w:rsid w:val="009E3162"/>
    <w:rsid w:val="009E38B5"/>
    <w:rsid w:val="009E43E5"/>
    <w:rsid w:val="009E46A3"/>
    <w:rsid w:val="009E5BFA"/>
    <w:rsid w:val="009E79E8"/>
    <w:rsid w:val="009F3FD5"/>
    <w:rsid w:val="009F41E7"/>
    <w:rsid w:val="009F4425"/>
    <w:rsid w:val="009F4432"/>
    <w:rsid w:val="009F57E2"/>
    <w:rsid w:val="009F5842"/>
    <w:rsid w:val="009F699D"/>
    <w:rsid w:val="009F6FD2"/>
    <w:rsid w:val="009F7419"/>
    <w:rsid w:val="00A013DD"/>
    <w:rsid w:val="00A05452"/>
    <w:rsid w:val="00A0546E"/>
    <w:rsid w:val="00A05F7E"/>
    <w:rsid w:val="00A0647E"/>
    <w:rsid w:val="00A0690B"/>
    <w:rsid w:val="00A06ECC"/>
    <w:rsid w:val="00A070F0"/>
    <w:rsid w:val="00A07449"/>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D08"/>
    <w:rsid w:val="00A25BC6"/>
    <w:rsid w:val="00A2639C"/>
    <w:rsid w:val="00A268F8"/>
    <w:rsid w:val="00A26A8F"/>
    <w:rsid w:val="00A26C93"/>
    <w:rsid w:val="00A26D21"/>
    <w:rsid w:val="00A308F3"/>
    <w:rsid w:val="00A30FB1"/>
    <w:rsid w:val="00A319D4"/>
    <w:rsid w:val="00A32061"/>
    <w:rsid w:val="00A324B6"/>
    <w:rsid w:val="00A32DBB"/>
    <w:rsid w:val="00A33AF7"/>
    <w:rsid w:val="00A3515D"/>
    <w:rsid w:val="00A364E6"/>
    <w:rsid w:val="00A36EFF"/>
    <w:rsid w:val="00A36F61"/>
    <w:rsid w:val="00A4003A"/>
    <w:rsid w:val="00A40556"/>
    <w:rsid w:val="00A4089C"/>
    <w:rsid w:val="00A4090B"/>
    <w:rsid w:val="00A40DF3"/>
    <w:rsid w:val="00A41480"/>
    <w:rsid w:val="00A419AC"/>
    <w:rsid w:val="00A420F2"/>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A8"/>
    <w:rsid w:val="00A55AFE"/>
    <w:rsid w:val="00A55E9F"/>
    <w:rsid w:val="00A564F3"/>
    <w:rsid w:val="00A56B57"/>
    <w:rsid w:val="00A60B45"/>
    <w:rsid w:val="00A60C22"/>
    <w:rsid w:val="00A622B5"/>
    <w:rsid w:val="00A6419D"/>
    <w:rsid w:val="00A6494C"/>
    <w:rsid w:val="00A64DC9"/>
    <w:rsid w:val="00A67172"/>
    <w:rsid w:val="00A67374"/>
    <w:rsid w:val="00A67CEB"/>
    <w:rsid w:val="00A67D65"/>
    <w:rsid w:val="00A67FDB"/>
    <w:rsid w:val="00A7023B"/>
    <w:rsid w:val="00A70520"/>
    <w:rsid w:val="00A70A4F"/>
    <w:rsid w:val="00A70F54"/>
    <w:rsid w:val="00A723DF"/>
    <w:rsid w:val="00A730DD"/>
    <w:rsid w:val="00A731A2"/>
    <w:rsid w:val="00A73E2D"/>
    <w:rsid w:val="00A74916"/>
    <w:rsid w:val="00A76288"/>
    <w:rsid w:val="00A76BE8"/>
    <w:rsid w:val="00A80C9A"/>
    <w:rsid w:val="00A81297"/>
    <w:rsid w:val="00A825ED"/>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A54"/>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457"/>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4F9D"/>
    <w:rsid w:val="00AE50F7"/>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2DB3"/>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E59"/>
    <w:rsid w:val="00B6247D"/>
    <w:rsid w:val="00B63B4E"/>
    <w:rsid w:val="00B65249"/>
    <w:rsid w:val="00B661E4"/>
    <w:rsid w:val="00B6709A"/>
    <w:rsid w:val="00B674E9"/>
    <w:rsid w:val="00B71539"/>
    <w:rsid w:val="00B7170D"/>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F27"/>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103"/>
    <w:rsid w:val="00BA545C"/>
    <w:rsid w:val="00BA7CB9"/>
    <w:rsid w:val="00BB01C7"/>
    <w:rsid w:val="00BB044E"/>
    <w:rsid w:val="00BB085C"/>
    <w:rsid w:val="00BB14E0"/>
    <w:rsid w:val="00BB1845"/>
    <w:rsid w:val="00BB3463"/>
    <w:rsid w:val="00BB39F5"/>
    <w:rsid w:val="00BB4564"/>
    <w:rsid w:val="00BB46CE"/>
    <w:rsid w:val="00BB6CEF"/>
    <w:rsid w:val="00BB7315"/>
    <w:rsid w:val="00BC0912"/>
    <w:rsid w:val="00BC1137"/>
    <w:rsid w:val="00BC192A"/>
    <w:rsid w:val="00BC2372"/>
    <w:rsid w:val="00BC24AC"/>
    <w:rsid w:val="00BC26E1"/>
    <w:rsid w:val="00BC2A47"/>
    <w:rsid w:val="00BC4FC3"/>
    <w:rsid w:val="00BC5452"/>
    <w:rsid w:val="00BC54B4"/>
    <w:rsid w:val="00BC5A8B"/>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BEA"/>
    <w:rsid w:val="00C04C46"/>
    <w:rsid w:val="00C05B57"/>
    <w:rsid w:val="00C0606C"/>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0F3E"/>
    <w:rsid w:val="00C512F6"/>
    <w:rsid w:val="00C516C5"/>
    <w:rsid w:val="00C51B20"/>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998"/>
    <w:rsid w:val="00C71B60"/>
    <w:rsid w:val="00C72FCC"/>
    <w:rsid w:val="00C75174"/>
    <w:rsid w:val="00C7562E"/>
    <w:rsid w:val="00C76C12"/>
    <w:rsid w:val="00C77128"/>
    <w:rsid w:val="00C773A6"/>
    <w:rsid w:val="00C80CAD"/>
    <w:rsid w:val="00C81682"/>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00E5"/>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2AE9"/>
    <w:rsid w:val="00CF2FA8"/>
    <w:rsid w:val="00CF3215"/>
    <w:rsid w:val="00CF34F6"/>
    <w:rsid w:val="00CF7D56"/>
    <w:rsid w:val="00D02DFD"/>
    <w:rsid w:val="00D0346B"/>
    <w:rsid w:val="00D03DA1"/>
    <w:rsid w:val="00D03F6E"/>
    <w:rsid w:val="00D046F8"/>
    <w:rsid w:val="00D04FFE"/>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071"/>
    <w:rsid w:val="00D238C1"/>
    <w:rsid w:val="00D23D3B"/>
    <w:rsid w:val="00D24E9D"/>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38B0"/>
    <w:rsid w:val="00D83D47"/>
    <w:rsid w:val="00D83F02"/>
    <w:rsid w:val="00D83FA3"/>
    <w:rsid w:val="00D8488D"/>
    <w:rsid w:val="00D84FFC"/>
    <w:rsid w:val="00D85DD8"/>
    <w:rsid w:val="00D869A8"/>
    <w:rsid w:val="00D86C7B"/>
    <w:rsid w:val="00D9091F"/>
    <w:rsid w:val="00D9168A"/>
    <w:rsid w:val="00D91795"/>
    <w:rsid w:val="00D91B15"/>
    <w:rsid w:val="00D92A9E"/>
    <w:rsid w:val="00D92B97"/>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5E4C"/>
    <w:rsid w:val="00DE71ED"/>
    <w:rsid w:val="00DF0160"/>
    <w:rsid w:val="00DF0CAC"/>
    <w:rsid w:val="00DF1F3C"/>
    <w:rsid w:val="00DF2484"/>
    <w:rsid w:val="00DF265E"/>
    <w:rsid w:val="00DF389B"/>
    <w:rsid w:val="00DF4BE8"/>
    <w:rsid w:val="00DF6D87"/>
    <w:rsid w:val="00DF776F"/>
    <w:rsid w:val="00DF7F3F"/>
    <w:rsid w:val="00E00020"/>
    <w:rsid w:val="00E01487"/>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30183"/>
    <w:rsid w:val="00E30369"/>
    <w:rsid w:val="00E3100F"/>
    <w:rsid w:val="00E3155E"/>
    <w:rsid w:val="00E326FA"/>
    <w:rsid w:val="00E34938"/>
    <w:rsid w:val="00E35CA9"/>
    <w:rsid w:val="00E35F12"/>
    <w:rsid w:val="00E367E4"/>
    <w:rsid w:val="00E3746C"/>
    <w:rsid w:val="00E3756E"/>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3315"/>
    <w:rsid w:val="00EC633F"/>
    <w:rsid w:val="00EC657B"/>
    <w:rsid w:val="00ED0216"/>
    <w:rsid w:val="00ED04D4"/>
    <w:rsid w:val="00ED318B"/>
    <w:rsid w:val="00ED345D"/>
    <w:rsid w:val="00ED399B"/>
    <w:rsid w:val="00ED3C23"/>
    <w:rsid w:val="00ED4A4B"/>
    <w:rsid w:val="00ED5AB3"/>
    <w:rsid w:val="00ED6362"/>
    <w:rsid w:val="00ED71C8"/>
    <w:rsid w:val="00ED791B"/>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1002F"/>
    <w:rsid w:val="00F10EEB"/>
    <w:rsid w:val="00F11706"/>
    <w:rsid w:val="00F12732"/>
    <w:rsid w:val="00F12D98"/>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6686"/>
    <w:rsid w:val="00F768D3"/>
    <w:rsid w:val="00F7724A"/>
    <w:rsid w:val="00F8008E"/>
    <w:rsid w:val="00F80FB2"/>
    <w:rsid w:val="00F81867"/>
    <w:rsid w:val="00F82EE6"/>
    <w:rsid w:val="00F83DBC"/>
    <w:rsid w:val="00F84FFD"/>
    <w:rsid w:val="00F85D32"/>
    <w:rsid w:val="00F860BC"/>
    <w:rsid w:val="00F868E4"/>
    <w:rsid w:val="00F86D05"/>
    <w:rsid w:val="00F87CE0"/>
    <w:rsid w:val="00F91553"/>
    <w:rsid w:val="00F9168A"/>
    <w:rsid w:val="00F91815"/>
    <w:rsid w:val="00F91AFA"/>
    <w:rsid w:val="00F91CA1"/>
    <w:rsid w:val="00F92161"/>
    <w:rsid w:val="00F92E39"/>
    <w:rsid w:val="00F92E90"/>
    <w:rsid w:val="00F933C5"/>
    <w:rsid w:val="00F937CA"/>
    <w:rsid w:val="00F9500B"/>
    <w:rsid w:val="00F9522D"/>
    <w:rsid w:val="00F958B2"/>
    <w:rsid w:val="00F95969"/>
    <w:rsid w:val="00F95DC9"/>
    <w:rsid w:val="00FA0E41"/>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2275"/>
    <w:rsid w:val="00FB4018"/>
    <w:rsid w:val="00FB5B12"/>
    <w:rsid w:val="00FB74DE"/>
    <w:rsid w:val="00FB7558"/>
    <w:rsid w:val="00FB7650"/>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44AE"/>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EBD26B26-BEB8-4015-A380-4F58286AF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1264</Words>
  <Characters>7205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8453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2019-03-18T14:13:00Z</dcterms:created>
  <dcterms:modified xsi:type="dcterms:W3CDTF">2019-03-18T14:13:00Z</dcterms:modified>
</cp:coreProperties>
</file>