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1C3D" w:rsidRDefault="000F1C3D" w:rsidP="000F1C3D">
      <w:pPr>
        <w:pStyle w:val="Akti"/>
        <w:keepNext w:val="0"/>
      </w:pPr>
      <w:bookmarkStart w:id="0" w:name="_GoBack"/>
      <w:bookmarkEnd w:id="0"/>
      <w:r>
        <w:t>VENDI</w:t>
      </w:r>
      <w:r w:rsidRPr="00F90BBF">
        <w:t>M</w:t>
      </w:r>
    </w:p>
    <w:p w:rsidR="000F1C3D" w:rsidRDefault="000F1C3D" w:rsidP="000F1C3D">
      <w:pPr>
        <w:pStyle w:val="NumriData"/>
        <w:keepNext w:val="0"/>
      </w:pPr>
      <w:r>
        <w:t>Nr.1275, datë 23.12.2009</w:t>
      </w:r>
    </w:p>
    <w:p w:rsidR="000F1C3D" w:rsidRPr="00F90BBF" w:rsidRDefault="000F1C3D" w:rsidP="000F1C3D">
      <w:pPr>
        <w:pStyle w:val="Paragrafi0"/>
      </w:pPr>
      <w:r w:rsidRPr="00F90BBF">
        <w:t> </w:t>
      </w:r>
    </w:p>
    <w:p w:rsidR="000F1C3D" w:rsidRPr="00F90BBF" w:rsidRDefault="000F1C3D" w:rsidP="000F1C3D">
      <w:pPr>
        <w:pStyle w:val="Titulli0"/>
        <w:keepNext w:val="0"/>
      </w:pPr>
      <w:r w:rsidRPr="00F90BBF">
        <w:t>PËR </w:t>
      </w:r>
      <w:r>
        <w:t xml:space="preserve"> </w:t>
      </w:r>
      <w:r w:rsidRPr="00F90BBF">
        <w:t>MIRATIMIN E MARRËVESHJES  ME SHKËMBIM NOTASH, NDËRMJET KËSHILLIT TË MINISTRAVE TË REPUBLIKËS SË SHQIPËRISË DHE QEVERISË SË REPUBLIKËS SË TURQISË, PËR HEQJEN E VIZAVE PËR SHTETASIT SHQIPTARË DHE TURQ</w:t>
      </w:r>
    </w:p>
    <w:p w:rsidR="000F1C3D" w:rsidRPr="00F90BBF" w:rsidRDefault="000F1C3D" w:rsidP="000F1C3D">
      <w:pPr>
        <w:pStyle w:val="Paragrafi0"/>
      </w:pPr>
      <w:r w:rsidRPr="00F90BBF">
        <w:t> </w:t>
      </w:r>
    </w:p>
    <w:p w:rsidR="000F1C3D" w:rsidRPr="00F90BBF" w:rsidRDefault="000F1C3D" w:rsidP="000F1C3D">
      <w:pPr>
        <w:pStyle w:val="Paragrafi0"/>
      </w:pPr>
      <w:r w:rsidRPr="00F90BBF">
        <w:t>Në mbështetje të nenit 100 të Kushtetutës dhe  të</w:t>
      </w:r>
      <w:r>
        <w:t xml:space="preserve"> neneve 17 e 23</w:t>
      </w:r>
      <w:r w:rsidRPr="00F90BBF">
        <w:t xml:space="preserve"> t</w:t>
      </w:r>
      <w:r>
        <w:t>ë ligjit nr.8371, datë 9.7.1998</w:t>
      </w:r>
      <w:r w:rsidRPr="00F90BBF">
        <w:t xml:space="preserve"> “Për lidhjen e traktateve dhe marrëveshjeve ndërkombëtare”, me propozimi</w:t>
      </w:r>
      <w:r>
        <w:t>n e Zëvendëskryeministrit dhe M</w:t>
      </w:r>
      <w:r w:rsidRPr="00F90BBF">
        <w:t>inistër i Punëve të Jashtme, Këshilli i Ministrave</w:t>
      </w:r>
    </w:p>
    <w:p w:rsidR="000F1C3D" w:rsidRPr="00F90BBF" w:rsidRDefault="000F1C3D" w:rsidP="000F1C3D">
      <w:pPr>
        <w:pStyle w:val="Paragrafi0"/>
      </w:pPr>
      <w:r w:rsidRPr="00F90BBF">
        <w:t> </w:t>
      </w:r>
    </w:p>
    <w:p w:rsidR="000F1C3D" w:rsidRPr="00F90BBF" w:rsidRDefault="000F1C3D" w:rsidP="000F1C3D">
      <w:pPr>
        <w:pStyle w:val="VENDOSI0"/>
        <w:keepNext w:val="0"/>
      </w:pPr>
      <w:r>
        <w:t>VENDOS</w:t>
      </w:r>
      <w:r w:rsidRPr="00F90BBF">
        <w:t>I:</w:t>
      </w:r>
    </w:p>
    <w:p w:rsidR="000F1C3D" w:rsidRPr="00F90BBF" w:rsidRDefault="000F1C3D" w:rsidP="000F1C3D">
      <w:pPr>
        <w:pStyle w:val="Paragrafi0"/>
      </w:pPr>
      <w:r w:rsidRPr="00F90BBF">
        <w:t> </w:t>
      </w:r>
    </w:p>
    <w:p w:rsidR="000F1C3D" w:rsidRPr="00F90BBF" w:rsidRDefault="000F1C3D" w:rsidP="000F1C3D">
      <w:pPr>
        <w:pStyle w:val="Paragrafi0"/>
      </w:pPr>
      <w:r w:rsidRPr="00F90BBF">
        <w:t>Miratimin e marrëveshjes me shkëmbim notash, ndërmjet Këshillit të Ministrave të Republikës</w:t>
      </w:r>
      <w:r>
        <w:t xml:space="preserve"> </w:t>
      </w:r>
      <w:r w:rsidRPr="00F90BBF">
        <w:t>së Shqipërisë dhe qeverisë së Republikës së Turqisë, për heqjen e vizave për shtetasit shqiptarë dhe turq, sipas tekstit që i bashkëlidhet këtij vendimi.</w:t>
      </w:r>
    </w:p>
    <w:p w:rsidR="000F1C3D" w:rsidRPr="00F90BBF" w:rsidRDefault="000F1C3D" w:rsidP="000F1C3D">
      <w:pPr>
        <w:pStyle w:val="Paragrafi0"/>
      </w:pPr>
      <w:r w:rsidRPr="00F90BBF">
        <w:t> Ky ven</w:t>
      </w:r>
      <w:r>
        <w:t>dim hyn në fuqi pas botimit në Fletoren Zyrtare</w:t>
      </w:r>
      <w:r w:rsidRPr="00F90BBF">
        <w:t>.</w:t>
      </w:r>
    </w:p>
    <w:p w:rsidR="000F1C3D" w:rsidRPr="00F90BBF" w:rsidRDefault="000F1C3D" w:rsidP="000F1C3D">
      <w:pPr>
        <w:pStyle w:val="Paragrafi0"/>
      </w:pPr>
    </w:p>
    <w:p w:rsidR="000F1C3D" w:rsidRDefault="000F1C3D" w:rsidP="000F1C3D">
      <w:pPr>
        <w:pStyle w:val="Autoriteti"/>
        <w:keepNext w:val="0"/>
      </w:pPr>
      <w:r>
        <w:t>KRYEMINIST</w:t>
      </w:r>
      <w:r w:rsidRPr="00F90BBF">
        <w:t>R</w:t>
      </w:r>
      <w:r>
        <w:t>I</w:t>
      </w:r>
    </w:p>
    <w:p w:rsidR="000F1C3D" w:rsidRDefault="000F1C3D" w:rsidP="000F1C3D">
      <w:pPr>
        <w:pStyle w:val="AutoritetiEmer"/>
      </w:pPr>
      <w:r w:rsidRPr="00F90BBF">
        <w:t>Sali  Berisha</w:t>
      </w:r>
    </w:p>
    <w:p w:rsidR="000F1C3D" w:rsidRPr="009A58D3" w:rsidRDefault="000F1C3D" w:rsidP="000F1C3D">
      <w:pPr>
        <w:widowControl w:val="0"/>
        <w:rPr>
          <w:lang w:val="en-GB"/>
        </w:rPr>
      </w:pPr>
    </w:p>
    <w:p w:rsidR="000F1C3D" w:rsidRDefault="000F1C3D" w:rsidP="000F1C3D">
      <w:pPr>
        <w:pStyle w:val="Paragrafi0"/>
      </w:pPr>
    </w:p>
    <w:p w:rsidR="000F1C3D" w:rsidRDefault="000F1C3D" w:rsidP="000F1C3D">
      <w:pPr>
        <w:pStyle w:val="Paragrafi0"/>
      </w:pPr>
    </w:p>
    <w:p w:rsidR="000F1C3D" w:rsidRDefault="000F1C3D" w:rsidP="000F1C3D">
      <w:pPr>
        <w:pStyle w:val="Paragrafi0"/>
      </w:pPr>
    </w:p>
    <w:p w:rsidR="000F1C3D" w:rsidRDefault="000F1C3D" w:rsidP="000F1C3D">
      <w:pPr>
        <w:pStyle w:val="Paragrafi0"/>
      </w:pPr>
    </w:p>
    <w:p w:rsidR="000F1C3D" w:rsidRDefault="000F1C3D" w:rsidP="000F1C3D">
      <w:pPr>
        <w:pStyle w:val="Paragrafi0"/>
      </w:pPr>
    </w:p>
    <w:p w:rsidR="000F1C3D" w:rsidRDefault="000F1C3D" w:rsidP="000F1C3D">
      <w:pPr>
        <w:pStyle w:val="Paragrafi0"/>
      </w:pPr>
    </w:p>
    <w:p w:rsidR="000F1C3D" w:rsidRDefault="000F1C3D" w:rsidP="000F1C3D">
      <w:pPr>
        <w:pStyle w:val="Paragrafi0"/>
      </w:pPr>
    </w:p>
    <w:p w:rsidR="000F1C3D" w:rsidRDefault="000F1C3D" w:rsidP="000F1C3D">
      <w:pPr>
        <w:pStyle w:val="Paragrafi0"/>
      </w:pPr>
    </w:p>
    <w:p w:rsidR="000F1C3D" w:rsidRDefault="000F1C3D" w:rsidP="000F1C3D">
      <w:pPr>
        <w:pStyle w:val="Paragrafi0"/>
      </w:pPr>
    </w:p>
    <w:p w:rsidR="000F1C3D" w:rsidRDefault="000F1C3D" w:rsidP="000F1C3D">
      <w:pPr>
        <w:pStyle w:val="Paragrafi0"/>
      </w:pPr>
      <w:r>
        <w:t>AMBASADA E REPUBLIKËS SË SHQIPËRISË</w:t>
      </w:r>
    </w:p>
    <w:p w:rsidR="000F1C3D" w:rsidRDefault="000F1C3D" w:rsidP="000F1C3D">
      <w:pPr>
        <w:pStyle w:val="Paragrafi0"/>
      </w:pPr>
      <w:smartTag w:uri="urn:schemas-microsoft-com:office:smarttags" w:element="place">
        <w:smartTag w:uri="urn:schemas-microsoft-com:office:smarttags" w:element="City">
          <w:r>
            <w:t>Ankara</w:t>
          </w:r>
        </w:smartTag>
      </w:smartTag>
    </w:p>
    <w:p w:rsidR="000F1C3D" w:rsidRDefault="000F1C3D" w:rsidP="000F1C3D">
      <w:pPr>
        <w:pStyle w:val="Paragrafi0"/>
      </w:pPr>
      <w:r>
        <w:t>Nr.Prot.284/09</w:t>
      </w:r>
    </w:p>
    <w:p w:rsidR="000F1C3D" w:rsidRDefault="000F1C3D" w:rsidP="000F1C3D">
      <w:pPr>
        <w:pStyle w:val="Paragrafi0"/>
      </w:pPr>
    </w:p>
    <w:p w:rsidR="000F1C3D" w:rsidRDefault="000F1C3D" w:rsidP="000F1C3D">
      <w:pPr>
        <w:pStyle w:val="Paragrafi0"/>
      </w:pPr>
      <w:r>
        <w:t>Ambasada e Republikës së Shqipërisë i paraqet komplimentet e saj Ministrisë së Punëve të Jashtme të Republikës së Turqisë dhe duke iu referuar notës së fundit nr.2009/KVDB/511599, datë 20 nëntor 2009, ka nderin të njoftojë se pala shqiptare është dakord me propozimet e mëposhtme lidhur me heqjen e kërkesës për vizë për shtetasit turq dhe shqiptarë:</w:t>
      </w:r>
    </w:p>
    <w:p w:rsidR="000F1C3D" w:rsidRDefault="000F1C3D" w:rsidP="000F1C3D">
      <w:pPr>
        <w:pStyle w:val="Paragrafi0"/>
      </w:pPr>
      <w:r>
        <w:t>1. Shtetasit e Republikës së Shqipërisë dhe të Republikës së Turqisë (më poshtë të quajtura “Palë kontraktuese” që mbajnë një dokument të vlefshëm të shënuar në anekset 1 dhe 2 të kësaj Note mund të hyjnë, të dalin, të kalojnë tranzit dhe të qëndrojnë përkohësisht në territorin e palës tjetër kontraktuese, në përputhje me kushtet e përcaktuara në këtë Notë.</w:t>
      </w:r>
    </w:p>
    <w:p w:rsidR="000F1C3D" w:rsidRDefault="000F1C3D" w:rsidP="000F1C3D">
      <w:pPr>
        <w:pStyle w:val="Paragrafi0"/>
      </w:pPr>
      <w:r>
        <w:t>2. Shtetasit e secilës palë kontraktuese mund të hyjnë, të dalin dhe të kalojnë tranzit në territorin e palës tjetër kontraktuese duke përdorur vendkalimet kufitare të caktuara për qarkullimin ndërkombëtar të pasagjerëve. Gjatë kalimit të kufijve shtetërorë, shtetasit e secilës palë kontraktuese janë të detyruar të respektojnë rregullat dhe procedurat e përcaktuara në legjislacionin kombëtar të palës tjetër kontraktuese.</w:t>
      </w:r>
    </w:p>
    <w:p w:rsidR="000F1C3D" w:rsidRDefault="000F1C3D" w:rsidP="000F1C3D">
      <w:pPr>
        <w:pStyle w:val="Paragrafi0"/>
      </w:pPr>
      <w:r>
        <w:t>3. Shtetasit e secilës palë kontraktuese që mbajnë pasaporta të vlefshme diplomatike, speciale, shërbimi dhe të zakonshme, do të përjashtohen nga kërkesa për vizë hyrëse, dalëse, tranziti dhe qëndrimi të përkohshëm në territorin e palës tjetër kontraktuese, për një periudhë jo më shumë se 90 ditë, brenda një periudhe 6-mujore, e llogaritur nga data e hyrjes së parë. Qëndrimi në territorin e secilës palë kontraktuese të shtetasve të palës tjetër kontraktuese gjatë periudhës së shënuar më sipër (90 ditë) i nënshtrohet legjislacionit kombëtar të palës tjetër kontraktuese.</w:t>
      </w:r>
    </w:p>
    <w:p w:rsidR="000F1C3D" w:rsidRDefault="000F1C3D" w:rsidP="000F1C3D">
      <w:pPr>
        <w:pStyle w:val="Paragrafi0"/>
      </w:pPr>
      <w:r>
        <w:t>4. Shtetasit e secilës palë kontraktuese që dëshirojnë të qëndrojnë në territorin e palës tjetër kontraktuese më gjatë se periudha e përjashtimit nga kërkesa për vizë (90 ditë), do të aplikojnë për vizat përkatëse pranë misioneve diplomatike dhe konsullore të palës tjetër kontraktuese.</w:t>
      </w:r>
    </w:p>
    <w:p w:rsidR="000F1C3D" w:rsidRDefault="000F1C3D" w:rsidP="000F1C3D">
      <w:pPr>
        <w:pStyle w:val="Paragrafi0"/>
      </w:pPr>
      <w:r>
        <w:t>5. Periudha e përjashtimit të kërkesës për vizë, e përmendur në paragrafin 3 të këtij neni, do të zbatohet edhe për shtetasit e palëve kontraktuese, që merren me transportin ndërkombëtar të mallrave dhe pasagjerëve, si shoferët e kamionëve dhe autobusëve dhe ndihmësit e tyre, si dhe pjesëtarët e ekuipazhit të avionëve dhe anijeve civile të palëve kontraktuese.</w:t>
      </w:r>
    </w:p>
    <w:p w:rsidR="000F1C3D" w:rsidRDefault="000F1C3D" w:rsidP="000F1C3D">
      <w:pPr>
        <w:pStyle w:val="Paragrafi0"/>
      </w:pPr>
      <w:r>
        <w:t>6. Shtetasit e secilës palë kontraktuese që mbajnë pasaporta të vlefshme diplomatike, speciale apo shërbimi, të cilët janë emëruar në misionet diplomatike, konsullore apo në përfaqësitë e organizatave ndërkombëtare të akredituara në territorin e palës tjetër kontraktuese, do të përjashtohen nga kërkesa për vizë hyrëse, dalëse dhe tranziti nëpër territorin e palës tjetër kontraktuese për periudhën që ata janë në detyrë.</w:t>
      </w:r>
    </w:p>
    <w:p w:rsidR="000F1C3D" w:rsidRDefault="000F1C3D" w:rsidP="000F1C3D">
      <w:pPr>
        <w:pStyle w:val="Paragrafi0"/>
      </w:pPr>
      <w:r>
        <w:t>7. Dispozitat e përmendura më sipër do të zbatohen edhe për pjesëtarët e familjeve të tyre që mbajnë pasaportë diplomatike, speciale, shërbimi dhe të zakonshme.</w:t>
      </w:r>
    </w:p>
    <w:p w:rsidR="000F1C3D" w:rsidRDefault="000F1C3D" w:rsidP="000F1C3D">
      <w:pPr>
        <w:pStyle w:val="Paragrafi0"/>
      </w:pPr>
      <w:r>
        <w:t>8. Shtetasit e secilës palë kontraktuese, që mbajnë një dokument të vlefshëm të shënuar në anekset 1 dhe 2, do të përjashtohen nga tarifa e vizës hyrëse, dalëse dhe tranzitit, si dhe qëndrimit të përkohshëm në territorin e palës tjetër kontraktuese për një periudhë jo më shumë se 90 ditë brenda periudhës 6-mujore, e llogaritur nga data e hyrjes së parë.</w:t>
      </w:r>
    </w:p>
    <w:p w:rsidR="000F1C3D" w:rsidRDefault="000F1C3D" w:rsidP="000F1C3D">
      <w:pPr>
        <w:pStyle w:val="Paragrafi0"/>
      </w:pPr>
      <w:r>
        <w:t>9. Vizat e lëshuara për qëllime pune, studimi, kërkime shkencore, arsimimi, bashkime familjare dhe për banim në territorin e secilës palë kontraktuese, u nënshtrohen dispozitave të legjislacionit kombëtar të palëve kontraktuese.</w:t>
      </w:r>
    </w:p>
    <w:p w:rsidR="000F1C3D" w:rsidRDefault="000F1C3D" w:rsidP="000F1C3D">
      <w:pPr>
        <w:pStyle w:val="Paragrafi0"/>
      </w:pPr>
      <w:r>
        <w:t>Kriteret e aplikimit për lëshimin e vizave (vendi i aplikimit, dokumentacioni shoqërues i nevojshëm etj.) për shtetasit e secilës palë kontraktuese i nënshtrohen legjislacionit kombëtar të palëve kontraktuese.</w:t>
      </w:r>
    </w:p>
    <w:p w:rsidR="000F1C3D" w:rsidRDefault="000F1C3D" w:rsidP="000F1C3D">
      <w:pPr>
        <w:pStyle w:val="Paragrafi0"/>
      </w:pPr>
      <w:r>
        <w:t>10. Në frymën e mbrojtjes së interesave të tyre, luftës kundër migacionit të paligjshëm dhe zgjidhjes së çështjeve të sigurisë së të dy vendeve, të dyja palët do të bëjnë më të mirën e tyre për të parandaluar çdo person të padëshirueshëm dhe shtetas të vendeve të treta të hyjë në territoret e njëra-tjetrës.</w:t>
      </w:r>
    </w:p>
    <w:p w:rsidR="000F1C3D" w:rsidRDefault="000F1C3D" w:rsidP="000F1C3D">
      <w:pPr>
        <w:pStyle w:val="Paragrafi0"/>
      </w:pPr>
    </w:p>
    <w:p w:rsidR="000F1C3D" w:rsidRDefault="000F1C3D" w:rsidP="000F1C3D">
      <w:pPr>
        <w:pStyle w:val="Paragrafi0"/>
      </w:pPr>
    </w:p>
    <w:p w:rsidR="000F1C3D" w:rsidRDefault="000F1C3D" w:rsidP="000F1C3D">
      <w:pPr>
        <w:pStyle w:val="Paragrafi0"/>
      </w:pPr>
      <w:r>
        <w:t>11. Secila palë kontraktuese mund ta pezullojë këtë marrëveshje tërësisht ose pjesërisht, për periudha të përkohshme, në rrethana të jashtëzakonshme (sëmundje epidemike, fatkeqësi natyrore, për arsye të sigurisë kombëtare, ruajtjen e rendit dhe shëndetit publik etj.).</w:t>
      </w:r>
    </w:p>
    <w:p w:rsidR="000F1C3D" w:rsidRDefault="000F1C3D" w:rsidP="000F1C3D">
      <w:pPr>
        <w:pStyle w:val="Paragrafi0"/>
      </w:pPr>
      <w:r>
        <w:t>12. Secila palë kontraktuese do të njoftojë nëpërmjet kanaleve diplomatike palën tjetër kontraktuese mbi vendimin e saj për pezullimin e marrëveshjes brenda 72 orëve.</w:t>
      </w:r>
    </w:p>
    <w:p w:rsidR="000F1C3D" w:rsidRDefault="000F1C3D" w:rsidP="000F1C3D">
      <w:pPr>
        <w:pStyle w:val="Paragrafi0"/>
      </w:pPr>
      <w:r>
        <w:t>13. Palët kontraktuese, nëpërmjet kanaleve diplomatike, do të shkëmbejnë modelet e dokumenteve të përmendura në aneksin 1 dhe 2. Në rast se një palë kontraktuese bën ndryshime në dokumentet e përmendura në anekset 1 dhe 2, ajo do t’i dërgojë palës tjetër kontraktuese modelet e dokumenteve të reja, 60 ditë para hyrjes në fuqi të këtyre ndryshimeve, të cilat do të hyjnë në fuqi në përputhje me të njëjtat procedura ligjore si në paragrafin e dytë të nenit 15 të kësaj Note.</w:t>
      </w:r>
    </w:p>
    <w:p w:rsidR="000F1C3D" w:rsidRDefault="000F1C3D" w:rsidP="000F1C3D">
      <w:pPr>
        <w:pStyle w:val="Paragrafi0"/>
      </w:pPr>
      <w:r>
        <w:t>14. Çdo mosmarrëveshje që lind nga zbatimi i dispozitave të përmendura më lart do të zgjidhet nëpërmjet konsultimeve ose kanaleve diplomatike.</w:t>
      </w:r>
    </w:p>
    <w:p w:rsidR="000F1C3D" w:rsidRDefault="000F1C3D" w:rsidP="000F1C3D">
      <w:pPr>
        <w:pStyle w:val="Paragrafi0"/>
      </w:pPr>
      <w:r>
        <w:t>15. Kjo marrëveshje lidhet për një periudhë të pacaktuar kohore. Palët kontraktuese mund të përfundojnë këtë marrëveshje në çdo kohë. Në këtë rast marrëveshja do të mbetet në fuqi 6 (gjashtë muaj) pas datës në të cilën njëra palë kontraktuese njofton palën tjetër me shkrim nëpërmjet kanaleve diplomatike për synimin e saj për përfundimin e marrëveshjes.</w:t>
      </w:r>
    </w:p>
    <w:p w:rsidR="000F1C3D" w:rsidRDefault="000F1C3D" w:rsidP="000F1C3D">
      <w:pPr>
        <w:pStyle w:val="Paragrafi0"/>
      </w:pPr>
      <w:r>
        <w:t>16. Notat do të jenë në gjuhën angleze.</w:t>
      </w:r>
    </w:p>
    <w:p w:rsidR="000F1C3D" w:rsidRDefault="000F1C3D" w:rsidP="000F1C3D">
      <w:pPr>
        <w:pStyle w:val="Paragrafi0"/>
      </w:pPr>
      <w:r>
        <w:t>Ambasada, gjithashtu, shprehet dakord se kjo Notë me Notën e Ministrisë do të konsiderohen se përbëjnë një marrëveshje ndërmjet dy qeverive për këtë çështje, e cila do të hyjë në fuqi në ditën e 30-të pas marrjes së njoftimit të fundit, nëpërmjet së cilës palët kontraktuese njoftojnë njëra-tjetrën për përfundimin e procedurave të brendshme ligjore të nevojshme për hyrjen në fuqi të marrëveshjes.</w:t>
      </w:r>
    </w:p>
    <w:p w:rsidR="000F1C3D" w:rsidRDefault="000F1C3D" w:rsidP="000F1C3D">
      <w:pPr>
        <w:pStyle w:val="Paragrafi0"/>
      </w:pPr>
      <w:r>
        <w:t>17. Me hyrjen në fuqi të marrëveshjes së re, do të shfuqizohet çdo akt i njëanshëm apo marrëveshje dypalëshe për vizat.</w:t>
      </w:r>
    </w:p>
    <w:p w:rsidR="000F1C3D" w:rsidRDefault="000F1C3D" w:rsidP="000F1C3D">
      <w:pPr>
        <w:pStyle w:val="AneksiNr"/>
      </w:pPr>
      <w:r>
        <w:t>Aneksi 1</w:t>
      </w:r>
    </w:p>
    <w:p w:rsidR="000F1C3D" w:rsidRDefault="000F1C3D" w:rsidP="000F1C3D">
      <w:pPr>
        <w:pStyle w:val="Paragrafi0"/>
      </w:pPr>
      <w:r>
        <w:t>Lista e dokumenteve të vlefshme që i nënshtrohen regjimit pa viza për shtetasit e Republikës së Shqipërisë, që do të udhëtojnë në Turqi:</w:t>
      </w:r>
    </w:p>
    <w:p w:rsidR="000F1C3D" w:rsidRDefault="000F1C3D" w:rsidP="000F1C3D">
      <w:pPr>
        <w:pStyle w:val="Paragrafi0"/>
      </w:pPr>
      <w:r>
        <w:t>- pasaportë diplomatike;</w:t>
      </w:r>
    </w:p>
    <w:p w:rsidR="000F1C3D" w:rsidRDefault="000F1C3D" w:rsidP="000F1C3D">
      <w:pPr>
        <w:pStyle w:val="Paragrafi0"/>
      </w:pPr>
      <w:r>
        <w:t>- pasaportë speciale;</w:t>
      </w:r>
    </w:p>
    <w:p w:rsidR="000F1C3D" w:rsidRDefault="000F1C3D" w:rsidP="000F1C3D">
      <w:pPr>
        <w:pStyle w:val="Paragrafi0"/>
      </w:pPr>
      <w:r>
        <w:t>- pasaportë shërbimi;</w:t>
      </w:r>
    </w:p>
    <w:p w:rsidR="000F1C3D" w:rsidRDefault="000F1C3D" w:rsidP="000F1C3D">
      <w:pPr>
        <w:pStyle w:val="Paragrafi0"/>
      </w:pPr>
      <w:r>
        <w:t>- pasaportë e zakonshme;</w:t>
      </w:r>
    </w:p>
    <w:p w:rsidR="000F1C3D" w:rsidRDefault="000F1C3D" w:rsidP="000F1C3D">
      <w:pPr>
        <w:pStyle w:val="Paragrafi0"/>
      </w:pPr>
      <w:r>
        <w:t>- dokument udhëtimi i marinarëve;</w:t>
      </w:r>
    </w:p>
    <w:p w:rsidR="000F1C3D" w:rsidRDefault="000F1C3D" w:rsidP="000F1C3D">
      <w:pPr>
        <w:pStyle w:val="Paragrafi0"/>
      </w:pPr>
      <w:r>
        <w:t>- dokument udhëtimi i ekuipazhit të avionëve.</w:t>
      </w:r>
    </w:p>
    <w:p w:rsidR="000F1C3D" w:rsidRDefault="000F1C3D" w:rsidP="000F1C3D">
      <w:pPr>
        <w:pStyle w:val="AneksiNr"/>
      </w:pPr>
      <w:r>
        <w:t>Aneksi 2</w:t>
      </w:r>
    </w:p>
    <w:p w:rsidR="000F1C3D" w:rsidRDefault="000F1C3D" w:rsidP="000F1C3D">
      <w:pPr>
        <w:pStyle w:val="Paragrafi0"/>
      </w:pPr>
      <w:r>
        <w:t>Lista e dokumenteve të vlefshme që i nënshtrohen regjimit pa viza për shtetasit e Republikës së Turqisë, që do të udhëtojnë në Shqipëri:</w:t>
      </w:r>
    </w:p>
    <w:p w:rsidR="000F1C3D" w:rsidRDefault="000F1C3D" w:rsidP="000F1C3D">
      <w:pPr>
        <w:pStyle w:val="Paragrafi0"/>
      </w:pPr>
      <w:r>
        <w:t>- pasaportë diplomatike;</w:t>
      </w:r>
    </w:p>
    <w:p w:rsidR="000F1C3D" w:rsidRDefault="000F1C3D" w:rsidP="000F1C3D">
      <w:pPr>
        <w:pStyle w:val="Paragrafi0"/>
      </w:pPr>
      <w:r>
        <w:t>- pasaportë shërbimi;</w:t>
      </w:r>
    </w:p>
    <w:p w:rsidR="000F1C3D" w:rsidRDefault="000F1C3D" w:rsidP="000F1C3D">
      <w:pPr>
        <w:pStyle w:val="Paragrafi0"/>
      </w:pPr>
      <w:r>
        <w:t>- pasaportë e zakonshme;</w:t>
      </w:r>
    </w:p>
    <w:p w:rsidR="000F1C3D" w:rsidRDefault="000F1C3D" w:rsidP="000F1C3D">
      <w:pPr>
        <w:pStyle w:val="Paragrafi0"/>
      </w:pPr>
      <w:r>
        <w:t>- dokument udhëtimi i marinarëve;</w:t>
      </w:r>
    </w:p>
    <w:p w:rsidR="000F1C3D" w:rsidRDefault="000F1C3D" w:rsidP="000F1C3D">
      <w:pPr>
        <w:pStyle w:val="Paragrafi0"/>
      </w:pPr>
      <w:r>
        <w:t>- dokument udhëtimi i ekuipazhit të avionëve.</w:t>
      </w:r>
    </w:p>
    <w:p w:rsidR="000F1C3D" w:rsidRDefault="000F1C3D" w:rsidP="000F1C3D">
      <w:pPr>
        <w:pStyle w:val="Paragrafi0"/>
      </w:pPr>
      <w:r>
        <w:t>Ambasada e Republikës së Shqipërisë përfiton nga rasti t’i përsërisë Ministrisë së Republikës së Turqisë sigurimet e konsideratës së saj më të lartë.</w:t>
      </w:r>
    </w:p>
    <w:p w:rsidR="000F1C3D" w:rsidRDefault="000F1C3D" w:rsidP="000F1C3D">
      <w:pPr>
        <w:pStyle w:val="Paragrafi0"/>
      </w:pPr>
    </w:p>
    <w:p w:rsidR="000F1C3D" w:rsidRPr="00F90BBF" w:rsidRDefault="000F1C3D" w:rsidP="000F1C3D">
      <w:pPr>
        <w:pStyle w:val="Paragrafi0"/>
      </w:pPr>
      <w:smartTag w:uri="urn:schemas-microsoft-com:office:smarttags" w:element="place">
        <w:smartTag w:uri="urn:schemas-microsoft-com:office:smarttags" w:element="City">
          <w:r>
            <w:t>Ankara</w:t>
          </w:r>
        </w:smartTag>
      </w:smartTag>
      <w:r>
        <w:t>, 20 nëntor 2009</w:t>
      </w:r>
    </w:p>
    <w:sectPr w:rsidR="000F1C3D" w:rsidRPr="00F90BBF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0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0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F1C3D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E2"/>
    <w:rsid w:val="00011F56"/>
    <w:rsid w:val="00013366"/>
    <w:rsid w:val="00013A4D"/>
    <w:rsid w:val="00014340"/>
    <w:rsid w:val="000152A2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B1F"/>
    <w:rsid w:val="000312C8"/>
    <w:rsid w:val="00032605"/>
    <w:rsid w:val="00033A40"/>
    <w:rsid w:val="00034158"/>
    <w:rsid w:val="00034BC9"/>
    <w:rsid w:val="000353B2"/>
    <w:rsid w:val="00035ECF"/>
    <w:rsid w:val="00036715"/>
    <w:rsid w:val="0003682E"/>
    <w:rsid w:val="00036A8A"/>
    <w:rsid w:val="0003789B"/>
    <w:rsid w:val="00037937"/>
    <w:rsid w:val="00040422"/>
    <w:rsid w:val="00040FA4"/>
    <w:rsid w:val="00041A56"/>
    <w:rsid w:val="00042FCA"/>
    <w:rsid w:val="00043438"/>
    <w:rsid w:val="000437E7"/>
    <w:rsid w:val="00043973"/>
    <w:rsid w:val="00044E21"/>
    <w:rsid w:val="00044EC1"/>
    <w:rsid w:val="00046332"/>
    <w:rsid w:val="00046373"/>
    <w:rsid w:val="00052254"/>
    <w:rsid w:val="000535FF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775B9"/>
    <w:rsid w:val="00077793"/>
    <w:rsid w:val="0008017F"/>
    <w:rsid w:val="00080F5A"/>
    <w:rsid w:val="000813AD"/>
    <w:rsid w:val="00081DED"/>
    <w:rsid w:val="00082343"/>
    <w:rsid w:val="00082775"/>
    <w:rsid w:val="00082B4B"/>
    <w:rsid w:val="000843FB"/>
    <w:rsid w:val="000849A3"/>
    <w:rsid w:val="00084FC5"/>
    <w:rsid w:val="00085D56"/>
    <w:rsid w:val="000866D6"/>
    <w:rsid w:val="00086849"/>
    <w:rsid w:val="00086D7E"/>
    <w:rsid w:val="00087365"/>
    <w:rsid w:val="000903B6"/>
    <w:rsid w:val="000911CE"/>
    <w:rsid w:val="000918AA"/>
    <w:rsid w:val="000930FA"/>
    <w:rsid w:val="00094934"/>
    <w:rsid w:val="00096DE7"/>
    <w:rsid w:val="00096F6A"/>
    <w:rsid w:val="00097D2E"/>
    <w:rsid w:val="000A03EC"/>
    <w:rsid w:val="000A065D"/>
    <w:rsid w:val="000A0C31"/>
    <w:rsid w:val="000A0CC4"/>
    <w:rsid w:val="000A0EEA"/>
    <w:rsid w:val="000A0F7C"/>
    <w:rsid w:val="000A44EA"/>
    <w:rsid w:val="000A4A27"/>
    <w:rsid w:val="000A4C06"/>
    <w:rsid w:val="000A5791"/>
    <w:rsid w:val="000A6264"/>
    <w:rsid w:val="000A74BD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0965"/>
    <w:rsid w:val="000C1A9B"/>
    <w:rsid w:val="000C2D93"/>
    <w:rsid w:val="000C42B2"/>
    <w:rsid w:val="000C4B13"/>
    <w:rsid w:val="000C4D31"/>
    <w:rsid w:val="000C4FFA"/>
    <w:rsid w:val="000C50DA"/>
    <w:rsid w:val="000C517F"/>
    <w:rsid w:val="000C596A"/>
    <w:rsid w:val="000C5C29"/>
    <w:rsid w:val="000C60BF"/>
    <w:rsid w:val="000C61F8"/>
    <w:rsid w:val="000C6BA6"/>
    <w:rsid w:val="000C7104"/>
    <w:rsid w:val="000C750C"/>
    <w:rsid w:val="000D08A3"/>
    <w:rsid w:val="000D1F2B"/>
    <w:rsid w:val="000D24B7"/>
    <w:rsid w:val="000D269A"/>
    <w:rsid w:val="000D3A50"/>
    <w:rsid w:val="000D5C29"/>
    <w:rsid w:val="000D648F"/>
    <w:rsid w:val="000D65A1"/>
    <w:rsid w:val="000E09FD"/>
    <w:rsid w:val="000E0DE0"/>
    <w:rsid w:val="000E1D7D"/>
    <w:rsid w:val="000E25A4"/>
    <w:rsid w:val="000E3B52"/>
    <w:rsid w:val="000E41BC"/>
    <w:rsid w:val="000E42C9"/>
    <w:rsid w:val="000E47F5"/>
    <w:rsid w:val="000E5718"/>
    <w:rsid w:val="000E5A61"/>
    <w:rsid w:val="000E7D2B"/>
    <w:rsid w:val="000F0CDA"/>
    <w:rsid w:val="000F0EC8"/>
    <w:rsid w:val="000F1C3D"/>
    <w:rsid w:val="000F29DD"/>
    <w:rsid w:val="000F2A1C"/>
    <w:rsid w:val="000F320F"/>
    <w:rsid w:val="000F3B8B"/>
    <w:rsid w:val="000F3F7F"/>
    <w:rsid w:val="000F40DB"/>
    <w:rsid w:val="000F6749"/>
    <w:rsid w:val="0010101E"/>
    <w:rsid w:val="001030E4"/>
    <w:rsid w:val="00103152"/>
    <w:rsid w:val="00103440"/>
    <w:rsid w:val="00103EA8"/>
    <w:rsid w:val="00104F42"/>
    <w:rsid w:val="001057BE"/>
    <w:rsid w:val="0010596D"/>
    <w:rsid w:val="00106E07"/>
    <w:rsid w:val="0010768F"/>
    <w:rsid w:val="0011007C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49B9"/>
    <w:rsid w:val="00125054"/>
    <w:rsid w:val="001309BE"/>
    <w:rsid w:val="00130B50"/>
    <w:rsid w:val="00130BE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34A"/>
    <w:rsid w:val="0014092F"/>
    <w:rsid w:val="00141552"/>
    <w:rsid w:val="00141D3F"/>
    <w:rsid w:val="001441DD"/>
    <w:rsid w:val="001445FD"/>
    <w:rsid w:val="00144D75"/>
    <w:rsid w:val="0014598C"/>
    <w:rsid w:val="0015074C"/>
    <w:rsid w:val="001518AD"/>
    <w:rsid w:val="0015202D"/>
    <w:rsid w:val="00152456"/>
    <w:rsid w:val="0015294C"/>
    <w:rsid w:val="00152F62"/>
    <w:rsid w:val="001532F4"/>
    <w:rsid w:val="00153B3C"/>
    <w:rsid w:val="00153FD3"/>
    <w:rsid w:val="00154AC0"/>
    <w:rsid w:val="00154D78"/>
    <w:rsid w:val="00155B8F"/>
    <w:rsid w:val="00157A6E"/>
    <w:rsid w:val="00160064"/>
    <w:rsid w:val="0016071D"/>
    <w:rsid w:val="00160724"/>
    <w:rsid w:val="001623F8"/>
    <w:rsid w:val="00162839"/>
    <w:rsid w:val="00162C4F"/>
    <w:rsid w:val="00163B8A"/>
    <w:rsid w:val="00165F15"/>
    <w:rsid w:val="001661C2"/>
    <w:rsid w:val="001661C9"/>
    <w:rsid w:val="001664E1"/>
    <w:rsid w:val="001719D2"/>
    <w:rsid w:val="00172642"/>
    <w:rsid w:val="001743DB"/>
    <w:rsid w:val="001763D1"/>
    <w:rsid w:val="0017649F"/>
    <w:rsid w:val="00176D54"/>
    <w:rsid w:val="00177753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5AE"/>
    <w:rsid w:val="0019562E"/>
    <w:rsid w:val="0019795D"/>
    <w:rsid w:val="00197CB4"/>
    <w:rsid w:val="001A02D5"/>
    <w:rsid w:val="001A0868"/>
    <w:rsid w:val="001A21DE"/>
    <w:rsid w:val="001A2871"/>
    <w:rsid w:val="001A2C51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E8C"/>
    <w:rsid w:val="001B39D0"/>
    <w:rsid w:val="001B3AC8"/>
    <w:rsid w:val="001B4397"/>
    <w:rsid w:val="001B4E4C"/>
    <w:rsid w:val="001B5CDE"/>
    <w:rsid w:val="001C1609"/>
    <w:rsid w:val="001C19B3"/>
    <w:rsid w:val="001C1ADE"/>
    <w:rsid w:val="001C2169"/>
    <w:rsid w:val="001C345E"/>
    <w:rsid w:val="001C39B9"/>
    <w:rsid w:val="001C3F7F"/>
    <w:rsid w:val="001C407E"/>
    <w:rsid w:val="001C42DD"/>
    <w:rsid w:val="001C5253"/>
    <w:rsid w:val="001C5480"/>
    <w:rsid w:val="001C55F3"/>
    <w:rsid w:val="001C63EC"/>
    <w:rsid w:val="001C6BC4"/>
    <w:rsid w:val="001C6FD6"/>
    <w:rsid w:val="001C7D53"/>
    <w:rsid w:val="001D150D"/>
    <w:rsid w:val="001D184A"/>
    <w:rsid w:val="001D38F0"/>
    <w:rsid w:val="001D4DCD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1C84"/>
    <w:rsid w:val="001E2566"/>
    <w:rsid w:val="001E264B"/>
    <w:rsid w:val="001E2AE7"/>
    <w:rsid w:val="001E3756"/>
    <w:rsid w:val="001E4ADE"/>
    <w:rsid w:val="001E4F6A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42C2"/>
    <w:rsid w:val="001F45BB"/>
    <w:rsid w:val="001F5B03"/>
    <w:rsid w:val="001F6031"/>
    <w:rsid w:val="001F6DBB"/>
    <w:rsid w:val="001F6E8C"/>
    <w:rsid w:val="001F6EA4"/>
    <w:rsid w:val="001F6EB1"/>
    <w:rsid w:val="001F7370"/>
    <w:rsid w:val="002024F1"/>
    <w:rsid w:val="00203073"/>
    <w:rsid w:val="00204565"/>
    <w:rsid w:val="002047F1"/>
    <w:rsid w:val="00206485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452E"/>
    <w:rsid w:val="002258CE"/>
    <w:rsid w:val="0022678F"/>
    <w:rsid w:val="002270CE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81E"/>
    <w:rsid w:val="0024386A"/>
    <w:rsid w:val="0024388C"/>
    <w:rsid w:val="0024493A"/>
    <w:rsid w:val="00245782"/>
    <w:rsid w:val="002500BE"/>
    <w:rsid w:val="0025093E"/>
    <w:rsid w:val="002514FA"/>
    <w:rsid w:val="0025164C"/>
    <w:rsid w:val="0025171B"/>
    <w:rsid w:val="0025284A"/>
    <w:rsid w:val="0025295F"/>
    <w:rsid w:val="00252D7E"/>
    <w:rsid w:val="002538A1"/>
    <w:rsid w:val="0025495E"/>
    <w:rsid w:val="0025540D"/>
    <w:rsid w:val="00255FC1"/>
    <w:rsid w:val="00257AE3"/>
    <w:rsid w:val="0026012B"/>
    <w:rsid w:val="002608DE"/>
    <w:rsid w:val="002612BA"/>
    <w:rsid w:val="00262F22"/>
    <w:rsid w:val="002631F7"/>
    <w:rsid w:val="00265820"/>
    <w:rsid w:val="002667AD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6FF5"/>
    <w:rsid w:val="00277D68"/>
    <w:rsid w:val="002801E5"/>
    <w:rsid w:val="00280AB6"/>
    <w:rsid w:val="002819BD"/>
    <w:rsid w:val="00282F25"/>
    <w:rsid w:val="00284095"/>
    <w:rsid w:val="0028421E"/>
    <w:rsid w:val="00284B9A"/>
    <w:rsid w:val="002854B6"/>
    <w:rsid w:val="002865B1"/>
    <w:rsid w:val="00287798"/>
    <w:rsid w:val="00290D06"/>
    <w:rsid w:val="002917CD"/>
    <w:rsid w:val="00291E65"/>
    <w:rsid w:val="002923C0"/>
    <w:rsid w:val="00292DE9"/>
    <w:rsid w:val="0029358C"/>
    <w:rsid w:val="00296798"/>
    <w:rsid w:val="00296B24"/>
    <w:rsid w:val="002A108A"/>
    <w:rsid w:val="002A1B39"/>
    <w:rsid w:val="002A1F05"/>
    <w:rsid w:val="002A4779"/>
    <w:rsid w:val="002A6110"/>
    <w:rsid w:val="002A69BF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551"/>
    <w:rsid w:val="002C663A"/>
    <w:rsid w:val="002D1E63"/>
    <w:rsid w:val="002D3A64"/>
    <w:rsid w:val="002D3AB2"/>
    <w:rsid w:val="002D4508"/>
    <w:rsid w:val="002D631D"/>
    <w:rsid w:val="002D6424"/>
    <w:rsid w:val="002D6667"/>
    <w:rsid w:val="002D6FFB"/>
    <w:rsid w:val="002D7FD9"/>
    <w:rsid w:val="002E0563"/>
    <w:rsid w:val="002E2EA8"/>
    <w:rsid w:val="002E38D0"/>
    <w:rsid w:val="002E39B7"/>
    <w:rsid w:val="002E5548"/>
    <w:rsid w:val="002E5613"/>
    <w:rsid w:val="002E64E8"/>
    <w:rsid w:val="002E6924"/>
    <w:rsid w:val="002E69F8"/>
    <w:rsid w:val="002E72C3"/>
    <w:rsid w:val="002E7680"/>
    <w:rsid w:val="002E7C03"/>
    <w:rsid w:val="002E7CEC"/>
    <w:rsid w:val="002F0819"/>
    <w:rsid w:val="002F0A27"/>
    <w:rsid w:val="002F0A38"/>
    <w:rsid w:val="002F164E"/>
    <w:rsid w:val="002F24D6"/>
    <w:rsid w:val="002F3178"/>
    <w:rsid w:val="002F3328"/>
    <w:rsid w:val="002F3591"/>
    <w:rsid w:val="002F3D22"/>
    <w:rsid w:val="002F737E"/>
    <w:rsid w:val="002F7E97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48A3"/>
    <w:rsid w:val="00314EA9"/>
    <w:rsid w:val="0031550B"/>
    <w:rsid w:val="00315CA3"/>
    <w:rsid w:val="0032002D"/>
    <w:rsid w:val="00320574"/>
    <w:rsid w:val="00321267"/>
    <w:rsid w:val="003228C5"/>
    <w:rsid w:val="00322CEB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C88"/>
    <w:rsid w:val="003331E8"/>
    <w:rsid w:val="00333375"/>
    <w:rsid w:val="00334B34"/>
    <w:rsid w:val="00334F2A"/>
    <w:rsid w:val="00336085"/>
    <w:rsid w:val="00336356"/>
    <w:rsid w:val="0034223C"/>
    <w:rsid w:val="003424F0"/>
    <w:rsid w:val="0034544B"/>
    <w:rsid w:val="003460C1"/>
    <w:rsid w:val="00346A8A"/>
    <w:rsid w:val="003470D6"/>
    <w:rsid w:val="003472EB"/>
    <w:rsid w:val="00347ADA"/>
    <w:rsid w:val="003504D9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2BB"/>
    <w:rsid w:val="003724AE"/>
    <w:rsid w:val="00373196"/>
    <w:rsid w:val="00373677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6A48"/>
    <w:rsid w:val="003877F9"/>
    <w:rsid w:val="00387B5A"/>
    <w:rsid w:val="00390573"/>
    <w:rsid w:val="00392BE0"/>
    <w:rsid w:val="00392DDE"/>
    <w:rsid w:val="003931B3"/>
    <w:rsid w:val="00395BF3"/>
    <w:rsid w:val="00396179"/>
    <w:rsid w:val="00396D5C"/>
    <w:rsid w:val="00397546"/>
    <w:rsid w:val="003979B1"/>
    <w:rsid w:val="003A088E"/>
    <w:rsid w:val="003A0F41"/>
    <w:rsid w:val="003A14B1"/>
    <w:rsid w:val="003A18A9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245E"/>
    <w:rsid w:val="003B31DF"/>
    <w:rsid w:val="003B3210"/>
    <w:rsid w:val="003B370C"/>
    <w:rsid w:val="003B5043"/>
    <w:rsid w:val="003B55BF"/>
    <w:rsid w:val="003B5D62"/>
    <w:rsid w:val="003B606C"/>
    <w:rsid w:val="003B6718"/>
    <w:rsid w:val="003B7283"/>
    <w:rsid w:val="003B7803"/>
    <w:rsid w:val="003C021F"/>
    <w:rsid w:val="003C1615"/>
    <w:rsid w:val="003C34AC"/>
    <w:rsid w:val="003C39AE"/>
    <w:rsid w:val="003C3E7E"/>
    <w:rsid w:val="003C3FA9"/>
    <w:rsid w:val="003C4833"/>
    <w:rsid w:val="003C5597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6D3"/>
    <w:rsid w:val="003D3940"/>
    <w:rsid w:val="003D3DA9"/>
    <w:rsid w:val="003D515C"/>
    <w:rsid w:val="003D5457"/>
    <w:rsid w:val="003D549F"/>
    <w:rsid w:val="003D5AAB"/>
    <w:rsid w:val="003D5F38"/>
    <w:rsid w:val="003E0AA3"/>
    <w:rsid w:val="003E1D76"/>
    <w:rsid w:val="003E1F8C"/>
    <w:rsid w:val="003E1FB2"/>
    <w:rsid w:val="003E2373"/>
    <w:rsid w:val="003E29AB"/>
    <w:rsid w:val="003E48D2"/>
    <w:rsid w:val="003E4BB4"/>
    <w:rsid w:val="003E586C"/>
    <w:rsid w:val="003E5A3C"/>
    <w:rsid w:val="003E5CE5"/>
    <w:rsid w:val="003E63D6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F7"/>
    <w:rsid w:val="00423310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1BE8"/>
    <w:rsid w:val="00443025"/>
    <w:rsid w:val="00443958"/>
    <w:rsid w:val="00443FF0"/>
    <w:rsid w:val="00444B5C"/>
    <w:rsid w:val="00444BBA"/>
    <w:rsid w:val="00444DF9"/>
    <w:rsid w:val="004450DD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60D88"/>
    <w:rsid w:val="0046102B"/>
    <w:rsid w:val="004612CF"/>
    <w:rsid w:val="00461A5E"/>
    <w:rsid w:val="00461D98"/>
    <w:rsid w:val="00461EC8"/>
    <w:rsid w:val="00462C6A"/>
    <w:rsid w:val="004632B7"/>
    <w:rsid w:val="004654E6"/>
    <w:rsid w:val="00465837"/>
    <w:rsid w:val="004658EB"/>
    <w:rsid w:val="00465BB5"/>
    <w:rsid w:val="004676E2"/>
    <w:rsid w:val="00467794"/>
    <w:rsid w:val="004700F5"/>
    <w:rsid w:val="004715C4"/>
    <w:rsid w:val="00471BC0"/>
    <w:rsid w:val="0047206E"/>
    <w:rsid w:val="00474045"/>
    <w:rsid w:val="00474D78"/>
    <w:rsid w:val="004766A6"/>
    <w:rsid w:val="00476E38"/>
    <w:rsid w:val="00476EFE"/>
    <w:rsid w:val="0047736D"/>
    <w:rsid w:val="004811FB"/>
    <w:rsid w:val="00481895"/>
    <w:rsid w:val="00481BB0"/>
    <w:rsid w:val="00483128"/>
    <w:rsid w:val="004833A8"/>
    <w:rsid w:val="0048385A"/>
    <w:rsid w:val="00483AD8"/>
    <w:rsid w:val="004876B8"/>
    <w:rsid w:val="004876CD"/>
    <w:rsid w:val="004914C4"/>
    <w:rsid w:val="00491948"/>
    <w:rsid w:val="004919BA"/>
    <w:rsid w:val="0049210A"/>
    <w:rsid w:val="0049244A"/>
    <w:rsid w:val="004934AD"/>
    <w:rsid w:val="00493CAB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D9E"/>
    <w:rsid w:val="004A4DAD"/>
    <w:rsid w:val="004A55FF"/>
    <w:rsid w:val="004A5FEE"/>
    <w:rsid w:val="004A75A3"/>
    <w:rsid w:val="004A7B01"/>
    <w:rsid w:val="004A7CD1"/>
    <w:rsid w:val="004B1578"/>
    <w:rsid w:val="004B1702"/>
    <w:rsid w:val="004B2212"/>
    <w:rsid w:val="004B257B"/>
    <w:rsid w:val="004B30A8"/>
    <w:rsid w:val="004B421E"/>
    <w:rsid w:val="004B49D6"/>
    <w:rsid w:val="004B4D1B"/>
    <w:rsid w:val="004B56B2"/>
    <w:rsid w:val="004B5706"/>
    <w:rsid w:val="004B58DA"/>
    <w:rsid w:val="004B62D5"/>
    <w:rsid w:val="004B67AA"/>
    <w:rsid w:val="004B7E2C"/>
    <w:rsid w:val="004B7EC9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084E"/>
    <w:rsid w:val="004E089B"/>
    <w:rsid w:val="004E175A"/>
    <w:rsid w:val="004E19EF"/>
    <w:rsid w:val="004E22D7"/>
    <w:rsid w:val="004E22ED"/>
    <w:rsid w:val="004E3B69"/>
    <w:rsid w:val="004E4819"/>
    <w:rsid w:val="004E550D"/>
    <w:rsid w:val="004E661B"/>
    <w:rsid w:val="004E72E6"/>
    <w:rsid w:val="004F0CA6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77E2"/>
    <w:rsid w:val="00500419"/>
    <w:rsid w:val="005008B0"/>
    <w:rsid w:val="005009A9"/>
    <w:rsid w:val="00502300"/>
    <w:rsid w:val="00503766"/>
    <w:rsid w:val="00503ABF"/>
    <w:rsid w:val="0050435C"/>
    <w:rsid w:val="0050447A"/>
    <w:rsid w:val="00505C74"/>
    <w:rsid w:val="0051086F"/>
    <w:rsid w:val="0051218E"/>
    <w:rsid w:val="0051334F"/>
    <w:rsid w:val="00513651"/>
    <w:rsid w:val="0051565A"/>
    <w:rsid w:val="00517626"/>
    <w:rsid w:val="00520904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111F"/>
    <w:rsid w:val="0053210E"/>
    <w:rsid w:val="00532DB1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4EEB"/>
    <w:rsid w:val="0054659B"/>
    <w:rsid w:val="005469E2"/>
    <w:rsid w:val="0054702E"/>
    <w:rsid w:val="00551086"/>
    <w:rsid w:val="00551675"/>
    <w:rsid w:val="00552B6D"/>
    <w:rsid w:val="00552EDF"/>
    <w:rsid w:val="0055383C"/>
    <w:rsid w:val="00553E41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5CAF"/>
    <w:rsid w:val="005662CF"/>
    <w:rsid w:val="00570189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0E7"/>
    <w:rsid w:val="00582220"/>
    <w:rsid w:val="005825BC"/>
    <w:rsid w:val="005831FB"/>
    <w:rsid w:val="00583FE3"/>
    <w:rsid w:val="005844D7"/>
    <w:rsid w:val="00584E79"/>
    <w:rsid w:val="00585AFC"/>
    <w:rsid w:val="00586414"/>
    <w:rsid w:val="005871A4"/>
    <w:rsid w:val="005878CA"/>
    <w:rsid w:val="00587E94"/>
    <w:rsid w:val="00590199"/>
    <w:rsid w:val="00590787"/>
    <w:rsid w:val="005915C1"/>
    <w:rsid w:val="005919F1"/>
    <w:rsid w:val="00592020"/>
    <w:rsid w:val="0059307A"/>
    <w:rsid w:val="005942EB"/>
    <w:rsid w:val="0059471E"/>
    <w:rsid w:val="005951D5"/>
    <w:rsid w:val="0059540E"/>
    <w:rsid w:val="005962B9"/>
    <w:rsid w:val="00596563"/>
    <w:rsid w:val="00596A83"/>
    <w:rsid w:val="005A0672"/>
    <w:rsid w:val="005A074C"/>
    <w:rsid w:val="005A1632"/>
    <w:rsid w:val="005A4A61"/>
    <w:rsid w:val="005A5A5B"/>
    <w:rsid w:val="005A5A8F"/>
    <w:rsid w:val="005A6181"/>
    <w:rsid w:val="005A6CB0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0F8D"/>
    <w:rsid w:val="005C189A"/>
    <w:rsid w:val="005C1DAE"/>
    <w:rsid w:val="005C1ED6"/>
    <w:rsid w:val="005C2469"/>
    <w:rsid w:val="005C2A9E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3BF4"/>
    <w:rsid w:val="005D45A5"/>
    <w:rsid w:val="005D7343"/>
    <w:rsid w:val="005D778C"/>
    <w:rsid w:val="005E004A"/>
    <w:rsid w:val="005E01A2"/>
    <w:rsid w:val="005E10DC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594"/>
    <w:rsid w:val="005F1B52"/>
    <w:rsid w:val="005F1C45"/>
    <w:rsid w:val="005F2ACC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600AFB"/>
    <w:rsid w:val="00601817"/>
    <w:rsid w:val="00602F29"/>
    <w:rsid w:val="00603BBB"/>
    <w:rsid w:val="00604A69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5423"/>
    <w:rsid w:val="00626E38"/>
    <w:rsid w:val="006275DE"/>
    <w:rsid w:val="006276FD"/>
    <w:rsid w:val="0062770E"/>
    <w:rsid w:val="00630305"/>
    <w:rsid w:val="00630533"/>
    <w:rsid w:val="00632252"/>
    <w:rsid w:val="00634970"/>
    <w:rsid w:val="00634F02"/>
    <w:rsid w:val="0063742A"/>
    <w:rsid w:val="00637880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479CA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5C2E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5960"/>
    <w:rsid w:val="00666A89"/>
    <w:rsid w:val="00666BAE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77C4A"/>
    <w:rsid w:val="006810AB"/>
    <w:rsid w:val="00682A23"/>
    <w:rsid w:val="00682F33"/>
    <w:rsid w:val="00683536"/>
    <w:rsid w:val="006837F1"/>
    <w:rsid w:val="00683F12"/>
    <w:rsid w:val="00686B41"/>
    <w:rsid w:val="006870A1"/>
    <w:rsid w:val="00687609"/>
    <w:rsid w:val="00687A9B"/>
    <w:rsid w:val="00691A67"/>
    <w:rsid w:val="00691B49"/>
    <w:rsid w:val="00692183"/>
    <w:rsid w:val="006924B9"/>
    <w:rsid w:val="00692B75"/>
    <w:rsid w:val="006933FE"/>
    <w:rsid w:val="00693945"/>
    <w:rsid w:val="00694E32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372"/>
    <w:rsid w:val="006B2EF9"/>
    <w:rsid w:val="006B33EE"/>
    <w:rsid w:val="006B4216"/>
    <w:rsid w:val="006B5167"/>
    <w:rsid w:val="006B797E"/>
    <w:rsid w:val="006B7BCE"/>
    <w:rsid w:val="006B7F80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68E"/>
    <w:rsid w:val="007208D3"/>
    <w:rsid w:val="00720D66"/>
    <w:rsid w:val="007212C0"/>
    <w:rsid w:val="00721312"/>
    <w:rsid w:val="00722145"/>
    <w:rsid w:val="007227BA"/>
    <w:rsid w:val="00722DC9"/>
    <w:rsid w:val="007235A2"/>
    <w:rsid w:val="00723726"/>
    <w:rsid w:val="00723C7E"/>
    <w:rsid w:val="007241B0"/>
    <w:rsid w:val="00725155"/>
    <w:rsid w:val="0072535F"/>
    <w:rsid w:val="00726EC8"/>
    <w:rsid w:val="00727073"/>
    <w:rsid w:val="0072713C"/>
    <w:rsid w:val="00727A7F"/>
    <w:rsid w:val="00727E09"/>
    <w:rsid w:val="00730429"/>
    <w:rsid w:val="00730AB5"/>
    <w:rsid w:val="007317E7"/>
    <w:rsid w:val="0073198A"/>
    <w:rsid w:val="007331A1"/>
    <w:rsid w:val="00733BA8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F45"/>
    <w:rsid w:val="00745C83"/>
    <w:rsid w:val="00746DC5"/>
    <w:rsid w:val="00750536"/>
    <w:rsid w:val="0075139C"/>
    <w:rsid w:val="00751511"/>
    <w:rsid w:val="00751585"/>
    <w:rsid w:val="0075220F"/>
    <w:rsid w:val="007524FF"/>
    <w:rsid w:val="007543B4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487C"/>
    <w:rsid w:val="00764905"/>
    <w:rsid w:val="00764ABD"/>
    <w:rsid w:val="00766B78"/>
    <w:rsid w:val="0077025A"/>
    <w:rsid w:val="007708DE"/>
    <w:rsid w:val="007719C1"/>
    <w:rsid w:val="00771AFE"/>
    <w:rsid w:val="00772B5C"/>
    <w:rsid w:val="00773377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824"/>
    <w:rsid w:val="007A4D94"/>
    <w:rsid w:val="007A5B11"/>
    <w:rsid w:val="007A684E"/>
    <w:rsid w:val="007A71B3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C0F4B"/>
    <w:rsid w:val="007C227A"/>
    <w:rsid w:val="007C34A4"/>
    <w:rsid w:val="007C36BB"/>
    <w:rsid w:val="007C37EF"/>
    <w:rsid w:val="007C561F"/>
    <w:rsid w:val="007C6734"/>
    <w:rsid w:val="007C68D3"/>
    <w:rsid w:val="007D12D3"/>
    <w:rsid w:val="007D169D"/>
    <w:rsid w:val="007D178B"/>
    <w:rsid w:val="007D2518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1C35"/>
    <w:rsid w:val="007E274A"/>
    <w:rsid w:val="007E2906"/>
    <w:rsid w:val="007E2FED"/>
    <w:rsid w:val="007E35B5"/>
    <w:rsid w:val="007E4506"/>
    <w:rsid w:val="007E4705"/>
    <w:rsid w:val="007E47ED"/>
    <w:rsid w:val="007E4BB8"/>
    <w:rsid w:val="007E5BA3"/>
    <w:rsid w:val="007E6C43"/>
    <w:rsid w:val="007E7322"/>
    <w:rsid w:val="007E75E0"/>
    <w:rsid w:val="007E7F0F"/>
    <w:rsid w:val="007F074B"/>
    <w:rsid w:val="007F08DC"/>
    <w:rsid w:val="007F090E"/>
    <w:rsid w:val="007F1A89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49D0"/>
    <w:rsid w:val="00804F7F"/>
    <w:rsid w:val="00805911"/>
    <w:rsid w:val="008066EE"/>
    <w:rsid w:val="008073B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62EE"/>
    <w:rsid w:val="00816858"/>
    <w:rsid w:val="0082062E"/>
    <w:rsid w:val="00821AB2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31966"/>
    <w:rsid w:val="00831C50"/>
    <w:rsid w:val="00832A02"/>
    <w:rsid w:val="00832EE6"/>
    <w:rsid w:val="0083304D"/>
    <w:rsid w:val="008349DC"/>
    <w:rsid w:val="00836281"/>
    <w:rsid w:val="0083750C"/>
    <w:rsid w:val="00837800"/>
    <w:rsid w:val="00837999"/>
    <w:rsid w:val="008409A9"/>
    <w:rsid w:val="0084152F"/>
    <w:rsid w:val="008416B0"/>
    <w:rsid w:val="00843078"/>
    <w:rsid w:val="00843D8C"/>
    <w:rsid w:val="00844A57"/>
    <w:rsid w:val="00844D5E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3647"/>
    <w:rsid w:val="008740FF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E90"/>
    <w:rsid w:val="0089109C"/>
    <w:rsid w:val="00891713"/>
    <w:rsid w:val="00891BFF"/>
    <w:rsid w:val="0089403C"/>
    <w:rsid w:val="00894353"/>
    <w:rsid w:val="00894C16"/>
    <w:rsid w:val="0089617E"/>
    <w:rsid w:val="0089647C"/>
    <w:rsid w:val="0089728D"/>
    <w:rsid w:val="008A0632"/>
    <w:rsid w:val="008A1672"/>
    <w:rsid w:val="008A1CE8"/>
    <w:rsid w:val="008A41D6"/>
    <w:rsid w:val="008A4B90"/>
    <w:rsid w:val="008A5100"/>
    <w:rsid w:val="008A5418"/>
    <w:rsid w:val="008A651B"/>
    <w:rsid w:val="008B10ED"/>
    <w:rsid w:val="008B1298"/>
    <w:rsid w:val="008B1514"/>
    <w:rsid w:val="008B5C38"/>
    <w:rsid w:val="008B61D4"/>
    <w:rsid w:val="008B626B"/>
    <w:rsid w:val="008B6512"/>
    <w:rsid w:val="008B7ECB"/>
    <w:rsid w:val="008C0673"/>
    <w:rsid w:val="008C0D19"/>
    <w:rsid w:val="008C2007"/>
    <w:rsid w:val="008C347F"/>
    <w:rsid w:val="008C49D2"/>
    <w:rsid w:val="008C5ACD"/>
    <w:rsid w:val="008C6066"/>
    <w:rsid w:val="008D242F"/>
    <w:rsid w:val="008D28F9"/>
    <w:rsid w:val="008D4813"/>
    <w:rsid w:val="008D5348"/>
    <w:rsid w:val="008D658B"/>
    <w:rsid w:val="008D6F36"/>
    <w:rsid w:val="008D72F9"/>
    <w:rsid w:val="008D73A9"/>
    <w:rsid w:val="008E1D0B"/>
    <w:rsid w:val="008E286E"/>
    <w:rsid w:val="008E294F"/>
    <w:rsid w:val="008E37A0"/>
    <w:rsid w:val="008E41F7"/>
    <w:rsid w:val="008E4829"/>
    <w:rsid w:val="008E64BD"/>
    <w:rsid w:val="008E65BC"/>
    <w:rsid w:val="008E7307"/>
    <w:rsid w:val="008F0846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55F0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AF"/>
    <w:rsid w:val="0091681E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420E"/>
    <w:rsid w:val="00936990"/>
    <w:rsid w:val="00937789"/>
    <w:rsid w:val="00937C3E"/>
    <w:rsid w:val="009417C2"/>
    <w:rsid w:val="00943098"/>
    <w:rsid w:val="009430FD"/>
    <w:rsid w:val="009436C5"/>
    <w:rsid w:val="00944D63"/>
    <w:rsid w:val="00944DD1"/>
    <w:rsid w:val="00945122"/>
    <w:rsid w:val="00945D2F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3D06"/>
    <w:rsid w:val="00955EF3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385B"/>
    <w:rsid w:val="00965048"/>
    <w:rsid w:val="009656A8"/>
    <w:rsid w:val="009669EF"/>
    <w:rsid w:val="009677C9"/>
    <w:rsid w:val="00967B70"/>
    <w:rsid w:val="00970750"/>
    <w:rsid w:val="00970BA4"/>
    <w:rsid w:val="00970CB4"/>
    <w:rsid w:val="00970DF8"/>
    <w:rsid w:val="009710C4"/>
    <w:rsid w:val="00971B20"/>
    <w:rsid w:val="0097217B"/>
    <w:rsid w:val="00972937"/>
    <w:rsid w:val="00973347"/>
    <w:rsid w:val="00973656"/>
    <w:rsid w:val="00973EC5"/>
    <w:rsid w:val="00975979"/>
    <w:rsid w:val="00975C48"/>
    <w:rsid w:val="00975C93"/>
    <w:rsid w:val="00977D61"/>
    <w:rsid w:val="009816B1"/>
    <w:rsid w:val="009820D2"/>
    <w:rsid w:val="0098361D"/>
    <w:rsid w:val="00984C25"/>
    <w:rsid w:val="00984E74"/>
    <w:rsid w:val="00985FEA"/>
    <w:rsid w:val="009865D7"/>
    <w:rsid w:val="0098676C"/>
    <w:rsid w:val="0098718E"/>
    <w:rsid w:val="009900DD"/>
    <w:rsid w:val="00990A5D"/>
    <w:rsid w:val="0099380A"/>
    <w:rsid w:val="00993861"/>
    <w:rsid w:val="0099463C"/>
    <w:rsid w:val="00994640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7733"/>
    <w:rsid w:val="009978CE"/>
    <w:rsid w:val="00997B16"/>
    <w:rsid w:val="009A192D"/>
    <w:rsid w:val="009A1FDB"/>
    <w:rsid w:val="009A2C93"/>
    <w:rsid w:val="009A3407"/>
    <w:rsid w:val="009A4576"/>
    <w:rsid w:val="009A467F"/>
    <w:rsid w:val="009A5059"/>
    <w:rsid w:val="009A5905"/>
    <w:rsid w:val="009A5C77"/>
    <w:rsid w:val="009A67D2"/>
    <w:rsid w:val="009A68F5"/>
    <w:rsid w:val="009A69DD"/>
    <w:rsid w:val="009A7512"/>
    <w:rsid w:val="009B07E3"/>
    <w:rsid w:val="009B1CD9"/>
    <w:rsid w:val="009B3645"/>
    <w:rsid w:val="009B566F"/>
    <w:rsid w:val="009B5DE8"/>
    <w:rsid w:val="009B64FE"/>
    <w:rsid w:val="009B6821"/>
    <w:rsid w:val="009B731C"/>
    <w:rsid w:val="009B7B52"/>
    <w:rsid w:val="009C244E"/>
    <w:rsid w:val="009C40CB"/>
    <w:rsid w:val="009C42B3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A8"/>
    <w:rsid w:val="009D1C98"/>
    <w:rsid w:val="009D2EA6"/>
    <w:rsid w:val="009D3C2A"/>
    <w:rsid w:val="009D5141"/>
    <w:rsid w:val="009D7956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46A3"/>
    <w:rsid w:val="009E5BFA"/>
    <w:rsid w:val="009E79E8"/>
    <w:rsid w:val="009F3FD5"/>
    <w:rsid w:val="009F41E7"/>
    <w:rsid w:val="009F4425"/>
    <w:rsid w:val="009F4432"/>
    <w:rsid w:val="009F57E2"/>
    <w:rsid w:val="009F5842"/>
    <w:rsid w:val="009F699D"/>
    <w:rsid w:val="009F6FD2"/>
    <w:rsid w:val="009F7419"/>
    <w:rsid w:val="00A013DD"/>
    <w:rsid w:val="00A05452"/>
    <w:rsid w:val="00A0546E"/>
    <w:rsid w:val="00A05F7E"/>
    <w:rsid w:val="00A0647E"/>
    <w:rsid w:val="00A0690B"/>
    <w:rsid w:val="00A06ECC"/>
    <w:rsid w:val="00A070F0"/>
    <w:rsid w:val="00A07449"/>
    <w:rsid w:val="00A102E8"/>
    <w:rsid w:val="00A10546"/>
    <w:rsid w:val="00A1081B"/>
    <w:rsid w:val="00A1214D"/>
    <w:rsid w:val="00A1252B"/>
    <w:rsid w:val="00A132CD"/>
    <w:rsid w:val="00A133FB"/>
    <w:rsid w:val="00A13EDE"/>
    <w:rsid w:val="00A14667"/>
    <w:rsid w:val="00A1481A"/>
    <w:rsid w:val="00A174A5"/>
    <w:rsid w:val="00A20D12"/>
    <w:rsid w:val="00A20DAE"/>
    <w:rsid w:val="00A23238"/>
    <w:rsid w:val="00A24640"/>
    <w:rsid w:val="00A24D08"/>
    <w:rsid w:val="00A25BC6"/>
    <w:rsid w:val="00A2639C"/>
    <w:rsid w:val="00A268F8"/>
    <w:rsid w:val="00A26A8F"/>
    <w:rsid w:val="00A26C93"/>
    <w:rsid w:val="00A26D21"/>
    <w:rsid w:val="00A308F3"/>
    <w:rsid w:val="00A30FB1"/>
    <w:rsid w:val="00A319D4"/>
    <w:rsid w:val="00A32061"/>
    <w:rsid w:val="00A324B6"/>
    <w:rsid w:val="00A32DBB"/>
    <w:rsid w:val="00A33AF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19AC"/>
    <w:rsid w:val="00A420F2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E74"/>
    <w:rsid w:val="00A533A5"/>
    <w:rsid w:val="00A54169"/>
    <w:rsid w:val="00A5524A"/>
    <w:rsid w:val="00A553C4"/>
    <w:rsid w:val="00A553CC"/>
    <w:rsid w:val="00A558DD"/>
    <w:rsid w:val="00A55A29"/>
    <w:rsid w:val="00A55AA8"/>
    <w:rsid w:val="00A55AFE"/>
    <w:rsid w:val="00A55E9F"/>
    <w:rsid w:val="00A564F3"/>
    <w:rsid w:val="00A56B57"/>
    <w:rsid w:val="00A60B45"/>
    <w:rsid w:val="00A60C22"/>
    <w:rsid w:val="00A622B5"/>
    <w:rsid w:val="00A6419D"/>
    <w:rsid w:val="00A6494C"/>
    <w:rsid w:val="00A64DC9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23DF"/>
    <w:rsid w:val="00A730DD"/>
    <w:rsid w:val="00A731A2"/>
    <w:rsid w:val="00A73E2D"/>
    <w:rsid w:val="00A74916"/>
    <w:rsid w:val="00A76288"/>
    <w:rsid w:val="00A76BE8"/>
    <w:rsid w:val="00A80C9A"/>
    <w:rsid w:val="00A81297"/>
    <w:rsid w:val="00A825ED"/>
    <w:rsid w:val="00A84ABA"/>
    <w:rsid w:val="00A86120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7655"/>
    <w:rsid w:val="00AA0126"/>
    <w:rsid w:val="00AA0434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15A2"/>
    <w:rsid w:val="00AB21C2"/>
    <w:rsid w:val="00AB2A54"/>
    <w:rsid w:val="00AB3621"/>
    <w:rsid w:val="00AB4005"/>
    <w:rsid w:val="00AB45F9"/>
    <w:rsid w:val="00AB6598"/>
    <w:rsid w:val="00AB6ED0"/>
    <w:rsid w:val="00AC0878"/>
    <w:rsid w:val="00AC113B"/>
    <w:rsid w:val="00AC1A6A"/>
    <w:rsid w:val="00AC2106"/>
    <w:rsid w:val="00AC28F0"/>
    <w:rsid w:val="00AC2D54"/>
    <w:rsid w:val="00AC3266"/>
    <w:rsid w:val="00AC414F"/>
    <w:rsid w:val="00AC4ECC"/>
    <w:rsid w:val="00AD1F70"/>
    <w:rsid w:val="00AD2457"/>
    <w:rsid w:val="00AD2585"/>
    <w:rsid w:val="00AD2B50"/>
    <w:rsid w:val="00AD3A6B"/>
    <w:rsid w:val="00AD4511"/>
    <w:rsid w:val="00AD49C1"/>
    <w:rsid w:val="00AD53EF"/>
    <w:rsid w:val="00AD5C74"/>
    <w:rsid w:val="00AD76A8"/>
    <w:rsid w:val="00AD76C3"/>
    <w:rsid w:val="00AD7D0C"/>
    <w:rsid w:val="00AE0346"/>
    <w:rsid w:val="00AE0FFC"/>
    <w:rsid w:val="00AE119D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11BA"/>
    <w:rsid w:val="00AF140B"/>
    <w:rsid w:val="00AF3175"/>
    <w:rsid w:val="00AF3CC5"/>
    <w:rsid w:val="00AF4825"/>
    <w:rsid w:val="00AF5982"/>
    <w:rsid w:val="00AF6419"/>
    <w:rsid w:val="00AF6FC9"/>
    <w:rsid w:val="00AF7938"/>
    <w:rsid w:val="00AF7F67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E27"/>
    <w:rsid w:val="00B10E45"/>
    <w:rsid w:val="00B12790"/>
    <w:rsid w:val="00B12DB3"/>
    <w:rsid w:val="00B14C14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4681"/>
    <w:rsid w:val="00B35883"/>
    <w:rsid w:val="00B3592B"/>
    <w:rsid w:val="00B3614D"/>
    <w:rsid w:val="00B368E4"/>
    <w:rsid w:val="00B36C00"/>
    <w:rsid w:val="00B36C46"/>
    <w:rsid w:val="00B37BE2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342"/>
    <w:rsid w:val="00B5070C"/>
    <w:rsid w:val="00B50FA7"/>
    <w:rsid w:val="00B51B97"/>
    <w:rsid w:val="00B527BD"/>
    <w:rsid w:val="00B5321B"/>
    <w:rsid w:val="00B54469"/>
    <w:rsid w:val="00B54C31"/>
    <w:rsid w:val="00B5548A"/>
    <w:rsid w:val="00B55F09"/>
    <w:rsid w:val="00B5611F"/>
    <w:rsid w:val="00B56B16"/>
    <w:rsid w:val="00B57955"/>
    <w:rsid w:val="00B60AFB"/>
    <w:rsid w:val="00B61E59"/>
    <w:rsid w:val="00B6247D"/>
    <w:rsid w:val="00B63B4E"/>
    <w:rsid w:val="00B65249"/>
    <w:rsid w:val="00B661E4"/>
    <w:rsid w:val="00B6709A"/>
    <w:rsid w:val="00B674E9"/>
    <w:rsid w:val="00B71539"/>
    <w:rsid w:val="00B7170D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6681"/>
    <w:rsid w:val="00B870D7"/>
    <w:rsid w:val="00B87DCC"/>
    <w:rsid w:val="00B91F31"/>
    <w:rsid w:val="00B92F27"/>
    <w:rsid w:val="00B9326D"/>
    <w:rsid w:val="00B94772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F83"/>
    <w:rsid w:val="00BA5055"/>
    <w:rsid w:val="00BA5103"/>
    <w:rsid w:val="00BA545C"/>
    <w:rsid w:val="00BA7CB9"/>
    <w:rsid w:val="00BB01C7"/>
    <w:rsid w:val="00BB044E"/>
    <w:rsid w:val="00BB085C"/>
    <w:rsid w:val="00BB14E0"/>
    <w:rsid w:val="00BB1845"/>
    <w:rsid w:val="00BB3463"/>
    <w:rsid w:val="00BB39F5"/>
    <w:rsid w:val="00BB4564"/>
    <w:rsid w:val="00BB46CE"/>
    <w:rsid w:val="00BB6CEF"/>
    <w:rsid w:val="00BB7315"/>
    <w:rsid w:val="00BC0912"/>
    <w:rsid w:val="00BC1137"/>
    <w:rsid w:val="00BC192A"/>
    <w:rsid w:val="00BC2372"/>
    <w:rsid w:val="00BC24AC"/>
    <w:rsid w:val="00BC26E1"/>
    <w:rsid w:val="00BC2A47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51BF"/>
    <w:rsid w:val="00BD5D09"/>
    <w:rsid w:val="00BD6AC3"/>
    <w:rsid w:val="00BE025B"/>
    <w:rsid w:val="00BE0564"/>
    <w:rsid w:val="00BE1622"/>
    <w:rsid w:val="00BE1DDF"/>
    <w:rsid w:val="00BE5681"/>
    <w:rsid w:val="00BE7099"/>
    <w:rsid w:val="00BE72B3"/>
    <w:rsid w:val="00BE741A"/>
    <w:rsid w:val="00BF19D9"/>
    <w:rsid w:val="00BF214C"/>
    <w:rsid w:val="00BF3863"/>
    <w:rsid w:val="00BF3F95"/>
    <w:rsid w:val="00BF47D7"/>
    <w:rsid w:val="00BF5651"/>
    <w:rsid w:val="00BF5C8D"/>
    <w:rsid w:val="00BF6A44"/>
    <w:rsid w:val="00BF6E17"/>
    <w:rsid w:val="00BF7754"/>
    <w:rsid w:val="00C004EF"/>
    <w:rsid w:val="00C00601"/>
    <w:rsid w:val="00C01FF8"/>
    <w:rsid w:val="00C04730"/>
    <w:rsid w:val="00C049A9"/>
    <w:rsid w:val="00C04BEA"/>
    <w:rsid w:val="00C04C46"/>
    <w:rsid w:val="00C05B57"/>
    <w:rsid w:val="00C0606C"/>
    <w:rsid w:val="00C0738A"/>
    <w:rsid w:val="00C07577"/>
    <w:rsid w:val="00C07D45"/>
    <w:rsid w:val="00C103B9"/>
    <w:rsid w:val="00C10B33"/>
    <w:rsid w:val="00C10EE7"/>
    <w:rsid w:val="00C1292C"/>
    <w:rsid w:val="00C14A69"/>
    <w:rsid w:val="00C15324"/>
    <w:rsid w:val="00C15A00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D45"/>
    <w:rsid w:val="00C31E3F"/>
    <w:rsid w:val="00C32907"/>
    <w:rsid w:val="00C33F71"/>
    <w:rsid w:val="00C3526B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F69"/>
    <w:rsid w:val="00C462A9"/>
    <w:rsid w:val="00C47B52"/>
    <w:rsid w:val="00C5019E"/>
    <w:rsid w:val="00C50C6D"/>
    <w:rsid w:val="00C50F3E"/>
    <w:rsid w:val="00C512F6"/>
    <w:rsid w:val="00C516C5"/>
    <w:rsid w:val="00C51B20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19EA"/>
    <w:rsid w:val="00C61AA2"/>
    <w:rsid w:val="00C61C37"/>
    <w:rsid w:val="00C622F4"/>
    <w:rsid w:val="00C63338"/>
    <w:rsid w:val="00C63800"/>
    <w:rsid w:val="00C638FA"/>
    <w:rsid w:val="00C64273"/>
    <w:rsid w:val="00C64897"/>
    <w:rsid w:val="00C659D5"/>
    <w:rsid w:val="00C65B4F"/>
    <w:rsid w:val="00C65D5E"/>
    <w:rsid w:val="00C66E57"/>
    <w:rsid w:val="00C6764A"/>
    <w:rsid w:val="00C701EB"/>
    <w:rsid w:val="00C70B66"/>
    <w:rsid w:val="00C70D0A"/>
    <w:rsid w:val="00C71998"/>
    <w:rsid w:val="00C71B60"/>
    <w:rsid w:val="00C72FCC"/>
    <w:rsid w:val="00C75174"/>
    <w:rsid w:val="00C7562E"/>
    <w:rsid w:val="00C76C12"/>
    <w:rsid w:val="00C77128"/>
    <w:rsid w:val="00C773A6"/>
    <w:rsid w:val="00C80CAD"/>
    <w:rsid w:val="00C81682"/>
    <w:rsid w:val="00C82995"/>
    <w:rsid w:val="00C82AB6"/>
    <w:rsid w:val="00C83116"/>
    <w:rsid w:val="00C8343B"/>
    <w:rsid w:val="00C84E1D"/>
    <w:rsid w:val="00C85443"/>
    <w:rsid w:val="00C864F7"/>
    <w:rsid w:val="00C90A36"/>
    <w:rsid w:val="00C911CC"/>
    <w:rsid w:val="00C925F6"/>
    <w:rsid w:val="00C93FA3"/>
    <w:rsid w:val="00C940DD"/>
    <w:rsid w:val="00C947C4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4FE2"/>
    <w:rsid w:val="00CA51CA"/>
    <w:rsid w:val="00CA62AF"/>
    <w:rsid w:val="00CA6D1D"/>
    <w:rsid w:val="00CA6FC1"/>
    <w:rsid w:val="00CA7AD0"/>
    <w:rsid w:val="00CB05B5"/>
    <w:rsid w:val="00CB191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3924"/>
    <w:rsid w:val="00CC3C92"/>
    <w:rsid w:val="00CC459A"/>
    <w:rsid w:val="00CC63BE"/>
    <w:rsid w:val="00CC7AA1"/>
    <w:rsid w:val="00CC7FD9"/>
    <w:rsid w:val="00CD00E5"/>
    <w:rsid w:val="00CD158C"/>
    <w:rsid w:val="00CD1CD5"/>
    <w:rsid w:val="00CD1F3A"/>
    <w:rsid w:val="00CD37D3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B2"/>
    <w:rsid w:val="00CE6BFC"/>
    <w:rsid w:val="00CE6CC0"/>
    <w:rsid w:val="00CE7628"/>
    <w:rsid w:val="00CF0AF9"/>
    <w:rsid w:val="00CF1020"/>
    <w:rsid w:val="00CF2AE9"/>
    <w:rsid w:val="00CF2FA8"/>
    <w:rsid w:val="00CF3215"/>
    <w:rsid w:val="00CF34F6"/>
    <w:rsid w:val="00CF7D56"/>
    <w:rsid w:val="00D02DFD"/>
    <w:rsid w:val="00D0346B"/>
    <w:rsid w:val="00D03DA1"/>
    <w:rsid w:val="00D03F6E"/>
    <w:rsid w:val="00D046F8"/>
    <w:rsid w:val="00D04FFE"/>
    <w:rsid w:val="00D06106"/>
    <w:rsid w:val="00D07148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071"/>
    <w:rsid w:val="00D238C1"/>
    <w:rsid w:val="00D23D3B"/>
    <w:rsid w:val="00D24E9D"/>
    <w:rsid w:val="00D2738D"/>
    <w:rsid w:val="00D274FC"/>
    <w:rsid w:val="00D2751E"/>
    <w:rsid w:val="00D27D65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50BDE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FC4"/>
    <w:rsid w:val="00D65923"/>
    <w:rsid w:val="00D661E4"/>
    <w:rsid w:val="00D6683B"/>
    <w:rsid w:val="00D709A2"/>
    <w:rsid w:val="00D709CF"/>
    <w:rsid w:val="00D70CAF"/>
    <w:rsid w:val="00D70F57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8C"/>
    <w:rsid w:val="00D807EA"/>
    <w:rsid w:val="00D838B0"/>
    <w:rsid w:val="00D83D47"/>
    <w:rsid w:val="00D83F02"/>
    <w:rsid w:val="00D83FA3"/>
    <w:rsid w:val="00D8488D"/>
    <w:rsid w:val="00D84FFC"/>
    <w:rsid w:val="00D85DD8"/>
    <w:rsid w:val="00D869A8"/>
    <w:rsid w:val="00D86C7B"/>
    <w:rsid w:val="00D9091F"/>
    <w:rsid w:val="00D9168A"/>
    <w:rsid w:val="00D91795"/>
    <w:rsid w:val="00D91B15"/>
    <w:rsid w:val="00D92A9E"/>
    <w:rsid w:val="00D92B97"/>
    <w:rsid w:val="00D93269"/>
    <w:rsid w:val="00D93740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174D"/>
    <w:rsid w:val="00DB2143"/>
    <w:rsid w:val="00DB2B62"/>
    <w:rsid w:val="00DB3289"/>
    <w:rsid w:val="00DB5141"/>
    <w:rsid w:val="00DB5A98"/>
    <w:rsid w:val="00DB5FEF"/>
    <w:rsid w:val="00DB64F0"/>
    <w:rsid w:val="00DB68B1"/>
    <w:rsid w:val="00DC173D"/>
    <w:rsid w:val="00DC22F7"/>
    <w:rsid w:val="00DC29A9"/>
    <w:rsid w:val="00DC3D4B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08C"/>
    <w:rsid w:val="00DE44ED"/>
    <w:rsid w:val="00DE5E4C"/>
    <w:rsid w:val="00DE71ED"/>
    <w:rsid w:val="00DF0160"/>
    <w:rsid w:val="00DF0CAC"/>
    <w:rsid w:val="00DF1F3C"/>
    <w:rsid w:val="00DF2484"/>
    <w:rsid w:val="00DF265E"/>
    <w:rsid w:val="00DF389B"/>
    <w:rsid w:val="00DF4BE8"/>
    <w:rsid w:val="00DF6D87"/>
    <w:rsid w:val="00DF776F"/>
    <w:rsid w:val="00DF7F3F"/>
    <w:rsid w:val="00E00020"/>
    <w:rsid w:val="00E01487"/>
    <w:rsid w:val="00E02436"/>
    <w:rsid w:val="00E027A0"/>
    <w:rsid w:val="00E02A89"/>
    <w:rsid w:val="00E02E71"/>
    <w:rsid w:val="00E03C4C"/>
    <w:rsid w:val="00E03CC8"/>
    <w:rsid w:val="00E03FE5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316C"/>
    <w:rsid w:val="00E13188"/>
    <w:rsid w:val="00E13C0E"/>
    <w:rsid w:val="00E13CBA"/>
    <w:rsid w:val="00E140A1"/>
    <w:rsid w:val="00E146F6"/>
    <w:rsid w:val="00E150BE"/>
    <w:rsid w:val="00E16045"/>
    <w:rsid w:val="00E17458"/>
    <w:rsid w:val="00E17C29"/>
    <w:rsid w:val="00E202CC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EC0"/>
    <w:rsid w:val="00E30183"/>
    <w:rsid w:val="00E30369"/>
    <w:rsid w:val="00E3100F"/>
    <w:rsid w:val="00E3155E"/>
    <w:rsid w:val="00E326FA"/>
    <w:rsid w:val="00E34938"/>
    <w:rsid w:val="00E35CA9"/>
    <w:rsid w:val="00E35F12"/>
    <w:rsid w:val="00E367E4"/>
    <w:rsid w:val="00E3746C"/>
    <w:rsid w:val="00E3756E"/>
    <w:rsid w:val="00E37CF5"/>
    <w:rsid w:val="00E40E3A"/>
    <w:rsid w:val="00E41938"/>
    <w:rsid w:val="00E444F6"/>
    <w:rsid w:val="00E45827"/>
    <w:rsid w:val="00E4586A"/>
    <w:rsid w:val="00E464FA"/>
    <w:rsid w:val="00E472BF"/>
    <w:rsid w:val="00E47701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82"/>
    <w:rsid w:val="00E71BDD"/>
    <w:rsid w:val="00E71D15"/>
    <w:rsid w:val="00E73EE2"/>
    <w:rsid w:val="00E74F19"/>
    <w:rsid w:val="00E76425"/>
    <w:rsid w:val="00E768E6"/>
    <w:rsid w:val="00E76B7A"/>
    <w:rsid w:val="00E76EF6"/>
    <w:rsid w:val="00E777DA"/>
    <w:rsid w:val="00E77D9E"/>
    <w:rsid w:val="00E814D2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4D99"/>
    <w:rsid w:val="00EA4DF1"/>
    <w:rsid w:val="00EA57A2"/>
    <w:rsid w:val="00EA7681"/>
    <w:rsid w:val="00EB095E"/>
    <w:rsid w:val="00EB0DA9"/>
    <w:rsid w:val="00EB1184"/>
    <w:rsid w:val="00EB1957"/>
    <w:rsid w:val="00EB24A9"/>
    <w:rsid w:val="00EB2BDF"/>
    <w:rsid w:val="00EB35B4"/>
    <w:rsid w:val="00EB3724"/>
    <w:rsid w:val="00EB3F7B"/>
    <w:rsid w:val="00EB441B"/>
    <w:rsid w:val="00EB4BAF"/>
    <w:rsid w:val="00EB50BA"/>
    <w:rsid w:val="00EB676A"/>
    <w:rsid w:val="00EB68E6"/>
    <w:rsid w:val="00EB7A4C"/>
    <w:rsid w:val="00EC0561"/>
    <w:rsid w:val="00EC15B7"/>
    <w:rsid w:val="00EC2038"/>
    <w:rsid w:val="00EC2281"/>
    <w:rsid w:val="00EC3315"/>
    <w:rsid w:val="00EC633F"/>
    <w:rsid w:val="00EC657B"/>
    <w:rsid w:val="00ED0216"/>
    <w:rsid w:val="00ED04D4"/>
    <w:rsid w:val="00ED318B"/>
    <w:rsid w:val="00ED345D"/>
    <w:rsid w:val="00ED399B"/>
    <w:rsid w:val="00ED3C23"/>
    <w:rsid w:val="00ED4A4B"/>
    <w:rsid w:val="00ED5AB3"/>
    <w:rsid w:val="00ED6362"/>
    <w:rsid w:val="00ED71C8"/>
    <w:rsid w:val="00ED791B"/>
    <w:rsid w:val="00EE0D44"/>
    <w:rsid w:val="00EE1A54"/>
    <w:rsid w:val="00EE26E8"/>
    <w:rsid w:val="00EE3772"/>
    <w:rsid w:val="00EE4BA9"/>
    <w:rsid w:val="00EE7A53"/>
    <w:rsid w:val="00EE7A93"/>
    <w:rsid w:val="00EF073A"/>
    <w:rsid w:val="00EF0C15"/>
    <w:rsid w:val="00EF0EE5"/>
    <w:rsid w:val="00EF271A"/>
    <w:rsid w:val="00EF29A8"/>
    <w:rsid w:val="00EF2A18"/>
    <w:rsid w:val="00EF2A2B"/>
    <w:rsid w:val="00EF2A5A"/>
    <w:rsid w:val="00EF3510"/>
    <w:rsid w:val="00EF3966"/>
    <w:rsid w:val="00EF5426"/>
    <w:rsid w:val="00EF5D72"/>
    <w:rsid w:val="00EF5E27"/>
    <w:rsid w:val="00EF6051"/>
    <w:rsid w:val="00EF73CA"/>
    <w:rsid w:val="00EF7E31"/>
    <w:rsid w:val="00F022A2"/>
    <w:rsid w:val="00F0294E"/>
    <w:rsid w:val="00F02C33"/>
    <w:rsid w:val="00F03785"/>
    <w:rsid w:val="00F042D3"/>
    <w:rsid w:val="00F046AF"/>
    <w:rsid w:val="00F05A5C"/>
    <w:rsid w:val="00F05C88"/>
    <w:rsid w:val="00F05D9A"/>
    <w:rsid w:val="00F1002F"/>
    <w:rsid w:val="00F10EEB"/>
    <w:rsid w:val="00F11706"/>
    <w:rsid w:val="00F12732"/>
    <w:rsid w:val="00F12D98"/>
    <w:rsid w:val="00F1345A"/>
    <w:rsid w:val="00F15A54"/>
    <w:rsid w:val="00F15C00"/>
    <w:rsid w:val="00F17606"/>
    <w:rsid w:val="00F17FCD"/>
    <w:rsid w:val="00F20451"/>
    <w:rsid w:val="00F20881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0E5"/>
    <w:rsid w:val="00F63240"/>
    <w:rsid w:val="00F63996"/>
    <w:rsid w:val="00F63A55"/>
    <w:rsid w:val="00F63C2C"/>
    <w:rsid w:val="00F6485E"/>
    <w:rsid w:val="00F64FA5"/>
    <w:rsid w:val="00F65AEC"/>
    <w:rsid w:val="00F66058"/>
    <w:rsid w:val="00F6716B"/>
    <w:rsid w:val="00F67BF5"/>
    <w:rsid w:val="00F67F40"/>
    <w:rsid w:val="00F701BB"/>
    <w:rsid w:val="00F71897"/>
    <w:rsid w:val="00F72C8F"/>
    <w:rsid w:val="00F74096"/>
    <w:rsid w:val="00F76686"/>
    <w:rsid w:val="00F768D3"/>
    <w:rsid w:val="00F7724A"/>
    <w:rsid w:val="00F8008E"/>
    <w:rsid w:val="00F80FB2"/>
    <w:rsid w:val="00F81867"/>
    <w:rsid w:val="00F82EE6"/>
    <w:rsid w:val="00F83DBC"/>
    <w:rsid w:val="00F84FFD"/>
    <w:rsid w:val="00F85D32"/>
    <w:rsid w:val="00F860BC"/>
    <w:rsid w:val="00F868E4"/>
    <w:rsid w:val="00F86D05"/>
    <w:rsid w:val="00F87CE0"/>
    <w:rsid w:val="00F91553"/>
    <w:rsid w:val="00F9168A"/>
    <w:rsid w:val="00F91815"/>
    <w:rsid w:val="00F91AFA"/>
    <w:rsid w:val="00F92161"/>
    <w:rsid w:val="00F92E39"/>
    <w:rsid w:val="00F92E90"/>
    <w:rsid w:val="00F933C5"/>
    <w:rsid w:val="00F937CA"/>
    <w:rsid w:val="00F9500B"/>
    <w:rsid w:val="00F9522D"/>
    <w:rsid w:val="00F958B2"/>
    <w:rsid w:val="00F95969"/>
    <w:rsid w:val="00F95DC9"/>
    <w:rsid w:val="00FA0E41"/>
    <w:rsid w:val="00FA10C7"/>
    <w:rsid w:val="00FA13DF"/>
    <w:rsid w:val="00FA164F"/>
    <w:rsid w:val="00FA1CF2"/>
    <w:rsid w:val="00FA247F"/>
    <w:rsid w:val="00FA275E"/>
    <w:rsid w:val="00FA3505"/>
    <w:rsid w:val="00FA36CC"/>
    <w:rsid w:val="00FA4078"/>
    <w:rsid w:val="00FA4178"/>
    <w:rsid w:val="00FA47F9"/>
    <w:rsid w:val="00FA687A"/>
    <w:rsid w:val="00FA6F6A"/>
    <w:rsid w:val="00FA73BF"/>
    <w:rsid w:val="00FA796B"/>
    <w:rsid w:val="00FB05E1"/>
    <w:rsid w:val="00FB0D1F"/>
    <w:rsid w:val="00FB189B"/>
    <w:rsid w:val="00FB2275"/>
    <w:rsid w:val="00FB4018"/>
    <w:rsid w:val="00FB5B12"/>
    <w:rsid w:val="00FB74DE"/>
    <w:rsid w:val="00FB7558"/>
    <w:rsid w:val="00FB7650"/>
    <w:rsid w:val="00FC0E44"/>
    <w:rsid w:val="00FC0FDE"/>
    <w:rsid w:val="00FC18CE"/>
    <w:rsid w:val="00FC19E3"/>
    <w:rsid w:val="00FC2F17"/>
    <w:rsid w:val="00FC3560"/>
    <w:rsid w:val="00FC3C6E"/>
    <w:rsid w:val="00FC4189"/>
    <w:rsid w:val="00FC5012"/>
    <w:rsid w:val="00FC5D3D"/>
    <w:rsid w:val="00FC5ED2"/>
    <w:rsid w:val="00FC6442"/>
    <w:rsid w:val="00FC6AB0"/>
    <w:rsid w:val="00FC7650"/>
    <w:rsid w:val="00FC7E5F"/>
    <w:rsid w:val="00FD1061"/>
    <w:rsid w:val="00FD246D"/>
    <w:rsid w:val="00FD24BC"/>
    <w:rsid w:val="00FD5F42"/>
    <w:rsid w:val="00FD6657"/>
    <w:rsid w:val="00FD6DE3"/>
    <w:rsid w:val="00FD7020"/>
    <w:rsid w:val="00FD7102"/>
    <w:rsid w:val="00FD7308"/>
    <w:rsid w:val="00FD77AC"/>
    <w:rsid w:val="00FD789D"/>
    <w:rsid w:val="00FE0B98"/>
    <w:rsid w:val="00FE0D74"/>
    <w:rsid w:val="00FE1082"/>
    <w:rsid w:val="00FE20E2"/>
    <w:rsid w:val="00FE2383"/>
    <w:rsid w:val="00FE44AE"/>
    <w:rsid w:val="00FE5C72"/>
    <w:rsid w:val="00FE6C5B"/>
    <w:rsid w:val="00FE6FED"/>
    <w:rsid w:val="00FE7953"/>
    <w:rsid w:val="00FF22F6"/>
    <w:rsid w:val="00FF44E9"/>
    <w:rsid w:val="00FF46BF"/>
    <w:rsid w:val="00FF4BF7"/>
    <w:rsid w:val="00FF59EE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0322B46-7097-4FEA-B524-2D58B6C51C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F1C3D"/>
    <w:rPr>
      <w:rFonts w:eastAsia="MS Mincho"/>
      <w:sz w:val="24"/>
      <w:szCs w:val="24"/>
      <w:lang w:val="sq-AL" w:eastAsia="ja-JP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hAnsi="Tahoma"/>
      <w:sz w:val="20"/>
      <w:szCs w:val="20"/>
      <w:lang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lang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lang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lang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lang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lang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hAnsi="Bookman Old Style"/>
      <w:szCs w:val="20"/>
      <w:lang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lang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lang w:eastAsia="tr-TR"/>
    </w:rPr>
  </w:style>
  <w:style w:type="paragraph" w:customStyle="1" w:styleId="Titulli0">
    <w:name w:val="Titulli"/>
    <w:next w:val="Normal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lang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hAnsi="Book Antiqua"/>
      <w:sz w:val="22"/>
      <w:lang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</w:style>
  <w:style w:type="paragraph" w:customStyle="1" w:styleId="MainParagraph">
    <w:name w:val="Main Paragraph"/>
    <w:basedOn w:val="Normal"/>
    <w:rsid w:val="00392BE0"/>
    <w:pPr>
      <w:jc w:val="both"/>
    </w:pPr>
    <w:rPr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1151</Words>
  <Characters>6565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7701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2019-03-18T14:13:00Z</dcterms:created>
  <dcterms:modified xsi:type="dcterms:W3CDTF">2019-03-18T14:13:00Z</dcterms:modified>
</cp:coreProperties>
</file>