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143" w:rsidRPr="001923A9" w:rsidRDefault="00D93143" w:rsidP="00D93143">
      <w:pPr>
        <w:pStyle w:val="Akti"/>
      </w:pPr>
      <w:bookmarkStart w:id="0" w:name="_GoBack"/>
      <w:bookmarkEnd w:id="0"/>
      <w:r>
        <w:t>VENDI</w:t>
      </w:r>
      <w:r w:rsidRPr="001923A9">
        <w:t>M</w:t>
      </w:r>
    </w:p>
    <w:p w:rsidR="00D93143" w:rsidRPr="001923A9" w:rsidRDefault="00D93143" w:rsidP="00D93143">
      <w:pPr>
        <w:pStyle w:val="NumriData"/>
      </w:pPr>
      <w:r w:rsidRPr="001923A9">
        <w:t>Nr.48, dat</w:t>
      </w:r>
      <w:r>
        <w:t>ë</w:t>
      </w:r>
      <w:r w:rsidRPr="001923A9">
        <w:t xml:space="preserve"> 27.1.2010 </w:t>
      </w:r>
    </w:p>
    <w:p w:rsidR="00D93143" w:rsidRPr="001923A9" w:rsidRDefault="00D93143" w:rsidP="00D93143">
      <w:pPr>
        <w:pStyle w:val="Paragrafi0"/>
      </w:pPr>
    </w:p>
    <w:p w:rsidR="00D93143" w:rsidRPr="001923A9" w:rsidRDefault="00D93143" w:rsidP="00D93143">
      <w:pPr>
        <w:pStyle w:val="Titulli0"/>
      </w:pPr>
      <w:r w:rsidRPr="001923A9">
        <w:t xml:space="preserve">PËR NJË SHTESË NË </w:t>
      </w:r>
      <w:r>
        <w:t>VENDIMIN NR.399, DATË 22.4.2009 TË KËSHILLIT TË MINISTRAVE</w:t>
      </w:r>
      <w:r w:rsidRPr="001923A9">
        <w:t xml:space="preserve"> “PËR ORGANIZIMIN, FUNKSIONIMIN DHE PËRBËRJEN E KOMISIONIT QENDROR TË REGJISTRIMIT”, TË NDRYSHUAR</w:t>
      </w:r>
    </w:p>
    <w:p w:rsidR="00D93143" w:rsidRPr="001923A9" w:rsidRDefault="00D93143" w:rsidP="00D93143">
      <w:pPr>
        <w:pStyle w:val="Paragrafi0"/>
      </w:pPr>
      <w:r w:rsidRPr="001923A9">
        <w:t> </w:t>
      </w:r>
    </w:p>
    <w:p w:rsidR="00D93143" w:rsidRPr="001923A9" w:rsidRDefault="00D93143" w:rsidP="00D93143">
      <w:pPr>
        <w:pStyle w:val="Paragrafi0"/>
      </w:pPr>
      <w:r w:rsidRPr="001923A9">
        <w:t>Në mbështetje të nenit 100</w:t>
      </w:r>
      <w:r>
        <w:t xml:space="preserve"> të Kushtetutës dhe të nenit 11</w:t>
      </w:r>
      <w:r w:rsidRPr="001923A9">
        <w:t xml:space="preserve"> të l</w:t>
      </w:r>
      <w:r>
        <w:t>igjit nr.8669, datë 26.10.2000</w:t>
      </w:r>
      <w:r w:rsidRPr="001923A9">
        <w:t xml:space="preserve"> "Për regjistrimin e përgjithshëm të popullsisë dhe banesave", të ndryshuar, me propozimin e Ministrit të Shtetit për Reformat dhe Marrëdhëniet me Kuvendin, Këshilli i Ministrave</w:t>
      </w:r>
    </w:p>
    <w:p w:rsidR="00D93143" w:rsidRPr="001923A9" w:rsidRDefault="00D93143" w:rsidP="00D93143">
      <w:pPr>
        <w:pStyle w:val="Paragrafi0"/>
      </w:pPr>
      <w:r w:rsidRPr="001923A9">
        <w:t> </w:t>
      </w:r>
    </w:p>
    <w:p w:rsidR="00D93143" w:rsidRPr="001923A9" w:rsidRDefault="00D93143" w:rsidP="00D93143">
      <w:pPr>
        <w:pStyle w:val="VENDOSI0"/>
      </w:pPr>
      <w:r>
        <w:t>VENDOS</w:t>
      </w:r>
      <w:r w:rsidRPr="001923A9">
        <w:t>I:</w:t>
      </w:r>
    </w:p>
    <w:p w:rsidR="00D93143" w:rsidRPr="001923A9" w:rsidRDefault="00D93143" w:rsidP="00D93143">
      <w:pPr>
        <w:pStyle w:val="Paragrafi0"/>
      </w:pPr>
      <w:r w:rsidRPr="001923A9">
        <w:t> </w:t>
      </w:r>
    </w:p>
    <w:p w:rsidR="00D93143" w:rsidRPr="001923A9" w:rsidRDefault="00D93143" w:rsidP="00D93143">
      <w:pPr>
        <w:pStyle w:val="Paragrafi0"/>
      </w:pPr>
      <w:r w:rsidRPr="001923A9">
        <w:t>Pas nën</w:t>
      </w:r>
      <w:r>
        <w:t>ndarjes 19 të pikës 1</w:t>
      </w:r>
      <w:r w:rsidRPr="001923A9">
        <w:t xml:space="preserve"> të vend</w:t>
      </w:r>
      <w:r>
        <w:t>imit nr.399, datë 22.4.2009</w:t>
      </w:r>
      <w:r w:rsidRPr="001923A9">
        <w:t xml:space="preserve"> të Këshillit të Ministrave, të ndryshuar, shtohet nënndarja 20, me këtë përmbajtje: </w:t>
      </w:r>
    </w:p>
    <w:p w:rsidR="00D93143" w:rsidRPr="00D93143" w:rsidRDefault="00D93143" w:rsidP="00D93143">
      <w:pPr>
        <w:pStyle w:val="Paragrafi0"/>
        <w:rPr>
          <w:lang w:val="it-IT"/>
        </w:rPr>
      </w:pPr>
      <w:r w:rsidRPr="00D93143">
        <w:rPr>
          <w:lang w:val="it-IT"/>
        </w:rPr>
        <w:t xml:space="preserve">“20. Ministri i Bujqësisë, Ushqimit dhe Mbrojtjes </w:t>
      </w:r>
    </w:p>
    <w:p w:rsidR="00D93143" w:rsidRPr="00D93143" w:rsidRDefault="00D93143" w:rsidP="00D93143">
      <w:pPr>
        <w:pStyle w:val="Paragrafi0"/>
        <w:rPr>
          <w:lang w:val="it-IT"/>
        </w:rPr>
      </w:pPr>
      <w:r w:rsidRPr="00D93143">
        <w:rPr>
          <w:lang w:val="it-IT"/>
        </w:rPr>
        <w:t xml:space="preserve">       së Konsumatorit </w:t>
      </w:r>
      <w:r w:rsidRPr="00D93143">
        <w:rPr>
          <w:lang w:val="it-IT"/>
        </w:rPr>
        <w:tab/>
      </w:r>
      <w:r w:rsidRPr="00D93143">
        <w:rPr>
          <w:lang w:val="it-IT"/>
        </w:rPr>
        <w:tab/>
        <w:t xml:space="preserve">               </w:t>
      </w:r>
      <w:r w:rsidRPr="00D93143">
        <w:rPr>
          <w:lang w:val="it-IT"/>
        </w:rPr>
        <w:tab/>
      </w:r>
      <w:r w:rsidRPr="00D93143">
        <w:rPr>
          <w:lang w:val="it-IT"/>
        </w:rPr>
        <w:tab/>
      </w:r>
      <w:r w:rsidRPr="00D93143">
        <w:rPr>
          <w:lang w:val="it-IT"/>
        </w:rPr>
        <w:tab/>
        <w:t xml:space="preserve"> anëtar;”.  </w:t>
      </w:r>
    </w:p>
    <w:p w:rsidR="00D93143" w:rsidRPr="00D93143" w:rsidRDefault="00D93143" w:rsidP="00D93143">
      <w:pPr>
        <w:pStyle w:val="Paragrafi0"/>
        <w:rPr>
          <w:lang w:val="it-IT"/>
        </w:rPr>
      </w:pPr>
      <w:r w:rsidRPr="00D93143">
        <w:rPr>
          <w:lang w:val="it-IT"/>
        </w:rPr>
        <w:t>Ky vendim hyn në fuqi menjëherë.</w:t>
      </w:r>
    </w:p>
    <w:p w:rsidR="00D93143" w:rsidRDefault="00D93143" w:rsidP="00D93143">
      <w:pPr>
        <w:pStyle w:val="Autoriteti"/>
      </w:pPr>
    </w:p>
    <w:p w:rsidR="00D93143" w:rsidRPr="001923A9" w:rsidRDefault="00D93143" w:rsidP="00D93143">
      <w:pPr>
        <w:pStyle w:val="Autoriteti"/>
      </w:pPr>
      <w:r>
        <w:t>KRYEMINISTR</w:t>
      </w:r>
      <w:r w:rsidRPr="001923A9">
        <w:t>I</w:t>
      </w:r>
    </w:p>
    <w:p w:rsidR="00D93143" w:rsidRPr="001923A9" w:rsidRDefault="00D93143" w:rsidP="00D93143">
      <w:pPr>
        <w:pStyle w:val="AutoritetiEmer"/>
      </w:pPr>
      <w:r w:rsidRPr="001923A9">
        <w:t>Sali  Berisha</w:t>
      </w:r>
    </w:p>
    <w:sectPr w:rsidR="00D93143" w:rsidRPr="001923A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3143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4102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143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187332-3F76-4494-927B-BA41DF1BB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D93143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D9314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2019-03-22T09:57:00Z</dcterms:created>
  <dcterms:modified xsi:type="dcterms:W3CDTF">2019-03-22T09:57:00Z</dcterms:modified>
</cp:coreProperties>
</file>