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ED2" w:rsidRDefault="006E1ED2" w:rsidP="006E1ED2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6E1ED2" w:rsidRDefault="006E1ED2" w:rsidP="006E1ED2">
      <w:pPr>
        <w:pStyle w:val="NumriData"/>
        <w:rPr>
          <w:lang w:val="sq-AL"/>
        </w:rPr>
      </w:pPr>
      <w:r>
        <w:rPr>
          <w:lang w:val="sq-AL"/>
        </w:rPr>
        <w:t>Nr.51, datë 4.2.2010</w:t>
      </w:r>
    </w:p>
    <w:p w:rsidR="006E1ED2" w:rsidRDefault="006E1ED2" w:rsidP="006E1ED2">
      <w:pPr>
        <w:pStyle w:val="Paragrafi0"/>
        <w:rPr>
          <w:lang w:val="sq-AL"/>
        </w:rPr>
      </w:pPr>
    </w:p>
    <w:p w:rsidR="006E1ED2" w:rsidRDefault="006E1ED2" w:rsidP="006E1ED2">
      <w:pPr>
        <w:pStyle w:val="Titulli0"/>
        <w:rPr>
          <w:lang w:val="sq-AL"/>
        </w:rPr>
      </w:pPr>
      <w:r>
        <w:rPr>
          <w:lang w:val="sq-AL"/>
        </w:rPr>
        <w:t>Për lejimin e kalimit tranzit të një autokolone ushtarake italiane, përmes territorit të Republikës së Shqipërisë</w:t>
      </w:r>
    </w:p>
    <w:p w:rsidR="006E1ED2" w:rsidRDefault="006E1ED2" w:rsidP="006E1ED2">
      <w:pPr>
        <w:pStyle w:val="Paragrafi0"/>
        <w:rPr>
          <w:lang w:val="sq-AL"/>
        </w:rPr>
      </w:pPr>
    </w:p>
    <w:p w:rsidR="006E1ED2" w:rsidRDefault="006E1ED2" w:rsidP="006E1ED2">
      <w:pPr>
        <w:pStyle w:val="Paragrafi0"/>
        <w:rPr>
          <w:lang w:val="sq-AL"/>
        </w:rPr>
      </w:pPr>
      <w:r>
        <w:rPr>
          <w:lang w:val="sq-AL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6E1ED2" w:rsidRDefault="006E1ED2" w:rsidP="006E1ED2">
      <w:pPr>
        <w:pStyle w:val="Paragrafi0"/>
        <w:rPr>
          <w:lang w:val="sq-AL"/>
        </w:rPr>
      </w:pPr>
    </w:p>
    <w:p w:rsidR="006E1ED2" w:rsidRDefault="006E1ED2" w:rsidP="006E1ED2">
      <w:pPr>
        <w:pStyle w:val="VENDOSI0"/>
        <w:rPr>
          <w:lang w:val="sq-AL"/>
        </w:rPr>
      </w:pPr>
      <w:r>
        <w:rPr>
          <w:lang w:val="sq-AL"/>
        </w:rPr>
        <w:t>Vendosi:</w:t>
      </w:r>
    </w:p>
    <w:p w:rsidR="006E1ED2" w:rsidRDefault="006E1ED2" w:rsidP="006E1ED2">
      <w:pPr>
        <w:pStyle w:val="Paragrafi0"/>
        <w:rPr>
          <w:lang w:val="sq-AL"/>
        </w:rPr>
      </w:pPr>
    </w:p>
    <w:p w:rsidR="006E1ED2" w:rsidRDefault="006E1ED2" w:rsidP="006E1ED2">
      <w:pPr>
        <w:pStyle w:val="Paragrafi0"/>
        <w:rPr>
          <w:lang w:val="sq-AL"/>
        </w:rPr>
      </w:pPr>
      <w:r>
        <w:rPr>
          <w:lang w:val="sq-AL"/>
        </w:rPr>
        <w:t>1. Lejimin e kalimit tranzit, përmes territorit të Republikës së Shqipërisë, të një autokolone ushtarake italiane, të përbërë nga 7 (shtatë) automjete dhe 14 (katërmbëdhjetë) trupa të armatosur në itinerarin Qafë-Thanë-porti i Durrësit, në datën 6 shkurt 2010, dhe lejimin e kalimit tranzit të po kësaj autokolone në itinerarin porti i Durrësit –Qafë-Thanë, në datën 12 shkurt 2010.</w:t>
      </w:r>
    </w:p>
    <w:p w:rsidR="006E1ED2" w:rsidRDefault="006E1ED2" w:rsidP="006E1ED2">
      <w:pPr>
        <w:pStyle w:val="Paragrafi0"/>
        <w:rPr>
          <w:lang w:val="sq-AL"/>
        </w:rPr>
      </w:pPr>
      <w:r>
        <w:rPr>
          <w:lang w:val="sq-AL"/>
        </w:rPr>
        <w:t>2. Pika e hyrjes në territorin e Republikës së Shqipërisë për autokolonën ushtarake italiane, në datën 6 shkurt 2010, të jetë pika e kalimit të kufirit Qafë-Thanë dhe pika e daljes të jetë pika e kalimit të kufirit porti i Durrësit.</w:t>
      </w:r>
    </w:p>
    <w:p w:rsidR="006E1ED2" w:rsidRDefault="006E1ED2" w:rsidP="006E1ED2">
      <w:pPr>
        <w:pStyle w:val="Paragrafi0"/>
        <w:rPr>
          <w:lang w:val="sq-AL"/>
        </w:rPr>
      </w:pPr>
      <w:r>
        <w:rPr>
          <w:lang w:val="sq-AL"/>
        </w:rPr>
        <w:t>Pika e hyrjes në territorin e Republikës së Shqipërisë për autokolonën ushtarake italiane, në datën 12 shkurt 2010, të jetë pika e kalimit të kufirit porti i Durrësit dhe pika e daljes të jetë pika e kalimit të kufirit Qafë-Thanë.</w:t>
      </w:r>
    </w:p>
    <w:p w:rsidR="006E1ED2" w:rsidRDefault="006E1ED2" w:rsidP="006E1ED2">
      <w:pPr>
        <w:pStyle w:val="Paragrafi0"/>
        <w:rPr>
          <w:lang w:val="sq-AL"/>
        </w:rPr>
      </w:pPr>
      <w:r>
        <w:rPr>
          <w:lang w:val="sq-AL"/>
        </w:rPr>
        <w:t>3. Autokolona ushtarake italiane, gjatë hyrjes, lëvizjes dhe daljes në/nga territori i Republikës së Shqipërisë, të shoqërohet nga njësi të armatosura të Forcave të Armatosura të Republikës së Shqipërisë.</w:t>
      </w:r>
    </w:p>
    <w:p w:rsidR="006E1ED2" w:rsidRDefault="006E1ED2" w:rsidP="006E1ED2">
      <w:pPr>
        <w:pStyle w:val="Paragrafi0"/>
        <w:rPr>
          <w:lang w:val="sq-AL"/>
        </w:rPr>
      </w:pPr>
    </w:p>
    <w:p w:rsidR="006E1ED2" w:rsidRDefault="006E1ED2" w:rsidP="006E1ED2">
      <w:pPr>
        <w:pStyle w:val="Paragrafi0"/>
        <w:rPr>
          <w:lang w:val="sq-AL"/>
        </w:rPr>
      </w:pPr>
      <w:r>
        <w:rPr>
          <w:lang w:val="sq-AL"/>
        </w:rPr>
        <w:t>4.Ngarkohet Ministria e Mbrojtjes për zbatimin e këtij vendimi.</w:t>
      </w:r>
    </w:p>
    <w:p w:rsidR="006E1ED2" w:rsidRDefault="006E1ED2" w:rsidP="006E1ED2">
      <w:pPr>
        <w:pStyle w:val="Paragrafi0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6E1ED2" w:rsidRDefault="006E1ED2" w:rsidP="006E1ED2">
      <w:pPr>
        <w:pStyle w:val="Paragrafi0"/>
        <w:rPr>
          <w:lang w:val="sq-AL"/>
        </w:rPr>
      </w:pPr>
    </w:p>
    <w:p w:rsidR="006E1ED2" w:rsidRDefault="006E1ED2" w:rsidP="006E1ED2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6E1ED2" w:rsidRDefault="006E1ED2" w:rsidP="006E1ED2">
      <w:pPr>
        <w:pStyle w:val="AutoritetiEmer"/>
        <w:rPr>
          <w:lang w:val="sq-AL"/>
        </w:rPr>
      </w:pPr>
      <w:r>
        <w:rPr>
          <w:lang w:val="sq-AL"/>
        </w:rPr>
        <w:t>Sali Berisha</w:t>
      </w:r>
    </w:p>
    <w:sectPr w:rsidR="006E1E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ED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903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1ED2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041435-32DA-4D71-A5D6-EB03C016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6E1ED2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2019-03-22T09:54:00Z</dcterms:created>
  <dcterms:modified xsi:type="dcterms:W3CDTF">2019-03-22T09:54:00Z</dcterms:modified>
</cp:coreProperties>
</file>