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D8D" w:rsidRPr="00AC4839" w:rsidRDefault="00075D8D" w:rsidP="00075D8D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AC4839">
        <w:rPr>
          <w:sz w:val="21"/>
          <w:szCs w:val="21"/>
          <w:lang w:val="sq-AL"/>
        </w:rPr>
        <w:t> VENDIM</w:t>
      </w:r>
    </w:p>
    <w:p w:rsidR="00075D8D" w:rsidRPr="00AC4839" w:rsidRDefault="00075D8D" w:rsidP="00075D8D">
      <w:pPr>
        <w:pStyle w:val="NumriData"/>
        <w:keepNext w:val="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Nr.161, datë 10.3.2010</w:t>
      </w:r>
    </w:p>
    <w:p w:rsidR="00075D8D" w:rsidRPr="00AC4839" w:rsidRDefault="00075D8D" w:rsidP="00075D8D">
      <w:pPr>
        <w:pStyle w:val="Paragrafi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 </w:t>
      </w:r>
    </w:p>
    <w:p w:rsidR="00075D8D" w:rsidRPr="00AC4839" w:rsidRDefault="00075D8D" w:rsidP="00075D8D">
      <w:pPr>
        <w:pStyle w:val="Titulli0"/>
        <w:keepNext w:val="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PËR EMËRIMIN E ANËTARËVE TË BORDIT MBIKËQYRËS TË AGJENCISË PËR MBËSHTETJEN E SHOQËRISË CIVILE</w:t>
      </w:r>
    </w:p>
    <w:p w:rsidR="00075D8D" w:rsidRPr="00AC4839" w:rsidRDefault="00075D8D" w:rsidP="00075D8D">
      <w:pPr>
        <w:pStyle w:val="Paragrafi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 </w:t>
      </w:r>
    </w:p>
    <w:p w:rsidR="00075D8D" w:rsidRPr="00AC4839" w:rsidRDefault="00075D8D" w:rsidP="00075D8D">
      <w:pPr>
        <w:pStyle w:val="Paragrafi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Në mbështetje të nenit 100 të Kushtetutës dhe të nenit 8 të ligjit nr.10 093, datë 9.3.2009 “Për organizimin dhe funksionimin e Agjencisë për Mbështetjen e Shoqërisë Civile”, me propozimin e Kryeministrit, Këshilli i Ministrave</w:t>
      </w:r>
    </w:p>
    <w:p w:rsidR="00075D8D" w:rsidRPr="00AC4839" w:rsidRDefault="00075D8D" w:rsidP="00075D8D">
      <w:pPr>
        <w:pStyle w:val="Paragrafi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 </w:t>
      </w:r>
    </w:p>
    <w:p w:rsidR="00075D8D" w:rsidRPr="00AC4839" w:rsidRDefault="00075D8D" w:rsidP="00075D8D">
      <w:pPr>
        <w:pStyle w:val="VENDOSI0"/>
        <w:keepNext w:val="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VENDOSI:</w:t>
      </w:r>
    </w:p>
    <w:p w:rsidR="00075D8D" w:rsidRPr="00AC4839" w:rsidRDefault="00075D8D" w:rsidP="00075D8D">
      <w:pPr>
        <w:pStyle w:val="Paragrafi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 </w:t>
      </w:r>
    </w:p>
    <w:p w:rsidR="00075D8D" w:rsidRPr="00AC4839" w:rsidRDefault="00075D8D" w:rsidP="00075D8D">
      <w:pPr>
        <w:pStyle w:val="Paragrafi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Emërimin e anëtarëve të bordit mbikëqyrës të Agjencisë për Mbështetjen e Shoqërisë Civile, si më poshtë vijon:</w:t>
      </w:r>
    </w:p>
    <w:p w:rsidR="00075D8D" w:rsidRPr="00AC4839" w:rsidRDefault="00075D8D" w:rsidP="00075D8D">
      <w:pPr>
        <w:pStyle w:val="Paragrafi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 a) Përfaqësues nga organizatat e shoqërisë civile të jenë:</w:t>
      </w:r>
    </w:p>
    <w:p w:rsidR="00075D8D" w:rsidRPr="00AC4839" w:rsidRDefault="00075D8D" w:rsidP="00075D8D">
      <w:pPr>
        <w:pStyle w:val="Paragrafi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- znj.Mira Meksi,                                                                  </w:t>
      </w:r>
    </w:p>
    <w:p w:rsidR="00075D8D" w:rsidRPr="00AC4839" w:rsidRDefault="00075D8D" w:rsidP="00075D8D">
      <w:pPr>
        <w:pStyle w:val="Paragrafi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- z. Henri Çili,                                                                                       </w:t>
      </w:r>
    </w:p>
    <w:p w:rsidR="00075D8D" w:rsidRPr="00AC4839" w:rsidRDefault="00075D8D" w:rsidP="00075D8D">
      <w:pPr>
        <w:pStyle w:val="Paragrafi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- znj.Delina Nano,                                                                              </w:t>
      </w:r>
    </w:p>
    <w:p w:rsidR="00075D8D" w:rsidRPr="00AC4839" w:rsidRDefault="00075D8D" w:rsidP="00075D8D">
      <w:pPr>
        <w:pStyle w:val="Paragrafi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- z.Lufti Dervishi,                                                                                 </w:t>
      </w:r>
    </w:p>
    <w:p w:rsidR="00075D8D" w:rsidRPr="00AC4839" w:rsidRDefault="00075D8D" w:rsidP="00075D8D">
      <w:pPr>
        <w:pStyle w:val="Paragrafi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- z.Altin Goxhaj.                                                                                   </w:t>
      </w:r>
    </w:p>
    <w:p w:rsidR="00075D8D" w:rsidRPr="00AC4839" w:rsidRDefault="00075D8D" w:rsidP="00075D8D">
      <w:pPr>
        <w:pStyle w:val="Paragrafi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b)  Përfaqësues të institucioneve të administratës qendrore të jenë:</w:t>
      </w:r>
    </w:p>
    <w:p w:rsidR="00075D8D" w:rsidRPr="00AC4839" w:rsidRDefault="00075D8D" w:rsidP="00075D8D">
      <w:pPr>
        <w:pStyle w:val="Paragrafi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- znj.Helena Papa,                                                                                             </w:t>
      </w:r>
    </w:p>
    <w:p w:rsidR="00075D8D" w:rsidRPr="00AC4839" w:rsidRDefault="00075D8D" w:rsidP="00075D8D">
      <w:pPr>
        <w:pStyle w:val="Paragrafi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- z.Dorian Teliti,                                                                                   </w:t>
      </w:r>
    </w:p>
    <w:p w:rsidR="00075D8D" w:rsidRPr="00AC4839" w:rsidRDefault="00075D8D" w:rsidP="00075D8D">
      <w:pPr>
        <w:pStyle w:val="Paragrafi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- znj.Genta Bektashi,                                                          </w:t>
      </w:r>
    </w:p>
    <w:p w:rsidR="00075D8D" w:rsidRPr="00AC4839" w:rsidRDefault="00075D8D" w:rsidP="00075D8D">
      <w:pPr>
        <w:pStyle w:val="Paragrafi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- znj.Altea Tahiraj.                                                              </w:t>
      </w:r>
    </w:p>
    <w:p w:rsidR="00075D8D" w:rsidRPr="00AC4839" w:rsidRDefault="00075D8D" w:rsidP="00075D8D">
      <w:pPr>
        <w:pStyle w:val="Paragrafi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Ky vendim hyn në fuqi menjëherë dhe botohet në Fletoren Zyrtare.</w:t>
      </w:r>
    </w:p>
    <w:p w:rsidR="00075D8D" w:rsidRPr="00AC4839" w:rsidRDefault="00075D8D" w:rsidP="00075D8D">
      <w:pPr>
        <w:pStyle w:val="Paragrafi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 </w:t>
      </w:r>
    </w:p>
    <w:p w:rsidR="00075D8D" w:rsidRPr="00AC4839" w:rsidRDefault="00075D8D" w:rsidP="00075D8D">
      <w:pPr>
        <w:pStyle w:val="Autoriteti"/>
        <w:keepNext w:val="0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 KRYEMINISTRI</w:t>
      </w:r>
    </w:p>
    <w:p w:rsidR="00075D8D" w:rsidRPr="00AC4839" w:rsidRDefault="00075D8D" w:rsidP="00075D8D">
      <w:pPr>
        <w:pStyle w:val="AutoritetiEmer"/>
        <w:rPr>
          <w:sz w:val="21"/>
          <w:szCs w:val="21"/>
          <w:lang w:val="sq-AL"/>
        </w:rPr>
      </w:pPr>
      <w:r w:rsidRPr="00AC4839">
        <w:rPr>
          <w:sz w:val="21"/>
          <w:szCs w:val="21"/>
          <w:lang w:val="sq-AL"/>
        </w:rPr>
        <w:t> Sali Berisha</w:t>
      </w:r>
    </w:p>
    <w:sectPr w:rsidR="00075D8D" w:rsidRPr="00AC48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5D8D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5D8D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4CA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55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14DD"/>
    <w:rsid w:val="00371546"/>
    <w:rsid w:val="00371853"/>
    <w:rsid w:val="00372247"/>
    <w:rsid w:val="003722BB"/>
    <w:rsid w:val="003724AE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056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900E7"/>
    <w:rsid w:val="00E90328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1ACD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E6B954-65C8-4F45-822F-CD78A2E36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075D8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75D8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075D8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VENDIM</vt:lpstr>
    </vt:vector>
  </TitlesOfParts>
  <Company/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VENDIM</dc:title>
  <dc:subject/>
  <dc:creator>n.fagu</dc:creator>
  <cp:keywords/>
  <dc:description/>
  <cp:lastModifiedBy>QBZ Admin</cp:lastModifiedBy>
  <cp:revision>2</cp:revision>
  <dcterms:created xsi:type="dcterms:W3CDTF">2019-03-22T10:04:00Z</dcterms:created>
  <dcterms:modified xsi:type="dcterms:W3CDTF">2019-03-22T10:04:00Z</dcterms:modified>
</cp:coreProperties>
</file>