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8F7" w:rsidRPr="0058062E" w:rsidRDefault="00BD38F7" w:rsidP="00BD38F7">
      <w:pPr>
        <w:pStyle w:val="Akti"/>
        <w:keepNext w:val="0"/>
      </w:pPr>
      <w:bookmarkStart w:id="0" w:name="_GoBack"/>
      <w:bookmarkEnd w:id="0"/>
      <w:r>
        <w:t>VENDI</w:t>
      </w:r>
      <w:r w:rsidRPr="0058062E">
        <w:t>M</w:t>
      </w:r>
    </w:p>
    <w:p w:rsidR="00BD38F7" w:rsidRPr="0058062E" w:rsidRDefault="00BD38F7" w:rsidP="00BD38F7">
      <w:pPr>
        <w:pStyle w:val="NumriData"/>
        <w:keepNext w:val="0"/>
      </w:pPr>
      <w:r w:rsidRPr="0058062E">
        <w:t>Nr.246, dat</w:t>
      </w:r>
      <w:r>
        <w:t>ë</w:t>
      </w:r>
      <w:r w:rsidRPr="0058062E">
        <w:t xml:space="preserve"> 13.4.2010</w:t>
      </w:r>
    </w:p>
    <w:p w:rsidR="00BD38F7" w:rsidRDefault="00BD38F7" w:rsidP="00BD38F7">
      <w:pPr>
        <w:pStyle w:val="Paragrafi0"/>
      </w:pPr>
    </w:p>
    <w:p w:rsidR="00BD38F7" w:rsidRPr="0058062E" w:rsidRDefault="00BD38F7" w:rsidP="00BD38F7">
      <w:pPr>
        <w:pStyle w:val="Titulli0"/>
        <w:keepNext w:val="0"/>
      </w:pPr>
      <w:r w:rsidRPr="0058062E">
        <w:t>PËR</w:t>
      </w:r>
      <w:r>
        <w:t xml:space="preserve"> </w:t>
      </w:r>
      <w:r w:rsidRPr="0058062E">
        <w:t xml:space="preserve">DISA NDRYSHIME NË </w:t>
      </w:r>
      <w:r>
        <w:t>VENDIMIN NR.1180, DATË 5.8.2008 TË KËSHILLIT TË MINISTRAVE</w:t>
      </w:r>
      <w:r w:rsidRPr="0058062E">
        <w:t xml:space="preserve"> “PËR PËRCAKTIMIN E VLERËS SË TARIFËS SË SHËRBIMIT PËR LEGALIZIM DHE MBLEDHJEN E ADMINISTRIMIN E TË ARDHURAVE TË PROCESIT TË LEGALIZIMIT”, TË NDRYSHUAR</w:t>
      </w:r>
    </w:p>
    <w:p w:rsidR="00BD38F7" w:rsidRDefault="00BD38F7" w:rsidP="00BD38F7">
      <w:pPr>
        <w:pStyle w:val="Paragrafi0"/>
      </w:pPr>
      <w:r w:rsidRPr="0058062E">
        <w:t> </w:t>
      </w:r>
    </w:p>
    <w:p w:rsidR="00BD38F7" w:rsidRPr="0058062E" w:rsidRDefault="00BD38F7" w:rsidP="00BD38F7">
      <w:pPr>
        <w:pStyle w:val="Paragrafi0"/>
      </w:pPr>
      <w:r w:rsidRPr="0058062E">
        <w:t>Në mbështetje të nenit 100 t</w:t>
      </w:r>
      <w:r>
        <w:t>ë Kushtetutës dhe të pikës 4 të nenit 32</w:t>
      </w:r>
      <w:r w:rsidRPr="0058062E">
        <w:t xml:space="preserve"> t</w:t>
      </w:r>
      <w:r>
        <w:t>ë ligjit nr.9482, datë 3.4.2006</w:t>
      </w:r>
      <w:r w:rsidRPr="0058062E">
        <w:t xml:space="preserve"> “Për legalizimin, urbanizimin dhe integrimin e ndërtimeve pa leje”, të ndryshuar, me propozimin e Ministrit të Punëve Publike, Transportit dhe Telekomunikacionit, Këshilli i Ministrave</w:t>
      </w:r>
    </w:p>
    <w:p w:rsidR="00BD38F7" w:rsidRPr="0058062E" w:rsidRDefault="00BD38F7" w:rsidP="00BD38F7">
      <w:pPr>
        <w:pStyle w:val="VENDOSI0"/>
        <w:keepNext w:val="0"/>
      </w:pPr>
      <w:r w:rsidRPr="0058062E">
        <w:br/>
      </w:r>
      <w:r>
        <w:t>VENDOS</w:t>
      </w:r>
      <w:r w:rsidRPr="0058062E">
        <w:t>I:</w:t>
      </w:r>
    </w:p>
    <w:p w:rsidR="00BD38F7" w:rsidRDefault="00BD38F7" w:rsidP="00BD38F7">
      <w:pPr>
        <w:pStyle w:val="Paragrafi0"/>
      </w:pPr>
    </w:p>
    <w:p w:rsidR="00BD38F7" w:rsidRPr="0058062E" w:rsidRDefault="00BD38F7" w:rsidP="00BD38F7">
      <w:pPr>
        <w:pStyle w:val="Paragrafi0"/>
      </w:pPr>
      <w:r w:rsidRPr="0058062E">
        <w:t xml:space="preserve">Në </w:t>
      </w:r>
      <w:r>
        <w:t>vendimin nr.1180, datë 5.8.2008</w:t>
      </w:r>
      <w:r w:rsidRPr="0058062E">
        <w:t xml:space="preserve"> të Këshillit të Ministrave, të bëhen këto ndryshime:</w:t>
      </w:r>
    </w:p>
    <w:p w:rsidR="00BD38F7" w:rsidRPr="0058062E" w:rsidRDefault="00BD38F7" w:rsidP="00BD38F7">
      <w:pPr>
        <w:pStyle w:val="Paragrafi0"/>
      </w:pPr>
      <w:r w:rsidRPr="0058062E">
        <w:t>1. Pika 1 ndryshohet, si më poshtë vijon:</w:t>
      </w:r>
    </w:p>
    <w:p w:rsidR="00BD38F7" w:rsidRPr="0058062E" w:rsidRDefault="00BD38F7" w:rsidP="00BD38F7">
      <w:pPr>
        <w:pStyle w:val="Paragrafi0"/>
      </w:pPr>
      <w:r w:rsidRPr="0058062E">
        <w:t xml:space="preserve">“1. Tarifa e shërbimit për </w:t>
      </w:r>
      <w:r>
        <w:t>legalizimin e objekteve pa leje/</w:t>
      </w:r>
      <w:r w:rsidRPr="0058062E">
        <w:t>shtesave informale në ndërtime me leje, është në vlerën 4 000 (katër mijë) lekë, për çdo kat të objektit pa l</w:t>
      </w:r>
      <w:r>
        <w:t>eje/</w:t>
      </w:r>
      <w:r w:rsidRPr="0058062E">
        <w:t>shtesës informale në ndërtime me leje.”.</w:t>
      </w:r>
    </w:p>
    <w:p w:rsidR="00BD38F7" w:rsidRPr="0058062E" w:rsidRDefault="00BD38F7" w:rsidP="00BD38F7">
      <w:pPr>
        <w:pStyle w:val="Paragrafi0"/>
      </w:pPr>
      <w:r w:rsidRPr="0058062E">
        <w:t>2. Nënpikat 4.4 dhe 4.5 ndryshohen, si m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posht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vijon: </w:t>
      </w:r>
    </w:p>
    <w:p w:rsidR="00BD38F7" w:rsidRPr="0058062E" w:rsidRDefault="00BD38F7" w:rsidP="00BD38F7">
      <w:pPr>
        <w:pStyle w:val="Paragrafi0"/>
      </w:pPr>
      <w:r>
        <w:t>“4.4</w:t>
      </w:r>
      <w:r w:rsidRPr="0058062E">
        <w:t xml:space="preserve"> Pagesa e parcelës ndërtimore, për objektet informale me destinacion social-ekonomik dhe shtesat informale në ndërtime me leje, do të bëhet vetëm në lekë, në vlerë të plotë monetare.</w:t>
      </w:r>
    </w:p>
    <w:p w:rsidR="00BD38F7" w:rsidRPr="0058062E" w:rsidRDefault="00BD38F7" w:rsidP="00BD38F7">
      <w:pPr>
        <w:pStyle w:val="Paragrafi0"/>
      </w:pPr>
      <w:r>
        <w:t>4.5</w:t>
      </w:r>
      <w:r w:rsidRPr="0058062E">
        <w:t xml:space="preserve"> Për objektet informale, me destinacion banimi ap</w:t>
      </w:r>
      <w:r>
        <w:t>o të përzier</w:t>
      </w:r>
      <w:r w:rsidRPr="0058062E">
        <w:t xml:space="preserve"> (banim dhe social-ekonomik), pagesa e vlerës së parcelës mund të bëhet në lekë, në vlerë të plotë monetare, dhe/ose me bono privatizimi.</w:t>
      </w:r>
    </w:p>
    <w:p w:rsidR="00BD38F7" w:rsidRPr="0058062E" w:rsidRDefault="00BD38F7" w:rsidP="00BD38F7">
      <w:pPr>
        <w:pStyle w:val="Paragrafi0"/>
      </w:pPr>
      <w:r w:rsidRPr="0058062E">
        <w:t>Në rastin kur pagesa kryhet me bono privatizimi, ajo duhet të paraprihet nga depozitimi i kërkesës me shkrim, të poseduesit të ndërtimit informal, pranë drejtorisë rajonale të ALUIZNI-t, ku të përcaktohet përqindja e pagesës me bono privatizimi.”.</w:t>
      </w:r>
    </w:p>
    <w:p w:rsidR="00BD38F7" w:rsidRPr="0058062E" w:rsidRDefault="00BD38F7" w:rsidP="00BD38F7">
      <w:pPr>
        <w:pStyle w:val="Paragrafi0"/>
      </w:pPr>
      <w:r w:rsidRPr="0058062E">
        <w:t>3. Pika 5 ndryshohet, si m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posht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vijon:</w:t>
      </w:r>
    </w:p>
    <w:p w:rsidR="00BD38F7" w:rsidRPr="0058062E" w:rsidRDefault="00BD38F7" w:rsidP="00BD38F7">
      <w:pPr>
        <w:pStyle w:val="Paragrafi0"/>
      </w:pPr>
      <w:r w:rsidRPr="0058062E">
        <w:t>“5. Sanksionet p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 subjektet dhe / ose shoq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rit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nd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rtuese q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kan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kryer shtesa an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sore ose shtesa n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kate, p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 q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llim kalimi pron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sie ose qiradh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nieje, llogariten nga ALUIZNI, në përputhje me përcaktimet dhe përqi</w:t>
      </w:r>
      <w:r w:rsidRPr="0058062E">
        <w:t>ndjet e p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rcaktuara n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nen</w:t>
      </w:r>
      <w:r>
        <w:rPr>
          <w:rFonts w:cs="CG Times"/>
        </w:rPr>
        <w:t>in 43</w:t>
      </w:r>
      <w:r w:rsidRPr="0058062E">
        <w:rPr>
          <w:rFonts w:cs="CG Times"/>
        </w:rPr>
        <w:t xml:space="preserve"> të</w:t>
      </w:r>
      <w:r>
        <w:rPr>
          <w:rFonts w:cs="CG Times"/>
        </w:rPr>
        <w:t xml:space="preserve"> ligjit nr.9482, datë 3.4.2006</w:t>
      </w:r>
      <w:r w:rsidRPr="0058062E">
        <w:rPr>
          <w:rFonts w:cs="CG Times"/>
        </w:rPr>
        <w:t xml:space="preserve"> “Për legalizimin, urbanizimin dhe integrimin e ndërtimeve pa leje”, të ndryshuar.</w:t>
      </w:r>
    </w:p>
    <w:p w:rsidR="00BD38F7" w:rsidRDefault="00BD38F7" w:rsidP="00BD38F7">
      <w:pPr>
        <w:pStyle w:val="Paragrafi0"/>
      </w:pPr>
      <w:r w:rsidRPr="0058062E">
        <w:t>Për shtesat informale (anësore apo në lartësi), të ngritura në territore (zona) ku nuk ka çmim minimal fiskal, të përcaktuar në përp</w:t>
      </w:r>
      <w:r>
        <w:t>uthje me pikën 2 të nenit 43</w:t>
      </w:r>
      <w:r w:rsidRPr="0058062E">
        <w:t xml:space="preserve"> të ligjit nr.9482, datë 3.4.2006, çmimi minimal fiskal do të llogaritet si mesatare aritmetike e çmimit të zonave me të cilat k</w:t>
      </w:r>
      <w:r>
        <w:t>y territor (zonë) kufizohet.</w:t>
      </w:r>
    </w:p>
    <w:p w:rsidR="00BD38F7" w:rsidRPr="0058062E" w:rsidRDefault="00BD38F7" w:rsidP="00BD38F7">
      <w:pPr>
        <w:pStyle w:val="Paragrafi0"/>
      </w:pPr>
      <w:r>
        <w:t>5.1</w:t>
      </w:r>
      <w:r w:rsidRPr="0058062E">
        <w:t> Likuidimi i penaliteteve do të bëhet për llogari të njësive të qeve</w:t>
      </w:r>
      <w:r>
        <w:t>risjes vendore brenda 30 ditëve</w:t>
      </w:r>
      <w:r w:rsidRPr="0058062E">
        <w:t xml:space="preserve"> nga pajisja me formularin e penaliteteve për legalizimin e shtesave informale të subjektit ndërtues.</w:t>
      </w:r>
    </w:p>
    <w:p w:rsidR="00BD38F7" w:rsidRPr="00686BBA" w:rsidRDefault="00BD38F7" w:rsidP="00BD38F7">
      <w:pPr>
        <w:pStyle w:val="Paragrafi0"/>
        <w:rPr>
          <w:rFonts w:cs="CG Times"/>
        </w:rPr>
      </w:pPr>
      <w:r w:rsidRPr="0058062E">
        <w:t>5.2 P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 subjektet dhe/ose shoq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rit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nd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rtuese t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cilat kan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paguar sanksione t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m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parshme p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 shkelje t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lejes s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 xml:space="preserve"> nd</w:t>
      </w:r>
      <w:r w:rsidRPr="0058062E">
        <w:rPr>
          <w:rFonts w:ascii="Times New Roman" w:hAnsi="Times New Roman"/>
        </w:rPr>
        <w:t>ё</w:t>
      </w:r>
      <w:r w:rsidRPr="0058062E">
        <w:rPr>
          <w:rFonts w:cs="CG Times"/>
        </w:rPr>
        <w:t>rtimit, nga vlera totale e sanksioneve do të zbritet vlera e paguar më parë.”.</w:t>
      </w:r>
    </w:p>
    <w:p w:rsidR="00BD38F7" w:rsidRPr="0058062E" w:rsidRDefault="00BD38F7" w:rsidP="00BD38F7">
      <w:pPr>
        <w:pStyle w:val="Paragrafi0"/>
      </w:pPr>
      <w:r w:rsidRPr="0058062E">
        <w:t>Ky vendim hyn në fuqi p</w:t>
      </w:r>
      <w:r>
        <w:t>as botimit në Fletoren Zyrtare</w:t>
      </w:r>
      <w:r w:rsidRPr="0058062E">
        <w:t>.</w:t>
      </w:r>
    </w:p>
    <w:p w:rsidR="00BD38F7" w:rsidRPr="0058062E" w:rsidRDefault="00BD38F7" w:rsidP="00BD38F7">
      <w:pPr>
        <w:pStyle w:val="Autoriteti"/>
        <w:keepNext w:val="0"/>
      </w:pPr>
      <w:r w:rsidRPr="0058062E">
        <w:br/>
      </w:r>
      <w:r>
        <w:t>KRYEMINISTR</w:t>
      </w:r>
      <w:r w:rsidRPr="0058062E">
        <w:t>I</w:t>
      </w:r>
    </w:p>
    <w:p w:rsidR="00BD38F7" w:rsidRDefault="00BD38F7" w:rsidP="00BD38F7">
      <w:pPr>
        <w:pStyle w:val="AutoritetiEmer"/>
      </w:pPr>
      <w:r w:rsidRPr="0058062E">
        <w:t>Sali Berisha</w:t>
      </w:r>
    </w:p>
    <w:sectPr w:rsidR="00BD38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38F7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38F7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4CDD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3C38FD-4C5C-4A12-BD12-67A8FE39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BD38F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