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2D1" w:rsidRPr="00DE4A0C" w:rsidRDefault="00DF12D1" w:rsidP="00DF12D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 xml:space="preserve">Vendim </w:t>
      </w:r>
    </w:p>
    <w:p w:rsidR="00DF12D1" w:rsidRPr="00DE4A0C" w:rsidRDefault="00DF12D1" w:rsidP="00DF12D1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Nr.257, datë 23.4.2010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</w:p>
    <w:p w:rsidR="00DF12D1" w:rsidRPr="00DE4A0C" w:rsidRDefault="00DF12D1" w:rsidP="00DF12D1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një ndryshim në vendimin nr.26, datë 13.1.2010 të këshillit të Ministrave “për përcaktimin e numrit të punonjësve, për vitin 2010, në ministritë dhe institucionet qendrore”, të ndryshuar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</w:p>
    <w:p w:rsidR="00DF12D1" w:rsidRPr="00DE4A0C" w:rsidRDefault="00DF12D1" w:rsidP="00DF12D1">
      <w:pPr>
        <w:pStyle w:val="BazLigjPropozues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 dhe të nenit 11 të ligjit nr.10 190, datë 26.11.2009 “Për buxhetin e vitit 2010”, me propozimin e Ministrit të Financave, Këshilli i Ministrave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</w:p>
    <w:p w:rsidR="00DF12D1" w:rsidRPr="00DE4A0C" w:rsidRDefault="00DF12D1" w:rsidP="00DF12D1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Pika 1 e vendimit nr.26, datë 13.1.2010 të Këshillit të Ministrave, të ndryshuar, ndryshohet, si më poshtë vijon: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“1. Numri i punonjësve buxhetorë, për vitin 2010, për ministritë dhe institucionet qendrore, është 89 186 veta, sipas lidhjes nr.1, që i bashkëlidhet këtij vendimi dhe është pjesë  përbërëse e tij.”.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Ngarkohen të gjitha ministritë dhe institucionet për zbatimin e këtij vendimi.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menjëherë dhe botohet në Fletoren Zyrtare.</w:t>
      </w:r>
    </w:p>
    <w:p w:rsidR="00DF12D1" w:rsidRPr="00DE4A0C" w:rsidRDefault="00DF12D1" w:rsidP="00DF12D1">
      <w:pPr>
        <w:pStyle w:val="Paragrafi0"/>
        <w:rPr>
          <w:sz w:val="21"/>
          <w:szCs w:val="21"/>
          <w:lang w:val="sq-AL"/>
        </w:rPr>
      </w:pPr>
    </w:p>
    <w:p w:rsidR="00DF12D1" w:rsidRPr="00DE4A0C" w:rsidRDefault="00DF12D1" w:rsidP="00DF12D1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Kryeministri </w:t>
      </w:r>
    </w:p>
    <w:p w:rsidR="00DF12D1" w:rsidRPr="00DE4A0C" w:rsidRDefault="00DF12D1" w:rsidP="00DF12D1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Sali Berisha</w:t>
      </w:r>
    </w:p>
    <w:p w:rsidR="00DF12D1" w:rsidRPr="00DE4A0C" w:rsidRDefault="00DF12D1" w:rsidP="00DF12D1">
      <w:pPr>
        <w:pStyle w:val="Paragrafi0"/>
        <w:rPr>
          <w:lang w:val="sq-AL"/>
        </w:rPr>
      </w:pPr>
    </w:p>
    <w:p w:rsidR="00DF12D1" w:rsidRPr="00DE4A0C" w:rsidRDefault="00DF12D1" w:rsidP="00DF12D1">
      <w:pPr>
        <w:pStyle w:val="Paragrafi0"/>
        <w:ind w:left="6480"/>
        <w:jc w:val="cent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Lidhja nr.1</w:t>
      </w:r>
    </w:p>
    <w:p w:rsidR="00DF12D1" w:rsidRPr="00DE4A0C" w:rsidRDefault="00DF12D1" w:rsidP="00DF12D1">
      <w:pPr>
        <w:pStyle w:val="Paragrafi0"/>
        <w:jc w:val="right"/>
        <w:rPr>
          <w:sz w:val="21"/>
          <w:szCs w:val="21"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57"/>
        <w:gridCol w:w="6218"/>
        <w:gridCol w:w="2081"/>
      </w:tblGrid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Gr.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Institucionet buxhetore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Viti 2010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 xml:space="preserve">Kryeministria 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128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4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Ekonomisë, Tregtisë dhe Energjetikës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785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5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Bujqësisë, Ushqimit dhe Mbrojtjes së Konsumatorit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2 163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6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Punëve Publike, Transportit dhe Telekomunikacionit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1 330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10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Financave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3 130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11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Arsimit dhe Shkencës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39 030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12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Turizmit, Kulturës, Rinisë dhe Sporteve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1 089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13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Shëndetësisë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3 444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14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Drejtësisë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4 972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15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Aparati i Ministrisë së Punëve të Jashtme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187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Përfaqësitë diplomatike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428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16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Brendshme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13 382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17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Mbrojtjes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11 735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18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Shërbimi Informativ Shtetëror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940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20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Drejtoria e Përgjithshme e Arkivave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155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22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 xml:space="preserve">Akademia e Shkencave 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29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25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Punës, Çështjeve  Sociale, Shanseve të Barabarta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1 419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26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Ministria e Mjedisit, Pyjeve dhe Administrimit të Ujërave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1 360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31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Agjencia Telegrafike Shqiptare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82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50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Instituti i Statistikës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215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57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Qendra Kombëtare e Kinematografisë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9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59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Instituti i Rehabilitimit të të Përndjekurve Politikë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24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78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 xml:space="preserve">Ministria e Integrimit 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74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82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Këshilli Kombëtar i Kontabilitetit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6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87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Institucione të tjera qeveritare, nga të cilat: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148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Drejtoria e Sigurimit të Informacionit të Klasifikuar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37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Agjencia e Prokurimit Publik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Komitetit Shtetëror i Minoriteteve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Agjencia Kombëtare e Shoqërisë së Informacionit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35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Agjencia Kombëtare e Teknologjisë dhe Inovacionit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15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Agjencia Kombëtare e Certikimit Elektronik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9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Agjencia Kombëtare Bërthamore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- Komisioni i Prokurimit Publik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18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 xml:space="preserve">88 </w:t>
            </w: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Agjencia e Mbështetjes së Shoqërisë Civile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DE4A0C">
              <w:rPr>
                <w:sz w:val="21"/>
                <w:szCs w:val="21"/>
                <w:lang w:val="sq-AL"/>
              </w:rPr>
              <w:t>12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Total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86 276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Total për institucionet e pavarura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2 910</w:t>
            </w:r>
          </w:p>
        </w:tc>
      </w:tr>
      <w:tr w:rsidR="00DF12D1" w:rsidRPr="00DE4A0C" w:rsidTr="00DF12D1">
        <w:tc>
          <w:tcPr>
            <w:tcW w:w="557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6239" w:type="dxa"/>
          </w:tcPr>
          <w:p w:rsidR="00DF12D1" w:rsidRPr="00DE4A0C" w:rsidRDefault="00DF12D1" w:rsidP="00DF12D1">
            <w:pPr>
              <w:pStyle w:val="Paragrafi0"/>
              <w:ind w:firstLine="0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Totali gjithsej</w:t>
            </w:r>
          </w:p>
        </w:tc>
        <w:tc>
          <w:tcPr>
            <w:tcW w:w="2088" w:type="dxa"/>
          </w:tcPr>
          <w:p w:rsidR="00DF12D1" w:rsidRPr="00DE4A0C" w:rsidRDefault="00DF12D1" w:rsidP="00DF12D1">
            <w:pPr>
              <w:pStyle w:val="Paragrafi0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DE4A0C">
              <w:rPr>
                <w:b/>
                <w:sz w:val="21"/>
                <w:szCs w:val="21"/>
                <w:lang w:val="sq-AL"/>
              </w:rPr>
              <w:t>89 186</w:t>
            </w:r>
          </w:p>
        </w:tc>
      </w:tr>
    </w:tbl>
    <w:p w:rsidR="00DF12D1" w:rsidRPr="00DE4A0C" w:rsidRDefault="00DF12D1" w:rsidP="00DF12D1">
      <w:pPr>
        <w:pStyle w:val="Paragrafi0"/>
        <w:ind w:firstLine="0"/>
        <w:rPr>
          <w:lang w:val="sq-AL"/>
        </w:rPr>
      </w:pPr>
    </w:p>
    <w:sectPr w:rsidR="00DF12D1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12D1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400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2D1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67C0FE-DBC1-48ED-A1BC-586DAAAF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2D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F1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DF12D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F12D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