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60A" w:rsidRPr="00557808" w:rsidRDefault="003E160A" w:rsidP="003E160A">
      <w:pPr>
        <w:pStyle w:val="Akti"/>
        <w:keepNext w:val="0"/>
        <w:rPr>
          <w:lang w:val="it-IT"/>
        </w:rPr>
      </w:pPr>
      <w:bookmarkStart w:id="0" w:name="_GoBack"/>
      <w:bookmarkEnd w:id="0"/>
      <w:r w:rsidRPr="00557808">
        <w:rPr>
          <w:lang w:val="it-IT"/>
        </w:rPr>
        <w:t>VENDIM</w:t>
      </w:r>
    </w:p>
    <w:p w:rsidR="003E160A" w:rsidRPr="00557808" w:rsidRDefault="003E160A" w:rsidP="003E160A">
      <w:pPr>
        <w:pStyle w:val="NumriData"/>
        <w:keepNext w:val="0"/>
        <w:rPr>
          <w:lang w:val="it-IT"/>
        </w:rPr>
      </w:pPr>
      <w:r w:rsidRPr="00557808">
        <w:rPr>
          <w:lang w:val="it-IT"/>
        </w:rPr>
        <w:t> Nr.309, datë 5.5.2010</w:t>
      </w:r>
    </w:p>
    <w:p w:rsidR="003E160A" w:rsidRPr="00557808" w:rsidRDefault="003E160A" w:rsidP="003E160A">
      <w:pPr>
        <w:pStyle w:val="Paragrafi0"/>
        <w:rPr>
          <w:lang w:val="it-IT"/>
        </w:rPr>
      </w:pPr>
      <w:r w:rsidRPr="00557808">
        <w:rPr>
          <w:lang w:val="it-IT"/>
        </w:rPr>
        <w:t> </w:t>
      </w:r>
    </w:p>
    <w:p w:rsidR="003E160A" w:rsidRPr="00557808" w:rsidRDefault="003E160A" w:rsidP="003E160A">
      <w:pPr>
        <w:pStyle w:val="Titulli0"/>
        <w:keepNext w:val="0"/>
        <w:rPr>
          <w:szCs w:val="20"/>
        </w:rPr>
      </w:pPr>
      <w:r w:rsidRPr="00557808">
        <w:rPr>
          <w:szCs w:val="18"/>
        </w:rPr>
        <w:t>PËR</w:t>
      </w:r>
      <w:r w:rsidRPr="00557808">
        <w:t xml:space="preserve"> SHPRONËSIMIN, PËR INTERES PUBLIK,  TË PRONARËVE TË PASURISË SË PALUAJTSHME, PRONË </w:t>
      </w:r>
      <w:r>
        <w:t>PRIVATE, QË PREKEN NGA NDËRTIMI (SISTEMIM-ASFALTIM)</w:t>
      </w:r>
      <w:r w:rsidRPr="00557808">
        <w:t> I SEGMENTIT RRUGOR MJEDË-KRYQËZIM PUKË</w:t>
      </w:r>
    </w:p>
    <w:p w:rsidR="003E160A" w:rsidRPr="00557808" w:rsidRDefault="003E160A" w:rsidP="003E160A">
      <w:pPr>
        <w:pStyle w:val="Paragrafi0"/>
        <w:rPr>
          <w:szCs w:val="13"/>
          <w:lang w:val="it-IT"/>
        </w:rPr>
      </w:pPr>
      <w:r w:rsidRPr="00557808">
        <w:rPr>
          <w:lang w:val="it-IT"/>
        </w:rPr>
        <w:t> </w:t>
      </w:r>
    </w:p>
    <w:p w:rsidR="003E160A" w:rsidRPr="00557808" w:rsidRDefault="003E160A" w:rsidP="003E160A">
      <w:pPr>
        <w:pStyle w:val="Paragrafi0"/>
        <w:rPr>
          <w:szCs w:val="13"/>
          <w:lang w:val="it-IT"/>
        </w:rPr>
      </w:pPr>
      <w:r w:rsidRPr="00557808">
        <w:rPr>
          <w:lang w:val="it-IT"/>
        </w:rPr>
        <w:t> </w:t>
      </w:r>
    </w:p>
    <w:p w:rsidR="003E160A" w:rsidRPr="008E1971" w:rsidRDefault="003E160A" w:rsidP="003E160A">
      <w:pPr>
        <w:pStyle w:val="Paragrafi0"/>
        <w:rPr>
          <w:szCs w:val="13"/>
          <w:lang w:val="it-IT"/>
        </w:rPr>
      </w:pPr>
      <w:r w:rsidRPr="008E1971">
        <w:rPr>
          <w:szCs w:val="18"/>
          <w:lang w:val="it-IT"/>
        </w:rPr>
        <w:t>Në mbështetje të nenit 100 të Kushtetutës, të neneve 5, pika 1, 20 dhe 21, </w:t>
      </w:r>
      <w:r w:rsidRPr="008E1971">
        <w:rPr>
          <w:lang w:val="it-IT"/>
        </w:rPr>
        <w:t> </w:t>
      </w:r>
      <w:r w:rsidRPr="008E1971">
        <w:rPr>
          <w:szCs w:val="18"/>
          <w:lang w:val="it-IT"/>
        </w:rPr>
        <w:t>të ligjit nr.8561,</w:t>
      </w:r>
      <w:r w:rsidRPr="008E1971">
        <w:rPr>
          <w:lang w:val="it-IT"/>
        </w:rPr>
        <w:t> </w:t>
      </w:r>
      <w:r w:rsidRPr="008E1971">
        <w:rPr>
          <w:szCs w:val="18"/>
          <w:lang w:val="it-IT"/>
        </w:rPr>
        <w:t>datë</w:t>
      </w:r>
      <w:r w:rsidRPr="008E1971">
        <w:rPr>
          <w:lang w:val="it-IT"/>
        </w:rPr>
        <w:t> </w:t>
      </w:r>
      <w:r>
        <w:rPr>
          <w:szCs w:val="18"/>
          <w:lang w:val="it-IT"/>
        </w:rPr>
        <w:t>22.12.1999</w:t>
      </w:r>
      <w:r w:rsidRPr="008E1971">
        <w:rPr>
          <w:szCs w:val="18"/>
          <w:lang w:val="it-IT"/>
        </w:rPr>
        <w:t xml:space="preserve"> “Për shpronësimet dhe marrjen në përdorim të përkohshëm të pasurisë pronë private për interes publik”, të nenit 8 të</w:t>
      </w:r>
      <w:r w:rsidRPr="008E1971">
        <w:rPr>
          <w:lang w:val="it-IT"/>
        </w:rPr>
        <w:t> </w:t>
      </w:r>
      <w:r>
        <w:rPr>
          <w:szCs w:val="18"/>
          <w:lang w:val="it-IT"/>
        </w:rPr>
        <w:t>ligjit nr.9836, datë 26.11.2007</w:t>
      </w:r>
      <w:r w:rsidRPr="008E1971">
        <w:rPr>
          <w:szCs w:val="18"/>
          <w:lang w:val="it-IT"/>
        </w:rPr>
        <w:t xml:space="preserve"> “Për buxhetin e shtetit për vitin 2008”, të ndryshuar, me propozimin e Ministrit të Punëve Publike dhe Transportit, Këshilli i Ministrave</w:t>
      </w:r>
    </w:p>
    <w:p w:rsidR="003E160A" w:rsidRPr="008E1971" w:rsidRDefault="003E160A" w:rsidP="003E160A">
      <w:pPr>
        <w:pStyle w:val="Paragrafi0"/>
        <w:rPr>
          <w:szCs w:val="13"/>
          <w:lang w:val="it-IT"/>
        </w:rPr>
      </w:pPr>
      <w:r w:rsidRPr="008E1971">
        <w:rPr>
          <w:lang w:val="it-IT"/>
        </w:rPr>
        <w:t> </w:t>
      </w:r>
    </w:p>
    <w:p w:rsidR="003E160A" w:rsidRPr="008E1971" w:rsidRDefault="003E160A" w:rsidP="003E160A">
      <w:pPr>
        <w:pStyle w:val="VENDOSI0"/>
        <w:keepNext w:val="0"/>
        <w:rPr>
          <w:lang w:val="it-IT"/>
        </w:rPr>
      </w:pPr>
      <w:r w:rsidRPr="008E1971">
        <w:rPr>
          <w:lang w:val="it-IT"/>
        </w:rPr>
        <w:t> VENDOSI:</w:t>
      </w:r>
    </w:p>
    <w:p w:rsidR="003E160A" w:rsidRPr="008E1971" w:rsidRDefault="003E160A" w:rsidP="003E160A">
      <w:pPr>
        <w:pStyle w:val="Paragrafi0"/>
        <w:rPr>
          <w:lang w:val="it-IT"/>
        </w:rPr>
      </w:pPr>
      <w:r w:rsidRPr="008E1971">
        <w:rPr>
          <w:lang w:val="it-IT"/>
        </w:rPr>
        <w:t> </w:t>
      </w:r>
    </w:p>
    <w:p w:rsidR="003E160A" w:rsidRPr="008E1971" w:rsidRDefault="003E160A" w:rsidP="003E160A">
      <w:pPr>
        <w:pStyle w:val="Paragrafi0"/>
        <w:rPr>
          <w:lang w:val="it-IT"/>
        </w:rPr>
      </w:pPr>
      <w:r w:rsidRPr="008E1971">
        <w:rPr>
          <w:szCs w:val="18"/>
          <w:lang w:val="it-IT"/>
        </w:rPr>
        <w:t>1.</w:t>
      </w:r>
      <w:r w:rsidRPr="008E1971">
        <w:rPr>
          <w:lang w:val="it-IT"/>
        </w:rPr>
        <w:t> </w:t>
      </w:r>
      <w:r w:rsidRPr="008E1971">
        <w:rPr>
          <w:szCs w:val="18"/>
          <w:lang w:val="it-IT"/>
        </w:rPr>
        <w:t xml:space="preserve">Shpronësimin, për interes publik, të pronarëve të pasurisë së paluajtshme, pronë private, që </w:t>
      </w:r>
      <w:r>
        <w:rPr>
          <w:szCs w:val="18"/>
          <w:lang w:val="it-IT"/>
        </w:rPr>
        <w:t>preken nga ndërtimi (sistemim</w:t>
      </w:r>
      <w:r w:rsidRPr="008E1971">
        <w:rPr>
          <w:szCs w:val="18"/>
          <w:lang w:val="it-IT"/>
        </w:rPr>
        <w:t>-asfaltim) i segmentit rrugor</w:t>
      </w:r>
      <w:r w:rsidRPr="008E1971">
        <w:rPr>
          <w:lang w:val="it-IT"/>
        </w:rPr>
        <w:t> </w:t>
      </w:r>
      <w:r>
        <w:rPr>
          <w:szCs w:val="18"/>
          <w:lang w:val="it-IT"/>
        </w:rPr>
        <w:t>Mjedë-</w:t>
      </w:r>
      <w:r w:rsidRPr="008E1971">
        <w:rPr>
          <w:szCs w:val="18"/>
          <w:lang w:val="it-IT"/>
        </w:rPr>
        <w:t>Kryqëzim Pukë”.</w:t>
      </w:r>
    </w:p>
    <w:p w:rsidR="003E160A" w:rsidRPr="003E160A" w:rsidRDefault="003E160A" w:rsidP="003E160A">
      <w:pPr>
        <w:pStyle w:val="Paragrafi0"/>
        <w:rPr>
          <w:szCs w:val="13"/>
          <w:lang w:val="it-IT"/>
        </w:rPr>
      </w:pPr>
      <w:r w:rsidRPr="003E160A">
        <w:rPr>
          <w:szCs w:val="18"/>
          <w:lang w:val="it-IT"/>
        </w:rPr>
        <w:t>2.</w:t>
      </w:r>
      <w:r w:rsidRPr="003E160A">
        <w:rPr>
          <w:szCs w:val="14"/>
          <w:lang w:val="it-IT"/>
        </w:rPr>
        <w:t> </w:t>
      </w:r>
      <w:r w:rsidRPr="003E160A">
        <w:rPr>
          <w:lang w:val="it-IT"/>
        </w:rPr>
        <w:t> </w:t>
      </w:r>
      <w:r w:rsidRPr="003E160A">
        <w:rPr>
          <w:szCs w:val="18"/>
          <w:lang w:val="it-IT"/>
        </w:rPr>
        <w:t>Shpronësimi bëhet në favor të Drejtorisë së Përgjithshme të Rrugëve.</w:t>
      </w:r>
    </w:p>
    <w:p w:rsidR="003E160A" w:rsidRPr="00320CA2" w:rsidRDefault="003E160A" w:rsidP="003E160A">
      <w:pPr>
        <w:pStyle w:val="Paragrafi0"/>
        <w:rPr>
          <w:szCs w:val="13"/>
        </w:rPr>
      </w:pPr>
      <w:r w:rsidRPr="00320CA2">
        <w:rPr>
          <w:szCs w:val="18"/>
        </w:rPr>
        <w:t>3.</w:t>
      </w:r>
      <w:r w:rsidRPr="00320CA2">
        <w:t> </w:t>
      </w:r>
      <w:r w:rsidRPr="00320CA2">
        <w:rPr>
          <w:szCs w:val="18"/>
        </w:rPr>
        <w:t>Pronarët e pasurisë </w:t>
      </w:r>
      <w:r w:rsidRPr="00320CA2">
        <w:t> </w:t>
      </w:r>
      <w:r w:rsidRPr="00320CA2">
        <w:rPr>
          <w:szCs w:val="18"/>
        </w:rPr>
        <w:t>së paluajtshme, që shpronësohen, të kompensohen në vlerë të plotë, sipas masës përkatëse, që paraqitet në tabelën bashkëlidhur këtij vendimi, për sipërfaqen 3 544 (tre mijë e pesëqind e dyzet e katër)</w:t>
      </w:r>
      <w:r w:rsidRPr="00320CA2">
        <w:t> </w:t>
      </w:r>
      <w:r w:rsidRPr="00320CA2">
        <w:rPr>
          <w:szCs w:val="18"/>
        </w:rPr>
        <w:t>m</w:t>
      </w:r>
      <w:r w:rsidRPr="008E1971">
        <w:rPr>
          <w:szCs w:val="18"/>
          <w:vertAlign w:val="superscript"/>
        </w:rPr>
        <w:t>2</w:t>
      </w:r>
      <w:r>
        <w:rPr>
          <w:szCs w:val="18"/>
        </w:rPr>
        <w:t>, me çmimet konfirmuar</w:t>
      </w:r>
      <w:r w:rsidRPr="00320CA2">
        <w:rPr>
          <w:szCs w:val="18"/>
        </w:rPr>
        <w:t xml:space="preserve"> nga ZRKKP-ja, me vlerë 4 754 112 (katër milionë e shtatëqind e pesëdhjetë e katër mijë e njëqind e dymbëdhjetë) lekë.</w:t>
      </w:r>
    </w:p>
    <w:p w:rsidR="003E160A" w:rsidRPr="00320CA2" w:rsidRDefault="003E160A" w:rsidP="003E160A">
      <w:pPr>
        <w:pStyle w:val="Paragrafi0"/>
      </w:pPr>
      <w:r w:rsidRPr="00320CA2">
        <w:rPr>
          <w:szCs w:val="18"/>
        </w:rPr>
        <w:t>4.</w:t>
      </w:r>
      <w:r>
        <w:rPr>
          <w:szCs w:val="18"/>
        </w:rPr>
        <w:t xml:space="preserve"> </w:t>
      </w:r>
      <w:r w:rsidRPr="00320CA2">
        <w:rPr>
          <w:szCs w:val="18"/>
        </w:rPr>
        <w:t>Shpenzimet procedurale, në vlerën 452 000 (katërqind e pesëdhjetë e dy mijë) lekë të përballohen nga Drejtoria e Përgjithshme e Rrugëve.</w:t>
      </w:r>
    </w:p>
    <w:p w:rsidR="003E160A" w:rsidRPr="00320CA2" w:rsidRDefault="003E160A" w:rsidP="003E160A">
      <w:pPr>
        <w:pStyle w:val="Paragrafi0"/>
        <w:rPr>
          <w:szCs w:val="13"/>
        </w:rPr>
      </w:pPr>
      <w:r w:rsidRPr="00320CA2">
        <w:rPr>
          <w:szCs w:val="18"/>
        </w:rPr>
        <w:t>5.</w:t>
      </w:r>
      <w:r w:rsidRPr="00320CA2">
        <w:t> </w:t>
      </w:r>
      <w:r w:rsidRPr="00320CA2">
        <w:rPr>
          <w:szCs w:val="18"/>
        </w:rPr>
        <w:t>Vlera e përgjithshme e shpronësimit, </w:t>
      </w:r>
      <w:r w:rsidRPr="00320CA2">
        <w:t> </w:t>
      </w:r>
      <w:r w:rsidRPr="00320CA2">
        <w:rPr>
          <w:szCs w:val="18"/>
        </w:rPr>
        <w:t>4 754 112 (katër milionë e shtatëqind e pesëdhjetë e katër mijë e njëqind e dymbëdhjetë)</w:t>
      </w:r>
      <w:r w:rsidRPr="00320CA2">
        <w:t> </w:t>
      </w:r>
      <w:r w:rsidRPr="00320CA2">
        <w:rPr>
          <w:szCs w:val="18"/>
        </w:rPr>
        <w:t>lekë, të përballohet nga “Llogaria e veçantë” e Ministrisë së F</w:t>
      </w:r>
      <w:r>
        <w:rPr>
          <w:szCs w:val="18"/>
        </w:rPr>
        <w:t>inancave në Bankën e Shqipërisë</w:t>
      </w:r>
      <w:r w:rsidRPr="00320CA2">
        <w:rPr>
          <w:szCs w:val="18"/>
        </w:rPr>
        <w:t xml:space="preserve"> “Fondi i </w:t>
      </w:r>
      <w:r>
        <w:rPr>
          <w:szCs w:val="18"/>
        </w:rPr>
        <w:t>s</w:t>
      </w:r>
      <w:r w:rsidRPr="00320CA2">
        <w:rPr>
          <w:szCs w:val="18"/>
        </w:rPr>
        <w:t>hpronësimeve”.</w:t>
      </w:r>
    </w:p>
    <w:p w:rsidR="003E160A" w:rsidRPr="00320CA2" w:rsidRDefault="003E160A" w:rsidP="003E160A">
      <w:pPr>
        <w:pStyle w:val="Paragrafi0"/>
        <w:rPr>
          <w:szCs w:val="13"/>
        </w:rPr>
      </w:pPr>
      <w:r w:rsidRPr="00320CA2">
        <w:rPr>
          <w:szCs w:val="18"/>
        </w:rPr>
        <w:t>6.</w:t>
      </w:r>
      <w:r>
        <w:rPr>
          <w:szCs w:val="14"/>
        </w:rPr>
        <w:t> </w:t>
      </w:r>
      <w:r w:rsidRPr="00320CA2">
        <w:rPr>
          <w:szCs w:val="18"/>
        </w:rPr>
        <w:t>Shpronësimi të fillojë më 15.5.2010 dhe të përfundojë më 15.8.2010.</w:t>
      </w:r>
    </w:p>
    <w:p w:rsidR="003E160A" w:rsidRPr="00320CA2" w:rsidRDefault="003E160A" w:rsidP="003E160A">
      <w:pPr>
        <w:pStyle w:val="Paragrafi0"/>
        <w:rPr>
          <w:szCs w:val="13"/>
        </w:rPr>
      </w:pPr>
      <w:r w:rsidRPr="00320CA2">
        <w:rPr>
          <w:szCs w:val="18"/>
        </w:rPr>
        <w:t>7.</w:t>
      </w:r>
      <w:r>
        <w:rPr>
          <w:szCs w:val="14"/>
        </w:rPr>
        <w:t> </w:t>
      </w:r>
      <w:r w:rsidRPr="00320CA2">
        <w:t> </w:t>
      </w:r>
      <w:r w:rsidRPr="00320CA2">
        <w:rPr>
          <w:szCs w:val="18"/>
        </w:rPr>
        <w:t>Pronarët e përmendur në listën, që i bashkëlidhet këtij vendimi, për të cilët është bërë shënimi “Konfirmim nga ZRPP”, do të kompensohen, për efekt shpronësimi, pasi të kenë paraqitur dokumentacionin e plotë të pronësisë pranë Drejtorisë së Përgjithshme të Rrugëve.</w:t>
      </w:r>
      <w:r w:rsidRPr="00320CA2">
        <w:t> </w:t>
      </w:r>
      <w:r w:rsidRPr="00320CA2">
        <w:rPr>
          <w:szCs w:val="18"/>
        </w:rPr>
        <w:t>Për objektin e z. Flamur Hoxhaj, duhet të plotësohet dokumentacioni i pronësisë, pasuria e të cilit është për t’u regjistruar në Zyrën e Regjistrimit të Pasurive të Paluajtshme. Kompensimi i tij do të bëhet pasi të ketë përfunduar regjistrimi i pasurisë në Zyrën e Regjistrimit të Pasurive të Paluajtshme, si dhe pasi të ketë paraqitur dokumentacionin e pronësisë.</w:t>
      </w:r>
    </w:p>
    <w:p w:rsidR="003E160A" w:rsidRPr="00320CA2" w:rsidRDefault="003E160A" w:rsidP="003E160A">
      <w:pPr>
        <w:pStyle w:val="Paragrafi0"/>
      </w:pPr>
      <w:r w:rsidRPr="00320CA2">
        <w:rPr>
          <w:szCs w:val="18"/>
        </w:rPr>
        <w:t>8.</w:t>
      </w:r>
      <w:r w:rsidRPr="00320CA2">
        <w:t> </w:t>
      </w:r>
      <w:r w:rsidRPr="00320CA2">
        <w:rPr>
          <w:szCs w:val="18"/>
        </w:rPr>
        <w:t>Drejtoria e Përgjithshme e Rrugëve të kryejë likuidimin e pronarëve brenda af</w:t>
      </w:r>
      <w:r>
        <w:rPr>
          <w:szCs w:val="18"/>
        </w:rPr>
        <w:t>ateve të përcaktuara në pikën 6</w:t>
      </w:r>
      <w:r w:rsidRPr="00320CA2">
        <w:rPr>
          <w:szCs w:val="18"/>
        </w:rPr>
        <w:t xml:space="preserve"> të këtij vendimi, në bazë të dokumentacionit të pronësisë.</w:t>
      </w:r>
    </w:p>
    <w:p w:rsidR="003E160A" w:rsidRPr="00557808" w:rsidRDefault="003E160A" w:rsidP="003E160A">
      <w:pPr>
        <w:pStyle w:val="Paragrafi0"/>
        <w:rPr>
          <w:szCs w:val="13"/>
          <w:lang w:val="it-IT"/>
        </w:rPr>
      </w:pPr>
      <w:r w:rsidRPr="00557808">
        <w:rPr>
          <w:szCs w:val="18"/>
          <w:lang w:val="it-IT"/>
        </w:rPr>
        <w:t>9.</w:t>
      </w:r>
      <w:r w:rsidRPr="00557808">
        <w:rPr>
          <w:lang w:val="it-IT"/>
        </w:rPr>
        <w:t> </w:t>
      </w:r>
      <w:r w:rsidRPr="00557808">
        <w:rPr>
          <w:szCs w:val="18"/>
          <w:lang w:val="it-IT"/>
        </w:rPr>
        <w:t>Ngarkohen Ministria e Punëve Publike dhe Transportit, Ministria e Financave dhe Drejtoria e Përgjithshme e Rrugëve për zbatimin e këtij </w:t>
      </w:r>
      <w:r w:rsidRPr="00557808">
        <w:rPr>
          <w:lang w:val="it-IT"/>
        </w:rPr>
        <w:t> </w:t>
      </w:r>
      <w:r w:rsidRPr="00557808">
        <w:rPr>
          <w:szCs w:val="18"/>
          <w:lang w:val="it-IT"/>
        </w:rPr>
        <w:t>vendimi.</w:t>
      </w:r>
    </w:p>
    <w:p w:rsidR="003E160A" w:rsidRPr="00557808" w:rsidRDefault="003E160A" w:rsidP="003E160A">
      <w:pPr>
        <w:pStyle w:val="Paragrafi0"/>
        <w:rPr>
          <w:szCs w:val="13"/>
          <w:lang w:val="it-IT"/>
        </w:rPr>
      </w:pPr>
      <w:r w:rsidRPr="00557808">
        <w:rPr>
          <w:szCs w:val="18"/>
          <w:lang w:val="it-IT"/>
        </w:rPr>
        <w:t> Ky vendim hyn në fuqi menjëherë dhe botohet në </w:t>
      </w:r>
      <w:r w:rsidRPr="00557808">
        <w:rPr>
          <w:lang w:val="it-IT"/>
        </w:rPr>
        <w:t> </w:t>
      </w:r>
      <w:r w:rsidRPr="00557808">
        <w:rPr>
          <w:szCs w:val="18"/>
          <w:lang w:val="it-IT"/>
        </w:rPr>
        <w:t>Fletoren </w:t>
      </w:r>
      <w:r w:rsidRPr="00557808">
        <w:rPr>
          <w:lang w:val="it-IT"/>
        </w:rPr>
        <w:t> </w:t>
      </w:r>
      <w:r w:rsidRPr="00557808">
        <w:rPr>
          <w:szCs w:val="18"/>
          <w:lang w:val="it-IT"/>
        </w:rPr>
        <w:t>Zyrtare. </w:t>
      </w:r>
    </w:p>
    <w:p w:rsidR="003E160A" w:rsidRPr="00557808" w:rsidRDefault="003E160A" w:rsidP="003E160A">
      <w:pPr>
        <w:pStyle w:val="Paragrafi0"/>
        <w:rPr>
          <w:szCs w:val="13"/>
          <w:lang w:val="it-IT"/>
        </w:rPr>
      </w:pPr>
      <w:r w:rsidRPr="00557808">
        <w:rPr>
          <w:szCs w:val="18"/>
          <w:lang w:val="it-IT"/>
        </w:rPr>
        <w:t> </w:t>
      </w:r>
    </w:p>
    <w:p w:rsidR="003E160A" w:rsidRPr="00557808" w:rsidRDefault="003E160A" w:rsidP="003E160A">
      <w:pPr>
        <w:pStyle w:val="Autoriteti"/>
        <w:keepNext w:val="0"/>
        <w:rPr>
          <w:szCs w:val="13"/>
          <w:lang w:val="it-IT"/>
        </w:rPr>
      </w:pPr>
      <w:r w:rsidRPr="00557808">
        <w:rPr>
          <w:lang w:val="it-IT"/>
        </w:rPr>
        <w:t>KRYEMINISTRI</w:t>
      </w:r>
    </w:p>
    <w:p w:rsidR="003E160A" w:rsidRPr="00557808" w:rsidRDefault="003E160A" w:rsidP="003E160A">
      <w:pPr>
        <w:pStyle w:val="AutoritetiEmer"/>
        <w:rPr>
          <w:szCs w:val="13"/>
          <w:lang w:val="it-IT"/>
        </w:rPr>
      </w:pPr>
      <w:r w:rsidRPr="00557808">
        <w:rPr>
          <w:lang w:val="it-IT"/>
        </w:rPr>
        <w:t> Sali Berisha</w:t>
      </w: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Default="003E160A" w:rsidP="003E160A">
      <w:pPr>
        <w:pStyle w:val="Paragrafi0"/>
        <w:rPr>
          <w:lang w:val="it-IT"/>
        </w:rPr>
        <w:sectPr w:rsidR="003E160A" w:rsidSect="003E160A">
          <w:pgSz w:w="11907" w:h="16840" w:code="9"/>
          <w:pgMar w:top="1440" w:right="1797" w:bottom="1440" w:left="1797" w:header="1304" w:footer="1134" w:gutter="0"/>
          <w:cols w:space="720"/>
          <w:docGrid w:linePitch="360"/>
        </w:sectPr>
      </w:pPr>
    </w:p>
    <w:p w:rsidR="003E160A" w:rsidRPr="00557808" w:rsidRDefault="003E160A" w:rsidP="003E160A">
      <w:pPr>
        <w:pStyle w:val="Paragrafi0"/>
        <w:rPr>
          <w:lang w:val="it-IT"/>
        </w:rPr>
      </w:pPr>
      <w:r w:rsidRPr="00557808">
        <w:rPr>
          <w:lang w:val="it-IT"/>
        </w:rPr>
        <w:lastRenderedPageBreak/>
        <w:t>DREJTORIA E P</w:t>
      </w:r>
      <w:r>
        <w:rPr>
          <w:lang w:val="it-IT"/>
        </w:rPr>
        <w:t>Ë</w:t>
      </w:r>
      <w:r w:rsidRPr="00557808">
        <w:rPr>
          <w:lang w:val="it-IT"/>
        </w:rPr>
        <w:t>RGJITHSHME E RRUG</w:t>
      </w:r>
      <w:r>
        <w:rPr>
          <w:lang w:val="it-IT"/>
        </w:rPr>
        <w:t>Ë</w:t>
      </w:r>
      <w:r w:rsidRPr="00557808">
        <w:rPr>
          <w:lang w:val="it-IT"/>
        </w:rPr>
        <w:t>VE</w:t>
      </w:r>
    </w:p>
    <w:p w:rsidR="003E160A" w:rsidRDefault="003E160A" w:rsidP="003E160A">
      <w:pPr>
        <w:pStyle w:val="Paragrafi0"/>
        <w:rPr>
          <w:lang w:val="it-IT"/>
        </w:rPr>
      </w:pPr>
      <w:r>
        <w:rPr>
          <w:lang w:val="it-IT"/>
        </w:rPr>
        <w:t>DREJTORIA E SHPRONËSIMEVE</w:t>
      </w:r>
    </w:p>
    <w:p w:rsidR="003E160A" w:rsidRDefault="003E160A" w:rsidP="003E160A">
      <w:pPr>
        <w:pStyle w:val="Paragrafi0"/>
        <w:rPr>
          <w:lang w:val="it-IT"/>
        </w:rPr>
      </w:pPr>
    </w:p>
    <w:p w:rsidR="003E160A" w:rsidRPr="003E160A" w:rsidRDefault="003E160A" w:rsidP="003E160A">
      <w:pPr>
        <w:pStyle w:val="TitulliTitull"/>
        <w:rPr>
          <w:lang w:val="it-IT"/>
        </w:rPr>
      </w:pPr>
      <w:r w:rsidRPr="003E160A">
        <w:rPr>
          <w:lang w:val="it-IT"/>
        </w:rPr>
        <w:t>LISTA EMËRORE E PRONAVE QË SHPRONËSOHEN NGA NDËRTIMI I SEGMENTIT RRUGOR</w:t>
      </w:r>
    </w:p>
    <w:p w:rsidR="003E160A" w:rsidRPr="003E160A" w:rsidRDefault="003E160A" w:rsidP="003E160A">
      <w:pPr>
        <w:pStyle w:val="TitulliTitull"/>
        <w:rPr>
          <w:lang w:val="it-IT"/>
        </w:rPr>
      </w:pPr>
      <w:r w:rsidRPr="003E160A">
        <w:rPr>
          <w:lang w:val="it-IT"/>
        </w:rPr>
        <w:t>“Sistemim, asfaltim Rruga Mjedë-Kryqëzim Pukë”</w:t>
      </w:r>
    </w:p>
    <w:p w:rsidR="003E160A" w:rsidRPr="00557808" w:rsidRDefault="003E160A" w:rsidP="003E160A">
      <w:pPr>
        <w:pStyle w:val="Paragrafi0"/>
        <w:rPr>
          <w:lang w:val="it-IT"/>
        </w:rPr>
      </w:pPr>
    </w:p>
    <w:tbl>
      <w:tblPr>
        <w:tblStyle w:val="xl53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"/>
        <w:gridCol w:w="525"/>
        <w:gridCol w:w="525"/>
        <w:gridCol w:w="620"/>
        <w:gridCol w:w="454"/>
        <w:gridCol w:w="460"/>
        <w:gridCol w:w="430"/>
        <w:gridCol w:w="531"/>
        <w:gridCol w:w="590"/>
        <w:gridCol w:w="339"/>
        <w:gridCol w:w="501"/>
        <w:gridCol w:w="448"/>
        <w:gridCol w:w="783"/>
        <w:gridCol w:w="590"/>
        <w:gridCol w:w="590"/>
        <w:gridCol w:w="456"/>
        <w:gridCol w:w="647"/>
      </w:tblGrid>
      <w:tr w:rsidR="003E160A" w:rsidRPr="00C34A41" w:rsidTr="003E160A">
        <w:trPr>
          <w:trHeight w:val="398"/>
          <w:jc w:val="center"/>
        </w:trPr>
        <w:tc>
          <w:tcPr>
            <w:tcW w:w="1672" w:type="pct"/>
            <w:gridSpan w:val="6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  <w:lang w:val="it-IT"/>
              </w:rPr>
            </w:pPr>
          </w:p>
          <w:p w:rsidR="003E160A" w:rsidRPr="003E160A" w:rsidRDefault="003E160A" w:rsidP="003E160A">
            <w:pPr>
              <w:pStyle w:val="Tabele"/>
              <w:widowControl w:val="0"/>
              <w:rPr>
                <w:b/>
                <w:sz w:val="16"/>
                <w:lang w:val="it-IT"/>
              </w:rPr>
            </w:pPr>
          </w:p>
        </w:tc>
        <w:tc>
          <w:tcPr>
            <w:tcW w:w="867" w:type="pct"/>
            <w:gridSpan w:val="3"/>
          </w:tcPr>
          <w:p w:rsidR="003E160A" w:rsidRPr="003E160A" w:rsidRDefault="003E160A" w:rsidP="003E160A">
            <w:pPr>
              <w:pStyle w:val="Tabele"/>
            </w:pPr>
          </w:p>
          <w:p w:rsidR="003E160A" w:rsidRPr="0074742F" w:rsidRDefault="003E160A" w:rsidP="0074742F">
            <w:pPr>
              <w:pStyle w:val="Tabele"/>
              <w:rPr>
                <w:sz w:val="16"/>
              </w:rPr>
            </w:pPr>
            <w:r w:rsidRPr="0074742F">
              <w:rPr>
                <w:sz w:val="16"/>
              </w:rPr>
              <w:t>Lloji i pasurisë</w:t>
            </w:r>
          </w:p>
        </w:tc>
        <w:tc>
          <w:tcPr>
            <w:tcW w:w="2460" w:type="pct"/>
            <w:gridSpan w:val="8"/>
          </w:tcPr>
          <w:p w:rsidR="003E160A" w:rsidRPr="00C34A41" w:rsidRDefault="003E160A" w:rsidP="003E160A">
            <w:pPr>
              <w:pStyle w:val="Tabele"/>
            </w:pPr>
          </w:p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</w:tr>
      <w:tr w:rsidR="003E160A" w:rsidRPr="00C34A41" w:rsidTr="003E160A">
        <w:trPr>
          <w:trHeight w:val="207"/>
          <w:jc w:val="center"/>
        </w:trPr>
        <w:tc>
          <w:tcPr>
            <w:tcW w:w="17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Nr. </w:t>
            </w:r>
          </w:p>
        </w:tc>
        <w:tc>
          <w:tcPr>
            <w:tcW w:w="277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Emri </w:t>
            </w:r>
          </w:p>
        </w:tc>
        <w:tc>
          <w:tcPr>
            <w:tcW w:w="3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Atësia</w:t>
            </w:r>
          </w:p>
        </w:tc>
        <w:tc>
          <w:tcPr>
            <w:tcW w:w="31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Mbiemri </w:t>
            </w:r>
          </w:p>
        </w:tc>
        <w:tc>
          <w:tcPr>
            <w:tcW w:w="34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Zona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Nr.</w:t>
            </w:r>
          </w:p>
        </w:tc>
        <w:tc>
          <w:tcPr>
            <w:tcW w:w="865" w:type="pct"/>
            <w:gridSpan w:val="3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Toka arë (pemëtore)</w:t>
            </w:r>
          </w:p>
        </w:tc>
        <w:tc>
          <w:tcPr>
            <w:tcW w:w="404" w:type="pct"/>
            <w:gridSpan w:val="2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Sip truall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519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Objekt</w:t>
            </w:r>
          </w:p>
        </w:tc>
        <w:tc>
          <w:tcPr>
            <w:tcW w:w="288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Vlera</w:t>
            </w:r>
          </w:p>
        </w:tc>
        <w:tc>
          <w:tcPr>
            <w:tcW w:w="29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Vlera </w:t>
            </w:r>
          </w:p>
        </w:tc>
        <w:tc>
          <w:tcPr>
            <w:tcW w:w="264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Sip obj</w:t>
            </w:r>
          </w:p>
        </w:tc>
        <w:tc>
          <w:tcPr>
            <w:tcW w:w="46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Shënime</w:t>
            </w:r>
          </w:p>
        </w:tc>
      </w:tr>
      <w:tr w:rsidR="003E160A" w:rsidRPr="00C34A41" w:rsidTr="003E160A">
        <w:trPr>
          <w:trHeight w:val="207"/>
          <w:jc w:val="center"/>
        </w:trPr>
        <w:tc>
          <w:tcPr>
            <w:tcW w:w="17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77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1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4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Kad.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Pas.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Sip.</w:t>
            </w:r>
          </w:p>
        </w:tc>
        <w:tc>
          <w:tcPr>
            <w:tcW w:w="288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Çmimi</w:t>
            </w:r>
          </w:p>
        </w:tc>
        <w:tc>
          <w:tcPr>
            <w:tcW w:w="34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Vlera </w:t>
            </w:r>
          </w:p>
        </w:tc>
        <w:tc>
          <w:tcPr>
            <w:tcW w:w="173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m</w:t>
            </w:r>
            <w:r w:rsidRPr="00C34A41"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çmimi</w:t>
            </w: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 xml:space="preserve">vlera </w:t>
            </w:r>
          </w:p>
        </w:tc>
        <w:tc>
          <w:tcPr>
            <w:tcW w:w="519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Lloji</w:t>
            </w:r>
          </w:p>
        </w:tc>
        <w:tc>
          <w:tcPr>
            <w:tcW w:w="288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9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Totale</w:t>
            </w:r>
          </w:p>
        </w:tc>
        <w:tc>
          <w:tcPr>
            <w:tcW w:w="264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m</w:t>
            </w:r>
            <w:r w:rsidRPr="00C34A41"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46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</w:tr>
      <w:tr w:rsidR="003E160A" w:rsidRPr="00C34A41" w:rsidTr="003E160A">
        <w:trPr>
          <w:trHeight w:val="207"/>
          <w:jc w:val="center"/>
        </w:trPr>
        <w:tc>
          <w:tcPr>
            <w:tcW w:w="17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77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1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34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  <w:vertAlign w:val="superscript"/>
              </w:rPr>
            </w:pPr>
            <w:r w:rsidRPr="00C34A41">
              <w:rPr>
                <w:b/>
                <w:sz w:val="16"/>
              </w:rPr>
              <w:t>m</w:t>
            </w:r>
            <w:r w:rsidRPr="00C34A41"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288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lek/ m</w:t>
            </w:r>
            <w:r w:rsidRPr="00C34A41"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(lekë)</w:t>
            </w:r>
          </w:p>
        </w:tc>
        <w:tc>
          <w:tcPr>
            <w:tcW w:w="173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3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519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288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(lekë)</w:t>
            </w:r>
          </w:p>
        </w:tc>
        <w:tc>
          <w:tcPr>
            <w:tcW w:w="291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  <w:r w:rsidRPr="00C34A41">
              <w:rPr>
                <w:b/>
                <w:sz w:val="16"/>
              </w:rPr>
              <w:t>(lekë)</w:t>
            </w:r>
          </w:p>
        </w:tc>
        <w:tc>
          <w:tcPr>
            <w:tcW w:w="264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  <w:tc>
          <w:tcPr>
            <w:tcW w:w="466" w:type="pct"/>
          </w:tcPr>
          <w:p w:rsidR="003E160A" w:rsidRPr="00C34A41" w:rsidRDefault="003E160A" w:rsidP="003E160A">
            <w:pPr>
              <w:pStyle w:val="Tabele"/>
              <w:widowControl w:val="0"/>
              <w:rPr>
                <w:b/>
                <w:sz w:val="16"/>
              </w:rPr>
            </w:pP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1. 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Ilir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Ramiz 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Bujari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2702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81/1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1285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413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530705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530705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2. 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Hasan 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Stojku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2702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80/2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263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413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108619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108619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Eduart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Hasan 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Babaj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2702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80/3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339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413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140007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140007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Ndrek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Tom 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Lekaj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2702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80/4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193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413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>
              <w:rPr>
                <w:sz w:val="16"/>
              </w:rPr>
              <w:t>797</w:t>
            </w:r>
            <w:r w:rsidRPr="00AE2032">
              <w:rPr>
                <w:sz w:val="16"/>
              </w:rPr>
              <w:t>09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79109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5.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Lazer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Mark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Dodani 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6016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196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78204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78204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Ilir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Myftar 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Babaj 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60/17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287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114513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114513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Ilir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Myftar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Babaj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60/15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9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3591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3591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Anton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Palok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Lekaj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60/12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111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44289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44289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9.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Pashk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Gjok 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Cara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32/1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5586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5586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Jake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Gjon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Biba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30/7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18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7182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7182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Nikoll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Pjet</w:t>
            </w:r>
            <w:r>
              <w:rPr>
                <w:sz w:val="16"/>
              </w:rPr>
              <w:t>ë</w:t>
            </w:r>
            <w:r w:rsidRPr="00AE2032">
              <w:rPr>
                <w:sz w:val="16"/>
              </w:rPr>
              <w:t>r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Cara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30/6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40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15960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15960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12.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Dake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Pjet</w:t>
            </w:r>
            <w:r>
              <w:rPr>
                <w:sz w:val="16"/>
              </w:rPr>
              <w:t>ë</w:t>
            </w:r>
            <w:r w:rsidRPr="00AE2032">
              <w:rPr>
                <w:sz w:val="16"/>
              </w:rPr>
              <w:t>r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Cara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30/5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26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10374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10374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13.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Gjon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Pashuk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Bisha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293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116907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116907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Luke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Ndue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Gjoka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72/6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106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42294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42294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Dede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Luke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Bushi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72/7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40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15960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15960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16.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Frrok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Preng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Bushi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74/4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67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26733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26733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17.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Leke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Mark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Bushi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73/16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154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61446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61446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18.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Altin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Gjergj</w:t>
            </w: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Cara 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2363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74/16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103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399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41097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41097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konf.Zrpp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19</w:t>
            </w: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Flamur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 xml:space="preserve">Hoxhaj </w:t>
            </w: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2702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85/28</w:t>
            </w: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Art.ndryshon Ikat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3310936</w:t>
            </w: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3310936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140.5</w:t>
            </w: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Pl.dok (leje nd)</w:t>
            </w:r>
          </w:p>
        </w:tc>
      </w:tr>
      <w:tr w:rsidR="003E160A" w:rsidRPr="00AE2032" w:rsidTr="003E160A">
        <w:trPr>
          <w:jc w:val="center"/>
        </w:trPr>
        <w:tc>
          <w:tcPr>
            <w:tcW w:w="17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77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Tota</w:t>
            </w:r>
            <w:r w:rsidRPr="00AE2032">
              <w:rPr>
                <w:sz w:val="16"/>
              </w:rPr>
              <w:lastRenderedPageBreak/>
              <w:t>li</w:t>
            </w:r>
          </w:p>
        </w:tc>
        <w:tc>
          <w:tcPr>
            <w:tcW w:w="3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1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35</w:t>
            </w:r>
            <w:r w:rsidRPr="00AE2032">
              <w:rPr>
                <w:sz w:val="16"/>
              </w:rPr>
              <w:lastRenderedPageBreak/>
              <w:t>44</w:t>
            </w: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34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1443</w:t>
            </w:r>
            <w:r w:rsidRPr="00AE2032">
              <w:rPr>
                <w:sz w:val="16"/>
              </w:rPr>
              <w:lastRenderedPageBreak/>
              <w:t>176</w:t>
            </w:r>
          </w:p>
        </w:tc>
        <w:tc>
          <w:tcPr>
            <w:tcW w:w="173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3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519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288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t>3310</w:t>
            </w:r>
            <w:r w:rsidRPr="00AE2032">
              <w:rPr>
                <w:sz w:val="16"/>
              </w:rPr>
              <w:lastRenderedPageBreak/>
              <w:t>936</w:t>
            </w:r>
          </w:p>
        </w:tc>
        <w:tc>
          <w:tcPr>
            <w:tcW w:w="291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  <w:r w:rsidRPr="00AE2032">
              <w:rPr>
                <w:sz w:val="16"/>
              </w:rPr>
              <w:lastRenderedPageBreak/>
              <w:t>4754</w:t>
            </w:r>
            <w:r w:rsidRPr="00AE2032">
              <w:rPr>
                <w:sz w:val="16"/>
              </w:rPr>
              <w:lastRenderedPageBreak/>
              <w:t>112</w:t>
            </w:r>
          </w:p>
        </w:tc>
        <w:tc>
          <w:tcPr>
            <w:tcW w:w="264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  <w:tc>
          <w:tcPr>
            <w:tcW w:w="466" w:type="pct"/>
          </w:tcPr>
          <w:p w:rsidR="003E160A" w:rsidRPr="00AE2032" w:rsidRDefault="003E160A" w:rsidP="003E160A">
            <w:pPr>
              <w:pStyle w:val="Tabele"/>
              <w:widowControl w:val="0"/>
              <w:rPr>
                <w:sz w:val="16"/>
              </w:rPr>
            </w:pPr>
          </w:p>
        </w:tc>
      </w:tr>
    </w:tbl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3E160A" w:rsidRPr="00557808" w:rsidRDefault="003E160A" w:rsidP="003E160A">
      <w:pPr>
        <w:pStyle w:val="Paragrafi0"/>
        <w:rPr>
          <w:lang w:val="it-IT"/>
        </w:rPr>
      </w:pPr>
    </w:p>
    <w:p w:rsidR="00016606" w:rsidRDefault="00016606" w:rsidP="003E160A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86DD0">
      <w:pPr>
        <w:spacing w:after="0" w:line="240" w:lineRule="auto"/>
      </w:pPr>
      <w:r>
        <w:separator/>
      </w:r>
    </w:p>
  </w:endnote>
  <w:endnote w:type="continuationSeparator" w:id="0">
    <w:p w:rsidR="00000000" w:rsidRDefault="0038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86DD0">
      <w:pPr>
        <w:spacing w:after="0" w:line="240" w:lineRule="auto"/>
      </w:pPr>
      <w:r>
        <w:separator/>
      </w:r>
    </w:p>
  </w:footnote>
  <w:footnote w:type="continuationSeparator" w:id="0">
    <w:p w:rsidR="00000000" w:rsidRDefault="00386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160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6DD0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60A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2F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F8B58-AB48-49D5-B286-3F3A61DE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60A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PageNumber">
    <w:name w:val="page number"/>
    <w:basedOn w:val="DefaultParagraphFont"/>
    <w:rsid w:val="003E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