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696" w:rsidRPr="00CB0074" w:rsidRDefault="00C75696" w:rsidP="00C75696">
      <w:pPr>
        <w:pStyle w:val="Akti"/>
        <w:keepNext w:val="0"/>
      </w:pPr>
      <w:bookmarkStart w:id="0" w:name="_GoBack"/>
      <w:bookmarkEnd w:id="0"/>
      <w:r w:rsidRPr="00CB0074">
        <w:t>VENDIM</w:t>
      </w:r>
    </w:p>
    <w:p w:rsidR="00C75696" w:rsidRPr="00CB0074" w:rsidRDefault="00C75696" w:rsidP="00C75696">
      <w:pPr>
        <w:pStyle w:val="NumriData"/>
        <w:keepNext w:val="0"/>
      </w:pPr>
      <w:r w:rsidRPr="00CB0074">
        <w:t> Nr.318, datë 5.5.2010</w:t>
      </w:r>
    </w:p>
    <w:p w:rsidR="00C75696" w:rsidRPr="00CB0074" w:rsidRDefault="00C75696" w:rsidP="00C75696">
      <w:pPr>
        <w:pStyle w:val="Paragrafi0"/>
        <w:rPr>
          <w:lang w:val="it-IT"/>
        </w:rPr>
      </w:pPr>
      <w:r w:rsidRPr="00CB0074">
        <w:rPr>
          <w:lang w:val="it-IT"/>
        </w:rPr>
        <w:t> </w:t>
      </w:r>
    </w:p>
    <w:p w:rsidR="00C75696" w:rsidRPr="005E4FD0" w:rsidRDefault="00C75696" w:rsidP="00C75696">
      <w:pPr>
        <w:pStyle w:val="Titulli0"/>
        <w:keepNext w:val="0"/>
        <w:rPr>
          <w:lang w:val="it-IT"/>
        </w:rPr>
      </w:pPr>
      <w:r w:rsidRPr="005E4FD0">
        <w:rPr>
          <w:lang w:val="it-IT"/>
        </w:rPr>
        <w:t>PËR SIGURIMIN E JETËS SË USHTARAKËVE TË FORCAVE TË ARMATOSURA, TË DËRGUAR ME MISIONE USHTARAKE JASHTË VENDIT</w:t>
      </w:r>
    </w:p>
    <w:p w:rsidR="00C75696" w:rsidRPr="005E4FD0" w:rsidRDefault="00C75696" w:rsidP="00C75696">
      <w:pPr>
        <w:pStyle w:val="Paragrafi0"/>
        <w:rPr>
          <w:lang w:val="it-IT"/>
        </w:rPr>
      </w:pPr>
      <w:r w:rsidRPr="005E4FD0">
        <w:rPr>
          <w:lang w:val="it-IT"/>
        </w:rPr>
        <w:t> </w:t>
      </w:r>
    </w:p>
    <w:p w:rsidR="00C75696" w:rsidRPr="005E4FD0" w:rsidRDefault="00C75696" w:rsidP="00C75696">
      <w:pPr>
        <w:pStyle w:val="BazLigjPropozues"/>
        <w:keepNext w:val="0"/>
        <w:rPr>
          <w:lang w:val="it-IT"/>
        </w:rPr>
      </w:pPr>
      <w:r w:rsidRPr="005E4FD0">
        <w:rPr>
          <w:lang w:val="it-IT"/>
        </w:rPr>
        <w:t>Në mbështetje të nenit 100 të Kushtetutës, të pikës 5</w:t>
      </w:r>
      <w:r>
        <w:rPr>
          <w:lang w:val="it-IT"/>
        </w:rPr>
        <w:t xml:space="preserve"> të nenit 6</w:t>
      </w:r>
      <w:r w:rsidRPr="005E4FD0">
        <w:rPr>
          <w:lang w:val="it-IT"/>
        </w:rPr>
        <w:t xml:space="preserve"> të ligjit nr.9363 datë 24.3.2005 “Për mënyrën dhe procedurat e vendosjes dhe kalimit të forcave ushtarake të huaja në territorin e Republikës së Shqipërisë</w:t>
      </w:r>
      <w:r>
        <w:rPr>
          <w:lang w:val="it-IT"/>
        </w:rPr>
        <w:t>,</w:t>
      </w:r>
      <w:r w:rsidRPr="005E4FD0">
        <w:rPr>
          <w:lang w:val="it-IT"/>
        </w:rPr>
        <w:t xml:space="preserve"> si dhe për dërgimin e forcave ushtarake shqiptare jashtë vendit”, të nd</w:t>
      </w:r>
      <w:r>
        <w:rPr>
          <w:lang w:val="it-IT"/>
        </w:rPr>
        <w:t>ryshuar, të shkronjës c të pikës 2</w:t>
      </w:r>
      <w:r w:rsidRPr="005E4FD0">
        <w:rPr>
          <w:lang w:val="it-IT"/>
        </w:rPr>
        <w:t xml:space="preserve"> të nenit 5 të ligjit nr.9643, datë 20.11</w:t>
      </w:r>
      <w:r>
        <w:rPr>
          <w:lang w:val="it-IT"/>
        </w:rPr>
        <w:t>.2006  “Për prokurimin publik”</w:t>
      </w:r>
      <w:r w:rsidRPr="005E4FD0">
        <w:rPr>
          <w:lang w:val="it-IT"/>
        </w:rPr>
        <w:t xml:space="preserve"> dhe të ligjit nr.10</w:t>
      </w:r>
      <w:r>
        <w:rPr>
          <w:lang w:val="it-IT"/>
        </w:rPr>
        <w:t xml:space="preserve"> </w:t>
      </w:r>
      <w:r w:rsidRPr="005E4FD0">
        <w:rPr>
          <w:lang w:val="it-IT"/>
        </w:rPr>
        <w:t>190, datë 26.11.2009 “Për buxhetin e vitit 2010”, me propozimin e Ministrit të Mbrojtjes, Këshilli i Ministrave</w:t>
      </w:r>
    </w:p>
    <w:p w:rsidR="00C75696" w:rsidRPr="005E4FD0" w:rsidRDefault="00C75696" w:rsidP="00C75696">
      <w:pPr>
        <w:pStyle w:val="Paragrafi0"/>
        <w:rPr>
          <w:lang w:val="it-IT"/>
        </w:rPr>
      </w:pPr>
      <w:r w:rsidRPr="005E4FD0">
        <w:rPr>
          <w:lang w:val="it-IT"/>
        </w:rPr>
        <w:t> </w:t>
      </w:r>
    </w:p>
    <w:p w:rsidR="00C75696" w:rsidRPr="00C75696" w:rsidRDefault="00C75696" w:rsidP="00C75696">
      <w:pPr>
        <w:pStyle w:val="VENDOSI0"/>
        <w:keepNext w:val="0"/>
        <w:rPr>
          <w:lang w:val="it-IT"/>
        </w:rPr>
      </w:pPr>
      <w:r w:rsidRPr="005E4FD0">
        <w:rPr>
          <w:lang w:val="it-IT"/>
        </w:rPr>
        <w:t> </w:t>
      </w:r>
      <w:r w:rsidRPr="00C75696">
        <w:rPr>
          <w:lang w:val="it-IT"/>
        </w:rPr>
        <w:t>VENDOSI:</w:t>
      </w:r>
    </w:p>
    <w:p w:rsidR="00C75696" w:rsidRPr="00C75696" w:rsidRDefault="00C75696" w:rsidP="00C75696">
      <w:pPr>
        <w:pStyle w:val="Paragrafi0"/>
        <w:rPr>
          <w:lang w:val="it-IT"/>
        </w:rPr>
      </w:pPr>
      <w:r w:rsidRPr="00C75696">
        <w:rPr>
          <w:lang w:val="it-IT"/>
        </w:rPr>
        <w:t> </w:t>
      </w:r>
    </w:p>
    <w:p w:rsidR="00C75696" w:rsidRPr="00C75696" w:rsidRDefault="00C75696" w:rsidP="00C75696">
      <w:pPr>
        <w:pStyle w:val="Paragrafi0"/>
        <w:rPr>
          <w:lang w:val="it-IT"/>
        </w:rPr>
      </w:pPr>
      <w:r w:rsidRPr="00C75696">
        <w:rPr>
          <w:lang w:val="it-IT"/>
        </w:rPr>
        <w:t>1. Ministria e Mbrojtjes, në bashkëpunim me “INSIG” sh.a., të bëjë sigurimin e jetës, nga aksidentet në grup, të ushtarakëve të Forcave të Armatosura të Republikës së Shqipërisë, që janë me mision ushtarak jashtë vendit.</w:t>
      </w:r>
    </w:p>
    <w:p w:rsidR="00C75696" w:rsidRPr="00C75696" w:rsidRDefault="00C75696" w:rsidP="00C75696">
      <w:pPr>
        <w:pStyle w:val="Paragrafi0"/>
        <w:rPr>
          <w:lang w:val="it-IT"/>
        </w:rPr>
      </w:pPr>
      <w:r w:rsidRPr="00C75696">
        <w:rPr>
          <w:lang w:val="it-IT"/>
        </w:rPr>
        <w:t>2. Efektet financiare, që rrjedhin nga zbatimi i këtij vendimi, të përballohen nga buxheti i miratuar për Ministrinë e Mbrojtjes, për vitin 2010.</w:t>
      </w:r>
    </w:p>
    <w:p w:rsidR="00C75696" w:rsidRPr="00CB0074" w:rsidRDefault="00C75696" w:rsidP="00C75696">
      <w:pPr>
        <w:pStyle w:val="Paragrafi0"/>
        <w:rPr>
          <w:lang w:val="it-IT"/>
        </w:rPr>
      </w:pPr>
      <w:r w:rsidRPr="00CB0074">
        <w:rPr>
          <w:lang w:val="it-IT"/>
        </w:rPr>
        <w:t>3. Ngark</w:t>
      </w:r>
      <w:r>
        <w:rPr>
          <w:lang w:val="it-IT"/>
        </w:rPr>
        <w:t>ohen Ministria e Mbrojtjes dhe INSIG</w:t>
      </w:r>
      <w:r w:rsidRPr="00CB0074">
        <w:rPr>
          <w:lang w:val="it-IT"/>
        </w:rPr>
        <w:t xml:space="preserve"> sh.a. për zbatimin e këtij vendimi.</w:t>
      </w:r>
    </w:p>
    <w:p w:rsidR="00C75696" w:rsidRPr="00CB0074" w:rsidRDefault="00C75696" w:rsidP="00C75696">
      <w:pPr>
        <w:pStyle w:val="Paragrafi0"/>
        <w:rPr>
          <w:lang w:val="it-IT"/>
        </w:rPr>
      </w:pPr>
      <w:r w:rsidRPr="00CB0074">
        <w:rPr>
          <w:lang w:val="it-IT"/>
        </w:rPr>
        <w:t xml:space="preserve">Ky vendim hyn në fuqi </w:t>
      </w:r>
      <w:r>
        <w:rPr>
          <w:lang w:val="it-IT"/>
        </w:rPr>
        <w:t xml:space="preserve">menjëherë dhe botohet në </w:t>
      </w:r>
      <w:r w:rsidRPr="00CB0074">
        <w:rPr>
          <w:lang w:val="it-IT"/>
        </w:rPr>
        <w:t>Fletoren Zyrtare.</w:t>
      </w:r>
    </w:p>
    <w:p w:rsidR="00C75696" w:rsidRDefault="00C75696" w:rsidP="00C75696">
      <w:pPr>
        <w:pStyle w:val="Paragrafi0"/>
        <w:rPr>
          <w:lang w:val="it-IT"/>
        </w:rPr>
      </w:pPr>
    </w:p>
    <w:p w:rsidR="00C75696" w:rsidRPr="00CB0074" w:rsidRDefault="00C75696" w:rsidP="00C75696">
      <w:pPr>
        <w:pStyle w:val="Autoriteti"/>
        <w:keepNext w:val="0"/>
      </w:pPr>
      <w:r>
        <w:t>KRYEMINIST</w:t>
      </w:r>
      <w:r w:rsidRPr="00CB0074">
        <w:t>RI</w:t>
      </w:r>
    </w:p>
    <w:p w:rsidR="00C75696" w:rsidRPr="00CB0074" w:rsidRDefault="00C75696" w:rsidP="00C75696">
      <w:pPr>
        <w:pStyle w:val="AutoritetiEmer"/>
      </w:pPr>
      <w:r w:rsidRPr="00CB0074">
        <w:t> Sali Berisha</w:t>
      </w:r>
    </w:p>
    <w:sectPr w:rsidR="00C75696" w:rsidRPr="00CB007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569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5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696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25E267-6682-4F59-89AC-3A3C7A993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