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2BAB" w:rsidRDefault="00A82BAB" w:rsidP="00A82BAB">
      <w:pPr>
        <w:pStyle w:val="Akti"/>
      </w:pPr>
      <w:bookmarkStart w:id="0" w:name="_GoBack"/>
      <w:bookmarkEnd w:id="0"/>
      <w:r>
        <w:t>Vendim</w:t>
      </w:r>
    </w:p>
    <w:p w:rsidR="00A82BAB" w:rsidRDefault="00A82BAB" w:rsidP="00A82BAB">
      <w:pPr>
        <w:pStyle w:val="NumriData"/>
      </w:pPr>
      <w:r>
        <w:t>Nr.366, datë 10.5.2010</w:t>
      </w:r>
    </w:p>
    <w:p w:rsidR="00A82BAB" w:rsidRDefault="00A82BAB" w:rsidP="00A82BAB">
      <w:pPr>
        <w:pStyle w:val="Paragrafi0"/>
      </w:pPr>
    </w:p>
    <w:p w:rsidR="00A82BAB" w:rsidRDefault="00A82BAB" w:rsidP="00A82BAB">
      <w:pPr>
        <w:pStyle w:val="Titulli0"/>
      </w:pPr>
      <w:r>
        <w:t>Për një shtesë fondi në buxhetin e vitit 2010, miratuar për ministrinë e brendshme, në funksion të realizimit të një spoti publicitar për informimin e shtetasve shqiptarë në kuadër të procesit të liberalizimit të vizave</w:t>
      </w:r>
    </w:p>
    <w:p w:rsidR="00A82BAB" w:rsidRDefault="00A82BAB" w:rsidP="00A82BAB">
      <w:pPr>
        <w:pStyle w:val="Paragrafi0"/>
      </w:pPr>
    </w:p>
    <w:p w:rsidR="00A82BAB" w:rsidRDefault="00A82BAB" w:rsidP="00A82BAB">
      <w:pPr>
        <w:pStyle w:val="Paragrafi0"/>
      </w:pPr>
      <w:r>
        <w:t xml:space="preserve">Në mbështetje të nenit 100 të </w:t>
      </w:r>
      <w:smartTag w:uri="urn:schemas-microsoft-com:office:smarttags" w:element="place">
        <w:r>
          <w:t>Kush</w:t>
        </w:r>
      </w:smartTag>
      <w:r>
        <w:t>tetutës, të neneve 5 e 44, të ligjit nr.9936, datë 26.6.2008 “Për menaxhimin e sistemit buxhetor në Republikën e Shqipërisë“ dhe të nenit 13 të ligjt nr.10 190, datë 26.11.2009 “Për buxhetin e vitit 2010”, me propozimin e Ministrit të Brendshëm, Këshilli i Ministrave</w:t>
      </w:r>
    </w:p>
    <w:p w:rsidR="00A82BAB" w:rsidRDefault="00A82BAB" w:rsidP="00A82BAB">
      <w:pPr>
        <w:pStyle w:val="Paragrafi0"/>
      </w:pPr>
    </w:p>
    <w:p w:rsidR="00A82BAB" w:rsidRDefault="00A82BAB" w:rsidP="00A82BAB">
      <w:pPr>
        <w:pStyle w:val="VENDOSI0"/>
      </w:pPr>
      <w:r>
        <w:t>Vendosi:</w:t>
      </w:r>
    </w:p>
    <w:p w:rsidR="00A82BAB" w:rsidRDefault="00A82BAB" w:rsidP="00A82BAB">
      <w:pPr>
        <w:pStyle w:val="Paragrafi0"/>
      </w:pPr>
    </w:p>
    <w:p w:rsidR="00A82BAB" w:rsidRDefault="00A82BAB" w:rsidP="00A82BAB">
      <w:pPr>
        <w:pStyle w:val="Paragrafi0"/>
      </w:pPr>
      <w:r>
        <w:t>1.Ministrisë së Brendshme, në buxhetin e miratuar për vitin 2010, për programin “</w:t>
      </w:r>
      <w:smartTag w:uri="urn:schemas-microsoft-com:office:smarttags" w:element="place">
        <w:r>
          <w:t>Po</w:t>
        </w:r>
      </w:smartTag>
      <w:r>
        <w:t>licia e Shtetit”, t’i shtohet një fond në shumën 50 000 000 (pesëdhjetë milionë) lekë, për mbulimin e shpenzimeve të realizimit të një spoti publicitar për informimin e shtetasve shqiptarë në kuadër të procesit të liberalizimit të vizave.</w:t>
      </w:r>
    </w:p>
    <w:p w:rsidR="00A82BAB" w:rsidRDefault="00A82BAB" w:rsidP="00A82BAB">
      <w:pPr>
        <w:pStyle w:val="Paragrafi0"/>
      </w:pPr>
      <w:r>
        <w:t>2.Ky fond të përballohet nga fondi rezervë i Buxhetit të Shtetit.</w:t>
      </w:r>
    </w:p>
    <w:p w:rsidR="00A82BAB" w:rsidRPr="0070585B" w:rsidRDefault="00A82BAB" w:rsidP="00A82BAB">
      <w:pPr>
        <w:pStyle w:val="Paragrafi0"/>
        <w:rPr>
          <w:lang w:val="it-IT"/>
        </w:rPr>
      </w:pPr>
      <w:r w:rsidRPr="0070585B">
        <w:rPr>
          <w:lang w:val="it-IT"/>
        </w:rPr>
        <w:t>3.Ngarkohen Ministri i Financave dhe Ministri i Brendshëm për zbatimin e këtij vendimi.</w:t>
      </w:r>
    </w:p>
    <w:p w:rsidR="00A82BAB" w:rsidRPr="0070585B" w:rsidRDefault="00A82BAB" w:rsidP="00A82BAB">
      <w:pPr>
        <w:pStyle w:val="Paragrafi0"/>
        <w:rPr>
          <w:lang w:val="it-IT"/>
        </w:rPr>
      </w:pPr>
      <w:r w:rsidRPr="0070585B">
        <w:rPr>
          <w:lang w:val="it-IT"/>
        </w:rPr>
        <w:t>Ky vendim hyn në fuqi menjëherë.</w:t>
      </w:r>
    </w:p>
    <w:p w:rsidR="00A82BAB" w:rsidRPr="0070585B" w:rsidRDefault="00A82BAB" w:rsidP="00A82BAB">
      <w:pPr>
        <w:pStyle w:val="Paragrafi0"/>
        <w:rPr>
          <w:lang w:val="it-IT"/>
        </w:rPr>
      </w:pPr>
    </w:p>
    <w:p w:rsidR="00A82BAB" w:rsidRDefault="00A82BAB" w:rsidP="00A82BAB">
      <w:pPr>
        <w:pStyle w:val="Autoriteti"/>
      </w:pPr>
      <w:r>
        <w:t>Kryeministri</w:t>
      </w:r>
    </w:p>
    <w:p w:rsidR="00A82BAB" w:rsidRDefault="00A82BAB" w:rsidP="00A82BAB">
      <w:pPr>
        <w:pStyle w:val="AutoritetiEmer"/>
      </w:pPr>
      <w:r>
        <w:t>Sali Berisha</w:t>
      </w:r>
    </w:p>
    <w:sectPr w:rsidR="00A82BA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82BAB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101E"/>
    <w:rsid w:val="0010252A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C8E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513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84C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22B5"/>
    <w:rsid w:val="00A632F9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2BAB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C6521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57BD2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FDF6B91-6A3F-4FEF-A177-FCA5CC0A0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umriDataChar">
    <w:name w:val="Numri_Data Char"/>
    <w:basedOn w:val="DefaultParagraphFont"/>
    <w:link w:val="NumriData"/>
    <w:rsid w:val="00A82BAB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A82BAB"/>
    <w:rPr>
      <w:rFonts w:ascii="CG Times" w:eastAsia="MS Mincho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0"/>
    <w:rsid w:val="00A82BAB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1099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2019-03-22T10:16:00Z</dcterms:created>
  <dcterms:modified xsi:type="dcterms:W3CDTF">2019-03-22T10:16:00Z</dcterms:modified>
</cp:coreProperties>
</file>