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F48" w:rsidRDefault="00726F48" w:rsidP="00726F48">
      <w:pPr>
        <w:pStyle w:val="Akti"/>
        <w:keepNext w:val="0"/>
      </w:pPr>
      <w:bookmarkStart w:id="0" w:name="_GoBack"/>
      <w:bookmarkEnd w:id="0"/>
      <w:r>
        <w:t>VENDIM</w:t>
      </w:r>
    </w:p>
    <w:p w:rsidR="00726F48" w:rsidRDefault="00726F48" w:rsidP="00726F48">
      <w:pPr>
        <w:pStyle w:val="NumriData"/>
        <w:keepNext w:val="0"/>
      </w:pPr>
      <w:r>
        <w:t>Nr.340, datë 12.5.2010</w:t>
      </w:r>
    </w:p>
    <w:p w:rsidR="00726F48" w:rsidRDefault="00726F48" w:rsidP="00726F48">
      <w:pPr>
        <w:pStyle w:val="Paragrafi0"/>
      </w:pPr>
    </w:p>
    <w:p w:rsidR="00726F48" w:rsidRDefault="00726F48" w:rsidP="00726F48">
      <w:pPr>
        <w:pStyle w:val="Titulli0"/>
        <w:keepNext w:val="0"/>
      </w:pPr>
      <w:r>
        <w:t>MIRATIMIN E LISTËS SË INVENTARIT TË PRONAVE TË PALUAJTSHME SHTETËRORE TË IEVP-SË (BURGU NR.313), TË CILAT I KALOJNË NË PËRGJEGJËSI ADMINISTRIMI MINISTRISË SË DREJTËSISË, PËR DREJTORINË E PËRGJITHSHME TË BURGJEVE</w:t>
      </w:r>
    </w:p>
    <w:p w:rsidR="00726F48" w:rsidRDefault="00726F48" w:rsidP="00726F48">
      <w:pPr>
        <w:pStyle w:val="Paragrafi0"/>
      </w:pPr>
    </w:p>
    <w:p w:rsidR="00726F48" w:rsidRDefault="00726F48" w:rsidP="00726F48">
      <w:pPr>
        <w:pStyle w:val="Paragrafi0"/>
      </w:pPr>
      <w:r>
        <w:t>Në mbështetje të nenit 100 të Kushtetutës dhe të neneve 8, pika 3 e 13 të ligjit nr.8743, datë 22.2.2001 “Për pronat e paluajtshme të shtetit”, të ndryshuar, me propozimin e Ministrit të Brendshëm, Këshilli i Ministrave</w:t>
      </w:r>
    </w:p>
    <w:p w:rsidR="00726F48" w:rsidRDefault="00726F48" w:rsidP="00726F48">
      <w:pPr>
        <w:pStyle w:val="Paragrafi0"/>
      </w:pPr>
    </w:p>
    <w:p w:rsidR="00726F48" w:rsidRDefault="00726F48" w:rsidP="00726F48">
      <w:pPr>
        <w:pStyle w:val="VENDOSI0"/>
        <w:keepNext w:val="0"/>
      </w:pPr>
      <w:r>
        <w:t>VENDOSI:</w:t>
      </w:r>
    </w:p>
    <w:p w:rsidR="00726F48" w:rsidRDefault="00726F48" w:rsidP="00726F48">
      <w:pPr>
        <w:pStyle w:val="Paragrafi0"/>
      </w:pPr>
    </w:p>
    <w:p w:rsidR="00726F48" w:rsidRPr="00E40D8A" w:rsidRDefault="00726F48" w:rsidP="00726F48">
      <w:pPr>
        <w:pStyle w:val="Paragrafi0"/>
        <w:rPr>
          <w:lang w:val="it-IT"/>
        </w:rPr>
      </w:pPr>
      <w:r>
        <w:t xml:space="preserve">1. Miratimin e listës së inventarit të pronave të paluajtshme shtetërore të IEVP-së (Burgu nr.313), të cilat i kalojnë në përgjegjësi administrimi Ministrisë së Drejtësisë, për Drejtorinë e Përgjithshme të Burgjeve. </w:t>
      </w:r>
      <w:r w:rsidRPr="00E40D8A">
        <w:rPr>
          <w:lang w:val="it-IT"/>
        </w:rPr>
        <w:t>Lista me 3 (tri) fletë, që i bashkëlidhet këtij vendimi, ka 1 (një) pronë.</w:t>
      </w:r>
    </w:p>
    <w:p w:rsidR="00726F48" w:rsidRPr="00E40D8A" w:rsidRDefault="00726F48" w:rsidP="00726F48">
      <w:pPr>
        <w:pStyle w:val="Paragrafi0"/>
        <w:rPr>
          <w:lang w:val="it-IT"/>
        </w:rPr>
      </w:pPr>
      <w:r w:rsidRPr="00E40D8A">
        <w:rPr>
          <w:lang w:val="it-IT"/>
        </w:rPr>
        <w:t>2. Ngarkohen Ministri i Brendshëm, Ministri i Drejtësisë dhe kryeregjistruesi i Pasurive të Paluajtshme të Republikës së Shqipërisë për zbatimin e këtij vendimi.</w:t>
      </w:r>
    </w:p>
    <w:p w:rsidR="00726F48" w:rsidRPr="00E40D8A" w:rsidRDefault="00726F48" w:rsidP="00726F48">
      <w:pPr>
        <w:pStyle w:val="Paragrafi0"/>
        <w:rPr>
          <w:lang w:val="it-IT"/>
        </w:rPr>
      </w:pPr>
      <w:r w:rsidRPr="00E40D8A">
        <w:rPr>
          <w:lang w:val="it-IT"/>
        </w:rPr>
        <w:t>Ky vendim hyn në fuqi menjëherë.</w:t>
      </w:r>
    </w:p>
    <w:p w:rsidR="00726F48" w:rsidRPr="00E40D8A" w:rsidRDefault="00726F48" w:rsidP="00726F48">
      <w:pPr>
        <w:pStyle w:val="Paragrafi0"/>
        <w:rPr>
          <w:lang w:val="it-IT"/>
        </w:rPr>
      </w:pPr>
    </w:p>
    <w:p w:rsidR="00726F48" w:rsidRDefault="00726F48" w:rsidP="00726F48">
      <w:pPr>
        <w:pStyle w:val="Autoriteti"/>
        <w:keepNext w:val="0"/>
      </w:pPr>
      <w:r>
        <w:t>KRYEMINISTRI</w:t>
      </w:r>
    </w:p>
    <w:p w:rsidR="00726F48" w:rsidRDefault="00726F48" w:rsidP="00726F48">
      <w:pPr>
        <w:pStyle w:val="AutoritetiEmer"/>
      </w:pPr>
      <w:r>
        <w:t>Sali Berisha</w:t>
      </w:r>
    </w:p>
    <w:sectPr w:rsidR="00726F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6F4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970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6F4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19CC3D-39CB-4E39-B78F-18AB2185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