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4F8" w:rsidRPr="000943C1" w:rsidRDefault="001524F8" w:rsidP="001524F8">
      <w:pPr>
        <w:pStyle w:val="Akti"/>
        <w:keepNext w:val="0"/>
      </w:pPr>
      <w:bookmarkStart w:id="0" w:name="_GoBack"/>
      <w:bookmarkEnd w:id="0"/>
      <w:r w:rsidRPr="000943C1">
        <w:t>VENDIM</w:t>
      </w:r>
    </w:p>
    <w:p w:rsidR="001524F8" w:rsidRPr="000943C1" w:rsidRDefault="001524F8" w:rsidP="001524F8">
      <w:pPr>
        <w:pStyle w:val="NumriData"/>
        <w:keepNext w:val="0"/>
      </w:pPr>
      <w:r w:rsidRPr="000943C1">
        <w:t>Nr.344, dat</w:t>
      </w:r>
      <w:r>
        <w:t>ë</w:t>
      </w:r>
      <w:r w:rsidRPr="000943C1">
        <w:t xml:space="preserve"> 12.5.2010</w:t>
      </w:r>
    </w:p>
    <w:p w:rsidR="001524F8" w:rsidRPr="000943C1" w:rsidRDefault="001524F8" w:rsidP="001524F8">
      <w:pPr>
        <w:pStyle w:val="Paragrafi0"/>
      </w:pPr>
    </w:p>
    <w:p w:rsidR="001524F8" w:rsidRDefault="001524F8" w:rsidP="001524F8">
      <w:pPr>
        <w:pStyle w:val="Titulli0"/>
        <w:keepNext w:val="0"/>
      </w:pPr>
      <w:r w:rsidRPr="000943C1">
        <w:t>P</w:t>
      </w:r>
      <w:r>
        <w:t>Ë</w:t>
      </w:r>
      <w:r w:rsidRPr="000943C1">
        <w:t xml:space="preserve">R </w:t>
      </w:r>
      <w:r>
        <w:t>ri</w:t>
      </w:r>
      <w:r w:rsidRPr="000943C1">
        <w:t>SHP</w:t>
      </w:r>
      <w:r>
        <w:t>Ë</w:t>
      </w:r>
      <w:r w:rsidRPr="000943C1">
        <w:t>RNDARJE T</w:t>
      </w:r>
      <w:r>
        <w:t>Ë</w:t>
      </w:r>
      <w:r w:rsidRPr="000943C1">
        <w:t xml:space="preserve"> FONDEVE T</w:t>
      </w:r>
      <w:r>
        <w:t>Ë</w:t>
      </w:r>
      <w:r w:rsidRPr="000943C1">
        <w:t xml:space="preserve"> SHPENZIMEVE KORRENTE, N</w:t>
      </w:r>
      <w:r>
        <w:t>Ë</w:t>
      </w:r>
      <w:r w:rsidRPr="000943C1">
        <w:t xml:space="preserve"> BUXHETIN E MINISTRIS</w:t>
      </w:r>
      <w:r>
        <w:t>Ë SË SHËNDETËSISË, PËR VITIN 2010</w:t>
      </w:r>
    </w:p>
    <w:p w:rsidR="001524F8" w:rsidRDefault="001524F8" w:rsidP="001524F8">
      <w:pPr>
        <w:pStyle w:val="Paragrafi0"/>
      </w:pPr>
    </w:p>
    <w:p w:rsidR="001524F8" w:rsidRDefault="001524F8" w:rsidP="001524F8">
      <w:pPr>
        <w:pStyle w:val="Paragrafi0"/>
      </w:pPr>
      <w:r>
        <w:t>Në mbështetje të nenit 100 të Kushtetutës, të nenit 44 të ligjit nr.9936, datë 26.6.2008 “Për menaxhimin e sistemit buxhetor në Republikën e Shqipërisë” dhe të nenit 10 të ligjit nr.10 190, datë 26.11.2009 “Për buxhetin e vitit 2010”, me propozimin e Ministrit të Shëndetësisë, Këshilli i Ministrave</w:t>
      </w:r>
    </w:p>
    <w:p w:rsidR="001524F8" w:rsidRDefault="001524F8" w:rsidP="001524F8">
      <w:pPr>
        <w:pStyle w:val="Paragrafi0"/>
      </w:pPr>
    </w:p>
    <w:p w:rsidR="001524F8" w:rsidRDefault="001524F8" w:rsidP="001524F8">
      <w:pPr>
        <w:pStyle w:val="VENDOSI0"/>
        <w:keepNext w:val="0"/>
      </w:pPr>
      <w:r>
        <w:t>VENDOSI:</w:t>
      </w:r>
    </w:p>
    <w:p w:rsidR="001524F8" w:rsidRDefault="001524F8" w:rsidP="001524F8">
      <w:pPr>
        <w:pStyle w:val="Paragrafi0"/>
      </w:pPr>
    </w:p>
    <w:p w:rsidR="001524F8" w:rsidRDefault="001524F8" w:rsidP="001524F8">
      <w:pPr>
        <w:pStyle w:val="Paragrafi0"/>
      </w:pPr>
      <w:r>
        <w:t>1. Ministrisë së Shëndetësisë, në buxhetin e miratuar për vitin 2010, në programin “Shërbimet e shëndetit  publik”,  në  zërin “shpenzime korrente” (art.602) t’i pakësohet fondi prej 19 000 000 (nëntëmbëdhjetë milionë) lekësh.</w:t>
      </w:r>
    </w:p>
    <w:p w:rsidR="001524F8" w:rsidRDefault="001524F8" w:rsidP="001524F8">
      <w:pPr>
        <w:pStyle w:val="Paragrafi0"/>
      </w:pPr>
      <w:r>
        <w:t>2. Fondi prej 19 000 000 (nëntëmbëdhjetë milionë) lekësh të shtohet në programin “Planifikim, administrim, menaxhim”, në zërin “Shpenzime korrente” (art.602).</w:t>
      </w:r>
    </w:p>
    <w:p w:rsidR="001524F8" w:rsidRPr="00E40D8A" w:rsidRDefault="001524F8" w:rsidP="001524F8">
      <w:pPr>
        <w:pStyle w:val="Paragrafi0"/>
        <w:rPr>
          <w:lang w:val="it-IT"/>
        </w:rPr>
      </w:pPr>
      <w:r w:rsidRPr="00E40D8A">
        <w:rPr>
          <w:lang w:val="it-IT"/>
        </w:rPr>
        <w:t>3. Ngarkohen Ministria e Shëndetësisë dhe Ministria e Financave për zbatimin e këtij vendimi.</w:t>
      </w:r>
    </w:p>
    <w:p w:rsidR="001524F8" w:rsidRPr="00E40D8A" w:rsidRDefault="001524F8" w:rsidP="001524F8">
      <w:pPr>
        <w:pStyle w:val="Paragrafi0"/>
        <w:rPr>
          <w:lang w:val="it-IT"/>
        </w:rPr>
      </w:pPr>
      <w:r w:rsidRPr="00E40D8A">
        <w:rPr>
          <w:lang w:val="it-IT"/>
        </w:rPr>
        <w:t>Ky vendim hyn në fuqi menjëherë dhe botohet në Fletoren Zyrtare.</w:t>
      </w:r>
    </w:p>
    <w:p w:rsidR="001524F8" w:rsidRDefault="001524F8" w:rsidP="001524F8">
      <w:pPr>
        <w:pStyle w:val="Autoriteti"/>
        <w:keepNext w:val="0"/>
      </w:pPr>
      <w:r>
        <w:t>KRYEMINISTRI</w:t>
      </w:r>
    </w:p>
    <w:p w:rsidR="001524F8" w:rsidRDefault="001524F8" w:rsidP="001524F8">
      <w:pPr>
        <w:pStyle w:val="AutoritetiEmer"/>
      </w:pPr>
      <w:r>
        <w:t>Sali Berisha</w:t>
      </w:r>
    </w:p>
    <w:sectPr w:rsidR="001524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24F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4F8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01C1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35DB60-D25C-46D9-81C6-3E1CC1E9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