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25" w:rsidRPr="001C1D6F" w:rsidRDefault="008D1725" w:rsidP="008D1725">
      <w:pPr>
        <w:pStyle w:val="Akti"/>
        <w:keepNext w:val="0"/>
        <w:rPr>
          <w:lang w:val="it-IT"/>
        </w:rPr>
      </w:pPr>
      <w:bookmarkStart w:id="0" w:name="_GoBack"/>
      <w:bookmarkEnd w:id="0"/>
      <w:r w:rsidRPr="001C1D6F">
        <w:rPr>
          <w:lang w:val="it-IT"/>
        </w:rPr>
        <w:t>Vendim</w:t>
      </w:r>
    </w:p>
    <w:p w:rsidR="008D1725" w:rsidRPr="001C1D6F" w:rsidRDefault="008D1725" w:rsidP="008D1725">
      <w:pPr>
        <w:pStyle w:val="NumriData"/>
        <w:keepNext w:val="0"/>
        <w:rPr>
          <w:lang w:val="it-IT"/>
        </w:rPr>
      </w:pPr>
      <w:r w:rsidRPr="001C1D6F">
        <w:rPr>
          <w:lang w:val="it-IT"/>
        </w:rPr>
        <w:t>Nr.357, datë 12.5.2010</w:t>
      </w:r>
    </w:p>
    <w:p w:rsidR="008D1725" w:rsidRPr="001C1D6F" w:rsidRDefault="008D1725" w:rsidP="008D1725">
      <w:pPr>
        <w:pStyle w:val="Paragrafi0"/>
        <w:rPr>
          <w:lang w:val="it-IT"/>
        </w:rPr>
      </w:pPr>
    </w:p>
    <w:p w:rsidR="008D1725" w:rsidRPr="001C1D6F" w:rsidRDefault="008D1725" w:rsidP="008D1725">
      <w:pPr>
        <w:pStyle w:val="Titulli0"/>
        <w:keepNext w:val="0"/>
        <w:rPr>
          <w:lang w:val="it-IT"/>
        </w:rPr>
      </w:pPr>
      <w:r w:rsidRPr="001C1D6F">
        <w:rPr>
          <w:lang w:val="it-IT"/>
        </w:rPr>
        <w:t>Për licencimin e shkollës private të arsimit të lartë “Universiteti metropolitan Tirana”, Tiranë</w:t>
      </w:r>
    </w:p>
    <w:p w:rsidR="008D1725" w:rsidRPr="001C1D6F" w:rsidRDefault="008D1725" w:rsidP="008D1725">
      <w:pPr>
        <w:pStyle w:val="Paragrafi0"/>
        <w:rPr>
          <w:lang w:val="it-IT"/>
        </w:rPr>
      </w:pP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Në mbështetje të nenit 100 të Kushtetutës dhe të neneve 4, pika 2, 43, 44 e 45 të ligjit nr.9741, datë 21.5.2007 “Për arsimin e lartë në Republikën e Shqipërisë“, të ndryshuar, me propozimin e Ministrit të Arsimit dhe Shkencës, Këshilli i Ministrave</w:t>
      </w:r>
    </w:p>
    <w:p w:rsidR="008D1725" w:rsidRPr="001C1D6F" w:rsidRDefault="008D1725" w:rsidP="008D1725">
      <w:pPr>
        <w:pStyle w:val="Paragrafi0"/>
        <w:rPr>
          <w:lang w:val="it-IT"/>
        </w:rPr>
      </w:pPr>
    </w:p>
    <w:p w:rsidR="008D1725" w:rsidRPr="001C1D6F" w:rsidRDefault="008D1725" w:rsidP="008D1725">
      <w:pPr>
        <w:pStyle w:val="VENDOSI0"/>
        <w:keepNext w:val="0"/>
        <w:rPr>
          <w:lang w:val="it-IT"/>
        </w:rPr>
      </w:pPr>
      <w:r w:rsidRPr="001C1D6F">
        <w:rPr>
          <w:lang w:val="it-IT"/>
        </w:rPr>
        <w:t>Vendosi:</w:t>
      </w:r>
    </w:p>
    <w:p w:rsidR="008D1725" w:rsidRPr="001C1D6F" w:rsidRDefault="008D1725" w:rsidP="008D1725">
      <w:pPr>
        <w:pStyle w:val="Paragrafi0"/>
        <w:rPr>
          <w:lang w:val="it-IT"/>
        </w:rPr>
      </w:pP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1. Licencimin e shkollës private të arsimit të lartë “Universiteti Metropolitan Tirana”, Tiranë, e cila do ta ushtrojë veprimtarinë në qytetin e Tiranës.</w:t>
      </w:r>
    </w:p>
    <w:p w:rsidR="008D1725" w:rsidRPr="00E62B03" w:rsidRDefault="008D1725" w:rsidP="008D1725">
      <w:pPr>
        <w:pStyle w:val="Paragrafi0"/>
        <w:rPr>
          <w:lang w:val="it-IT"/>
        </w:rPr>
      </w:pPr>
      <w:r w:rsidRPr="00E62B03">
        <w:rPr>
          <w:lang w:val="it-IT"/>
        </w:rPr>
        <w:t>2. Shkolla private e arsimit të lartë “Universiteti Metropolitan Tirana” të organizohet në dy fakultete: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a) Fakultetin e Inxhinierisë dhe Shkencave të Aplikuara, që do të ofrojë programet e studimit të ciklit të parë, në: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i) Inxhinieri civile;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ii) Inxhinieri kompjuterike.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b) Fakultetin e Ekonomisë, që do të ofrojë programet e studimit të ciklit të parë, në: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i) Menaxhim biznesi;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ii) Informatikë ekonomike.</w:t>
      </w:r>
    </w:p>
    <w:p w:rsidR="008D1725" w:rsidRPr="008D1725" w:rsidRDefault="008D1725" w:rsidP="008D1725">
      <w:pPr>
        <w:pStyle w:val="Paragrafi0"/>
        <w:rPr>
          <w:lang w:val="it-IT"/>
        </w:rPr>
      </w:pPr>
      <w:r w:rsidRPr="008D1725">
        <w:rPr>
          <w:lang w:val="it-IT"/>
        </w:rPr>
        <w:t>3.Shkolla private e arsimit të lartë “Universiteti Metropolitan Tirana” të ofrojë programet e studimit të ciklit të parë, me kohëzgjatje 3 (tri) vite akademike dhe me plotësimin e së paku, 180 krediteve. Në përfundim të këtyre programeve të studimit lëshohet “Diplomë e nivelit të parë” (DNP), në: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i) Inxhinieri civile;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ii) Inxhinieri kompjuterike;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iii) Menaxhim biznesi;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iv) Informatikë ekonomike.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4. Shkolla private e arsimit të lartë “Universiteti Metropolitan Tirana” të fillojë veprimtarinë mësimore për programet e studimit, të përcaktuara në pikën 2 të këtij vendimi, pasi të ketë marrë, jo më vonë se tri javë para fillimit të vitit akademik, lejen përkatëse nga Ministri i Arsimit dhe Shkencës.</w:t>
      </w:r>
    </w:p>
    <w:p w:rsidR="008D1725" w:rsidRPr="001C1D6F" w:rsidRDefault="008D1725" w:rsidP="008D1725">
      <w:pPr>
        <w:pStyle w:val="Paragrafi0"/>
        <w:rPr>
          <w:lang w:val="it-IT"/>
        </w:rPr>
      </w:pPr>
      <w:r w:rsidRPr="001C1D6F">
        <w:rPr>
          <w:lang w:val="it-IT"/>
        </w:rPr>
        <w:t>5. Ndryshimet në vendnndodhje, plane, forma sudimi dhe programe, si dhe në elemente të tjera, të miratuara, bëhen pas miratimit nga Ministria e Arsimit dhe Shkencës.</w:t>
      </w:r>
    </w:p>
    <w:p w:rsidR="008D1725" w:rsidRPr="008D1725" w:rsidRDefault="008D1725" w:rsidP="008D1725">
      <w:pPr>
        <w:pStyle w:val="Paragrafi0"/>
        <w:rPr>
          <w:lang w:val="it-IT"/>
        </w:rPr>
      </w:pPr>
      <w:r w:rsidRPr="008D1725">
        <w:rPr>
          <w:lang w:val="it-IT"/>
        </w:rPr>
        <w:t>6.Shkolla private e arsimit të lartë “Universiteti Metropolitan Tirana” duhet t’i nënshtrohet procesit të akreditimit institucional dhe të programeve të studimit, brenda afateve të përcaktuara në ligjin në fuqi.</w:t>
      </w:r>
    </w:p>
    <w:p w:rsidR="008D1725" w:rsidRPr="008D1725" w:rsidRDefault="008D1725" w:rsidP="008D1725">
      <w:pPr>
        <w:pStyle w:val="Paragrafi0"/>
        <w:rPr>
          <w:lang w:val="it-IT"/>
        </w:rPr>
      </w:pPr>
      <w:r w:rsidRPr="008D1725">
        <w:rPr>
          <w:lang w:val="it-IT"/>
        </w:rPr>
        <w:t>7.Ngarkohet Ministria e Arsimit dhe Shkencës për kontrollin periodik të ligjshmërisë në institucion dhe për zbatimin e këtij vendimi.</w:t>
      </w:r>
    </w:p>
    <w:p w:rsidR="008D1725" w:rsidRPr="008D1725" w:rsidRDefault="008D1725" w:rsidP="008D1725">
      <w:pPr>
        <w:pStyle w:val="Paragrafi0"/>
        <w:rPr>
          <w:lang w:val="it-IT"/>
        </w:rPr>
      </w:pPr>
      <w:r w:rsidRPr="008D1725">
        <w:rPr>
          <w:lang w:val="it-IT"/>
        </w:rPr>
        <w:t>Ky vendim hyn në fuqi pas botimit në Fletoren Zyrtare.</w:t>
      </w:r>
    </w:p>
    <w:p w:rsidR="008D1725" w:rsidRPr="008D1725" w:rsidRDefault="008D1725" w:rsidP="008D1725">
      <w:pPr>
        <w:pStyle w:val="Paragrafi0"/>
        <w:rPr>
          <w:lang w:val="it-IT"/>
        </w:rPr>
      </w:pPr>
    </w:p>
    <w:p w:rsidR="008D1725" w:rsidRPr="001C1D6F" w:rsidRDefault="008D1725" w:rsidP="008D1725">
      <w:pPr>
        <w:pStyle w:val="Autoriteti"/>
        <w:keepNext w:val="0"/>
        <w:rPr>
          <w:lang w:val="it-IT"/>
        </w:rPr>
      </w:pPr>
      <w:r w:rsidRPr="001C1D6F">
        <w:rPr>
          <w:lang w:val="it-IT"/>
        </w:rPr>
        <w:t>Kryeministri</w:t>
      </w:r>
    </w:p>
    <w:p w:rsidR="008D1725" w:rsidRPr="001C1D6F" w:rsidRDefault="008D1725" w:rsidP="008D1725">
      <w:pPr>
        <w:pStyle w:val="AutoritetiEmer"/>
        <w:rPr>
          <w:lang w:val="it-IT"/>
        </w:rPr>
      </w:pPr>
      <w:r w:rsidRPr="001C1D6F">
        <w:rPr>
          <w:lang w:val="it-IT"/>
        </w:rPr>
        <w:t>Sali Berisha</w:t>
      </w:r>
    </w:p>
    <w:sectPr w:rsidR="008D1725" w:rsidRPr="001C1D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172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1EB4"/>
    <w:rsid w:val="00572168"/>
    <w:rsid w:val="00572B76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725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5C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BC9E68-456F-4842-9161-D981AE26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8D172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2019-03-22T10:15:00Z</dcterms:created>
  <dcterms:modified xsi:type="dcterms:W3CDTF">2019-03-22T10:15:00Z</dcterms:modified>
</cp:coreProperties>
</file>