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26A4" w:rsidRDefault="001726A4" w:rsidP="001726A4">
      <w:pPr>
        <w:pStyle w:val="Akti"/>
      </w:pPr>
      <w:bookmarkStart w:id="0" w:name="_GoBack"/>
      <w:bookmarkEnd w:id="0"/>
      <w:r>
        <w:t>Vendim</w:t>
      </w:r>
    </w:p>
    <w:p w:rsidR="001726A4" w:rsidRDefault="001726A4" w:rsidP="001726A4">
      <w:pPr>
        <w:pStyle w:val="NumriData"/>
      </w:pPr>
      <w:r>
        <w:t>Nr.360, datë 19.5.2010</w:t>
      </w:r>
    </w:p>
    <w:p w:rsidR="001726A4" w:rsidRDefault="001726A4" w:rsidP="001726A4">
      <w:pPr>
        <w:pStyle w:val="Paragrafi0"/>
      </w:pPr>
    </w:p>
    <w:p w:rsidR="001726A4" w:rsidRDefault="001726A4" w:rsidP="001726A4">
      <w:pPr>
        <w:pStyle w:val="Titulli0"/>
      </w:pPr>
      <w:r>
        <w:t>Për shpronËsimin për ineres publik, të pronarëve të pasurive të paluajtshme, pronË private (tokë arë dhe truall, lotet 1,2,3,4 e 5), që preken nga ndërtimi i segmentit rrugor “By pass Plepa-kavajë-Rrogozhinë“</w:t>
      </w:r>
    </w:p>
    <w:p w:rsidR="001726A4" w:rsidRDefault="001726A4" w:rsidP="001726A4">
      <w:pPr>
        <w:pStyle w:val="Paragrafi0"/>
      </w:pPr>
    </w:p>
    <w:p w:rsidR="001726A4" w:rsidRDefault="001726A4" w:rsidP="006A69C3">
      <w:pPr>
        <w:pStyle w:val="BazLigjPropozues"/>
      </w:pPr>
      <w:r>
        <w:t xml:space="preserve">Në mbështetje të nenit 100 të </w:t>
      </w:r>
      <w:smartTag w:uri="urn:schemas-microsoft-com:office:smarttags" w:element="place">
        <w:r>
          <w:t>Kush</w:t>
        </w:r>
      </w:smartTag>
      <w:r>
        <w:t>tetutës, të neneve 5, pika 1, 20 e 21 të ligjit nr.8561, datë 22.12.1999 “Për shpronësimet dhe marrjen në përdorim të përkohshëm të pasurisë, pronë private, për interes publik” dhe të nenit 8 të ligjit nr.9836, datë 26.11.2007 “Për Buxhetin e Shtetit të vitit 2008”, të ndryshuar, me propozimin e Ministrit të Punëve Publike dhe Transportit, Këshilli i Ministrave</w:t>
      </w:r>
    </w:p>
    <w:p w:rsidR="001726A4" w:rsidRDefault="001726A4" w:rsidP="001726A4">
      <w:pPr>
        <w:pStyle w:val="Paragrafi0"/>
      </w:pPr>
    </w:p>
    <w:p w:rsidR="001726A4" w:rsidRDefault="001726A4" w:rsidP="001726A4">
      <w:pPr>
        <w:pStyle w:val="VENDOSI"/>
      </w:pPr>
      <w:r>
        <w:t>Vendosi:</w:t>
      </w:r>
    </w:p>
    <w:p w:rsidR="001726A4" w:rsidRDefault="001726A4" w:rsidP="001726A4">
      <w:pPr>
        <w:pStyle w:val="Paragrafi0"/>
      </w:pPr>
    </w:p>
    <w:p w:rsidR="001726A4" w:rsidRDefault="001726A4" w:rsidP="001726A4">
      <w:pPr>
        <w:pStyle w:val="Paragrafi0"/>
      </w:pPr>
      <w:r>
        <w:t>1.Shpronësimin, për interes publik, të pronarëve të pasurive të paluajtshme, pronë private (tokë, arë dhe truall), që preken nga ndërtimi i segmentit rrugor “By Pass Plepa-Kavajë-Rrogozhinë”.</w:t>
      </w:r>
    </w:p>
    <w:p w:rsidR="001726A4" w:rsidRDefault="001726A4" w:rsidP="001726A4">
      <w:pPr>
        <w:pStyle w:val="Paragrafi0"/>
      </w:pPr>
      <w:r>
        <w:t>2.Shpronësimi të bëhet në favor të Drejtorisë së Përgjithshme të Rrugëve.</w:t>
      </w:r>
    </w:p>
    <w:p w:rsidR="001726A4" w:rsidRDefault="001726A4" w:rsidP="001726A4">
      <w:pPr>
        <w:pStyle w:val="Paragrafi0"/>
      </w:pPr>
      <w:r>
        <w:t>3.Pronarët e pasurive të paluajtshme, që shpronësohen, të kompensohen në vlerë të plotë, sipas masës përkatëse, që paraqitet në tabelën bashkëlidhur këtij vendimi, për pasuritë me sipërfaqe të përgjtihshme 13 152 (trembëdhjetë mijë e njëqind e pesëdhjetë e dy) m</w:t>
      </w:r>
      <w:r w:rsidRPr="00052532">
        <w:rPr>
          <w:vertAlign w:val="superscript"/>
        </w:rPr>
        <w:t>2</w:t>
      </w:r>
      <w:r>
        <w:t>, me një vlerë të përgjithshme shpronësimi prej 29 820 285 (njëzet e nëntë milionë e tetëqind e njëzet mijë e dyqind e tetëdhjetë e pesë) lekësh.</w:t>
      </w:r>
    </w:p>
    <w:p w:rsidR="001726A4" w:rsidRDefault="001726A4" w:rsidP="001726A4">
      <w:pPr>
        <w:pStyle w:val="Paragrafi0"/>
      </w:pPr>
      <w:r>
        <w:t>4.Shpenzimet procedurale, në vlerën 184 500 (njëqind e tetëdhjetë e katër mijë e pesëqind) lekë, të përballohen nga Drejtoria e Përgjithshme e Rrugëve.</w:t>
      </w:r>
    </w:p>
    <w:p w:rsidR="001726A4" w:rsidRDefault="001726A4" w:rsidP="001726A4">
      <w:pPr>
        <w:pStyle w:val="Paragrafi0"/>
      </w:pPr>
      <w:r>
        <w:t>5.Vlera e përgjithshme e shpronësimit, prej 29 820 285 (njëzet e nëntë milionë e tetëqind e njëzet mijë e dyqind e tetëdhjetë e pesë) lekë, të përballohet nga “Llogaria e veçantë“ e Ministrisë së Financave pranë Bankës së Shqipërisë “Fondi i shpronësimeve”.</w:t>
      </w:r>
    </w:p>
    <w:p w:rsidR="001726A4" w:rsidRDefault="001726A4" w:rsidP="001726A4">
      <w:pPr>
        <w:pStyle w:val="Paragrafi0"/>
      </w:pPr>
      <w:r>
        <w:t>6.Shpronësimi të fillojë më 205.2010 dhe të përfundojë më 20.8.2010.</w:t>
      </w:r>
    </w:p>
    <w:p w:rsidR="001726A4" w:rsidRDefault="001726A4" w:rsidP="001726A4">
      <w:pPr>
        <w:pStyle w:val="Paragrafi0"/>
      </w:pPr>
      <w:r>
        <w:t>7.Pronarët e përmendur në listën që i bashkëlidhet këtij vendimi, për të cilët është bërë shënimi “Konfirmim nga ZRPP-ja”, të kompensohen, për efekt shpronësimi, pasi të kenë paraqitur dokumentacionin e plotë të pronësisë pranë Drejtorisë së Përgjithshme të Rrugëve.</w:t>
      </w:r>
    </w:p>
    <w:p w:rsidR="001726A4" w:rsidRDefault="001726A4" w:rsidP="001726A4">
      <w:pPr>
        <w:pStyle w:val="Paragrafi0"/>
      </w:pPr>
      <w:r>
        <w:t>8.Drejtoria e Përgjithshme e Rrugëve të kryejë likuidimin e pronarëve të pasurive, për të cilat janë bërë shërbimet “Konfirmuar nga ZRPP-ja”, në bazë të dokumentacionit të pronësisë, brenda afateve të përcaktuara në pikën 6 të këtij vendimi.</w:t>
      </w:r>
    </w:p>
    <w:p w:rsidR="001726A4" w:rsidRPr="0070585B" w:rsidRDefault="001726A4" w:rsidP="001726A4">
      <w:pPr>
        <w:pStyle w:val="Paragrafi0"/>
        <w:rPr>
          <w:lang w:val="it-IT"/>
        </w:rPr>
      </w:pPr>
      <w:r w:rsidRPr="0070585B">
        <w:rPr>
          <w:lang w:val="it-IT"/>
        </w:rPr>
        <w:t>9.Ngarkohen Ministria e Punëve Publike dhe Transportit, Ministria e Financave dhe Drejtoria e Përgjithshme e Rrugëve për zbatimin e këtij vendimi.</w:t>
      </w:r>
    </w:p>
    <w:p w:rsidR="001726A4" w:rsidRPr="0070585B" w:rsidRDefault="001726A4" w:rsidP="001726A4">
      <w:pPr>
        <w:pStyle w:val="Paragrafi0"/>
        <w:rPr>
          <w:lang w:val="it-IT"/>
        </w:rPr>
      </w:pPr>
      <w:r w:rsidRPr="0070585B">
        <w:rPr>
          <w:lang w:val="it-IT"/>
        </w:rPr>
        <w:t>Ky vendim hyn në fuqi menjëherë dhe botohet në Fletoren Zyrtare.</w:t>
      </w:r>
    </w:p>
    <w:p w:rsidR="001726A4" w:rsidRPr="0070585B" w:rsidRDefault="001726A4" w:rsidP="001726A4">
      <w:pPr>
        <w:pStyle w:val="Paragrafi0"/>
        <w:rPr>
          <w:lang w:val="it-IT"/>
        </w:rPr>
      </w:pPr>
    </w:p>
    <w:p w:rsidR="001726A4" w:rsidRPr="001726A4" w:rsidRDefault="001726A4" w:rsidP="001726A4">
      <w:pPr>
        <w:pStyle w:val="Autoriteti"/>
        <w:rPr>
          <w:lang w:val="it-IT"/>
        </w:rPr>
      </w:pPr>
      <w:r w:rsidRPr="001726A4">
        <w:rPr>
          <w:lang w:val="it-IT"/>
        </w:rPr>
        <w:t>Kryeministri</w:t>
      </w:r>
    </w:p>
    <w:p w:rsidR="001726A4" w:rsidRPr="001726A4" w:rsidRDefault="001726A4" w:rsidP="001726A4">
      <w:pPr>
        <w:pStyle w:val="AutoritetiEmer"/>
        <w:rPr>
          <w:lang w:val="it-IT"/>
        </w:rPr>
      </w:pPr>
      <w:r w:rsidRPr="001726A4">
        <w:rPr>
          <w:lang w:val="it-IT"/>
        </w:rPr>
        <w:t>Sali Berisha</w:t>
      </w:r>
    </w:p>
    <w:p w:rsidR="001726A4" w:rsidRPr="001726A4" w:rsidRDefault="001726A4" w:rsidP="001726A4">
      <w:pPr>
        <w:pStyle w:val="Paragrafi0"/>
        <w:rPr>
          <w:rFonts w:eastAsia="Times New Roman"/>
          <w:b/>
          <w:bCs/>
          <w:sz w:val="16"/>
          <w:szCs w:val="16"/>
          <w:lang w:val="it-IT"/>
        </w:rPr>
      </w:pPr>
    </w:p>
    <w:p w:rsidR="001726A4" w:rsidRPr="001726A4" w:rsidRDefault="001726A4" w:rsidP="001726A4">
      <w:pPr>
        <w:pStyle w:val="Paragrafi0"/>
        <w:rPr>
          <w:rFonts w:eastAsia="Times New Roman"/>
          <w:b/>
          <w:bCs/>
          <w:sz w:val="16"/>
          <w:szCs w:val="16"/>
          <w:lang w:val="it-IT"/>
        </w:rPr>
      </w:pPr>
    </w:p>
    <w:p w:rsidR="001726A4" w:rsidRPr="001726A4" w:rsidRDefault="001726A4" w:rsidP="001726A4">
      <w:pPr>
        <w:pStyle w:val="Paragrafi0"/>
        <w:rPr>
          <w:rFonts w:eastAsia="Times New Roman"/>
          <w:b/>
          <w:bCs/>
          <w:sz w:val="16"/>
          <w:szCs w:val="16"/>
          <w:lang w:val="it-IT"/>
        </w:rPr>
      </w:pPr>
    </w:p>
    <w:p w:rsidR="001726A4" w:rsidRPr="001726A4" w:rsidRDefault="001726A4" w:rsidP="001726A4">
      <w:pPr>
        <w:pStyle w:val="Paragrafi0"/>
        <w:rPr>
          <w:rFonts w:eastAsia="Times New Roman"/>
          <w:b/>
          <w:bCs/>
          <w:sz w:val="16"/>
          <w:szCs w:val="16"/>
          <w:lang w:val="it-IT"/>
        </w:rPr>
      </w:pPr>
    </w:p>
    <w:p w:rsidR="001726A4" w:rsidRPr="001726A4" w:rsidRDefault="001726A4" w:rsidP="001726A4">
      <w:pPr>
        <w:pStyle w:val="Paragrafi0"/>
        <w:rPr>
          <w:rFonts w:eastAsia="Times New Roman"/>
          <w:b/>
          <w:bCs/>
          <w:sz w:val="16"/>
          <w:szCs w:val="16"/>
          <w:lang w:val="it-IT"/>
        </w:rPr>
      </w:pPr>
    </w:p>
    <w:p w:rsidR="001726A4" w:rsidRPr="001726A4" w:rsidRDefault="001726A4" w:rsidP="001726A4">
      <w:pPr>
        <w:pStyle w:val="Paragrafi0"/>
        <w:rPr>
          <w:rFonts w:eastAsia="Times New Roman"/>
          <w:b/>
          <w:bCs/>
          <w:sz w:val="16"/>
          <w:szCs w:val="16"/>
          <w:lang w:val="it-IT"/>
        </w:rPr>
      </w:pPr>
    </w:p>
    <w:p w:rsidR="001726A4" w:rsidRPr="001726A4" w:rsidRDefault="001726A4" w:rsidP="001726A4">
      <w:pPr>
        <w:pStyle w:val="Paragrafi0"/>
        <w:rPr>
          <w:rFonts w:eastAsia="Times New Roman"/>
          <w:b/>
          <w:bCs/>
          <w:sz w:val="16"/>
          <w:szCs w:val="16"/>
          <w:lang w:val="it-IT"/>
        </w:rPr>
      </w:pPr>
    </w:p>
    <w:p w:rsidR="001726A4" w:rsidRPr="001726A4" w:rsidRDefault="001726A4" w:rsidP="001726A4">
      <w:pPr>
        <w:pStyle w:val="Paragrafi0"/>
        <w:rPr>
          <w:rFonts w:eastAsia="Times New Roman"/>
          <w:b/>
          <w:bCs/>
          <w:sz w:val="16"/>
          <w:szCs w:val="16"/>
          <w:lang w:val="it-IT"/>
        </w:rPr>
      </w:pPr>
    </w:p>
    <w:p w:rsidR="001726A4" w:rsidRPr="001726A4" w:rsidRDefault="001726A4" w:rsidP="001726A4">
      <w:pPr>
        <w:pStyle w:val="Paragrafi0"/>
        <w:rPr>
          <w:rFonts w:eastAsia="Times New Roman"/>
          <w:b/>
          <w:bCs/>
          <w:sz w:val="16"/>
          <w:szCs w:val="16"/>
          <w:lang w:val="it-IT"/>
        </w:rPr>
      </w:pPr>
    </w:p>
    <w:p w:rsidR="001726A4" w:rsidRPr="001726A4" w:rsidRDefault="001726A4" w:rsidP="001726A4">
      <w:pPr>
        <w:pStyle w:val="Paragrafi0"/>
        <w:rPr>
          <w:rFonts w:eastAsia="Times New Roman"/>
          <w:b/>
          <w:bCs/>
          <w:sz w:val="16"/>
          <w:szCs w:val="16"/>
          <w:lang w:val="it-IT"/>
        </w:rPr>
      </w:pPr>
    </w:p>
    <w:p w:rsidR="001726A4" w:rsidRPr="001726A4" w:rsidRDefault="001726A4" w:rsidP="001726A4">
      <w:pPr>
        <w:pStyle w:val="Paragrafi0"/>
        <w:rPr>
          <w:rFonts w:eastAsia="Times New Roman"/>
          <w:b/>
          <w:bCs/>
          <w:sz w:val="16"/>
          <w:szCs w:val="16"/>
          <w:lang w:val="it-IT"/>
        </w:rPr>
      </w:pPr>
    </w:p>
    <w:p w:rsidR="001726A4" w:rsidRPr="001726A4" w:rsidRDefault="001726A4" w:rsidP="001726A4">
      <w:pPr>
        <w:pStyle w:val="Paragrafi0"/>
        <w:rPr>
          <w:rFonts w:eastAsia="Times New Roman"/>
          <w:b/>
          <w:bCs/>
          <w:sz w:val="16"/>
          <w:szCs w:val="16"/>
          <w:lang w:val="it-IT"/>
        </w:rPr>
      </w:pPr>
    </w:p>
    <w:p w:rsidR="001726A4" w:rsidRPr="001726A4" w:rsidRDefault="001726A4" w:rsidP="001726A4">
      <w:pPr>
        <w:pStyle w:val="Paragrafi0"/>
        <w:rPr>
          <w:rFonts w:eastAsia="Times New Roman"/>
          <w:b/>
          <w:bCs/>
          <w:sz w:val="16"/>
          <w:szCs w:val="16"/>
          <w:lang w:val="it-IT"/>
        </w:rPr>
      </w:pPr>
    </w:p>
    <w:p w:rsidR="001726A4" w:rsidRPr="001726A4" w:rsidRDefault="001726A4" w:rsidP="001726A4">
      <w:pPr>
        <w:pStyle w:val="TitulliTitull"/>
        <w:rPr>
          <w:lang w:val="it-IT"/>
        </w:rPr>
      </w:pPr>
      <w:r w:rsidRPr="001726A4">
        <w:rPr>
          <w:lang w:val="it-IT"/>
        </w:rPr>
        <w:t>Lista e  pasurive qe shpronesohen nga ndertimi i By-Pass "Plepa-Kavaje-Rrogozhine” Loti 1,2,3,4,5</w:t>
      </w:r>
    </w:p>
    <w:p w:rsidR="001726A4" w:rsidRPr="001726A4" w:rsidRDefault="001726A4" w:rsidP="001726A4">
      <w:pPr>
        <w:pStyle w:val="Paragrafi0"/>
        <w:rPr>
          <w:lang w:val="it-IT"/>
        </w:rPr>
      </w:pPr>
    </w:p>
    <w:tbl>
      <w:tblPr>
        <w:tblW w:w="5569" w:type="pct"/>
        <w:jc w:val="center"/>
        <w:tblLook w:val="0000" w:firstRow="0" w:lastRow="0" w:firstColumn="0" w:lastColumn="0" w:noHBand="0" w:noVBand="0"/>
      </w:tblPr>
      <w:tblGrid>
        <w:gridCol w:w="456"/>
        <w:gridCol w:w="1532"/>
        <w:gridCol w:w="625"/>
        <w:gridCol w:w="883"/>
        <w:gridCol w:w="572"/>
        <w:gridCol w:w="741"/>
        <w:gridCol w:w="732"/>
        <w:gridCol w:w="794"/>
        <w:gridCol w:w="688"/>
        <w:gridCol w:w="776"/>
        <w:gridCol w:w="763"/>
        <w:gridCol w:w="1665"/>
      </w:tblGrid>
      <w:tr w:rsidR="001726A4" w:rsidRPr="001726A4" w:rsidTr="001726A4">
        <w:trPr>
          <w:trHeight w:val="162"/>
          <w:jc w:val="center"/>
        </w:trPr>
        <w:tc>
          <w:tcPr>
            <w:tcW w:w="220" w:type="pct"/>
            <w:vMerge w:val="restart"/>
            <w:tcBorders>
              <w:top w:val="single" w:sz="4" w:space="0" w:color="auto"/>
              <w:left w:val="single" w:sz="4" w:space="0" w:color="auto"/>
              <w:bottom w:val="nil"/>
              <w:right w:val="single" w:sz="4" w:space="0" w:color="auto"/>
            </w:tcBorders>
            <w:shd w:val="clear" w:color="auto" w:fill="C0C0C0"/>
            <w:noWrap/>
            <w:vAlign w:val="bottom"/>
          </w:tcPr>
          <w:p w:rsidR="001726A4" w:rsidRPr="006A69C3" w:rsidRDefault="001726A4" w:rsidP="006A69C3">
            <w:pPr>
              <w:pStyle w:val="Tabele"/>
              <w:jc w:val="center"/>
              <w:rPr>
                <w:b/>
                <w:sz w:val="16"/>
                <w:szCs w:val="16"/>
              </w:rPr>
            </w:pPr>
            <w:r w:rsidRPr="006A69C3">
              <w:rPr>
                <w:b/>
                <w:sz w:val="16"/>
                <w:szCs w:val="16"/>
              </w:rPr>
              <w:t>Nr.</w:t>
            </w:r>
          </w:p>
        </w:tc>
        <w:tc>
          <w:tcPr>
            <w:tcW w:w="1489" w:type="pct"/>
            <w:gridSpan w:val="3"/>
            <w:tcBorders>
              <w:top w:val="single" w:sz="4" w:space="0" w:color="auto"/>
              <w:left w:val="nil"/>
              <w:bottom w:val="single" w:sz="4" w:space="0" w:color="auto"/>
              <w:right w:val="single" w:sz="4" w:space="0" w:color="auto"/>
            </w:tcBorders>
            <w:shd w:val="clear" w:color="auto" w:fill="C0C0C0"/>
            <w:noWrap/>
            <w:vAlign w:val="bottom"/>
          </w:tcPr>
          <w:p w:rsidR="001726A4" w:rsidRPr="006A69C3" w:rsidRDefault="001726A4" w:rsidP="006A69C3">
            <w:pPr>
              <w:pStyle w:val="Tabele"/>
              <w:jc w:val="center"/>
              <w:rPr>
                <w:b/>
                <w:sz w:val="16"/>
                <w:szCs w:val="16"/>
              </w:rPr>
            </w:pPr>
            <w:r w:rsidRPr="006A69C3">
              <w:rPr>
                <w:b/>
                <w:sz w:val="16"/>
                <w:szCs w:val="16"/>
              </w:rPr>
              <w:t>Pronari</w:t>
            </w:r>
          </w:p>
        </w:tc>
        <w:tc>
          <w:tcPr>
            <w:tcW w:w="276" w:type="pct"/>
            <w:vMerge w:val="restart"/>
            <w:tcBorders>
              <w:top w:val="single" w:sz="4" w:space="0" w:color="auto"/>
              <w:left w:val="single" w:sz="4" w:space="0" w:color="auto"/>
              <w:bottom w:val="single" w:sz="4" w:space="0" w:color="auto"/>
              <w:right w:val="single" w:sz="4" w:space="0" w:color="auto"/>
            </w:tcBorders>
            <w:shd w:val="clear" w:color="auto" w:fill="C0C0C0"/>
            <w:vAlign w:val="bottom"/>
          </w:tcPr>
          <w:p w:rsidR="001726A4" w:rsidRPr="006A69C3" w:rsidRDefault="001726A4" w:rsidP="006A69C3">
            <w:pPr>
              <w:pStyle w:val="Tabele"/>
              <w:jc w:val="center"/>
              <w:rPr>
                <w:b/>
                <w:sz w:val="16"/>
                <w:szCs w:val="16"/>
              </w:rPr>
            </w:pPr>
            <w:r w:rsidRPr="006A69C3">
              <w:rPr>
                <w:b/>
                <w:sz w:val="16"/>
                <w:szCs w:val="16"/>
              </w:rPr>
              <w:t>Zona kad.</w:t>
            </w:r>
          </w:p>
        </w:tc>
        <w:tc>
          <w:tcPr>
            <w:tcW w:w="362" w:type="pct"/>
            <w:vMerge w:val="restart"/>
            <w:tcBorders>
              <w:top w:val="single" w:sz="4" w:space="0" w:color="auto"/>
              <w:left w:val="single" w:sz="4" w:space="0" w:color="auto"/>
              <w:bottom w:val="single" w:sz="4" w:space="0" w:color="auto"/>
              <w:right w:val="single" w:sz="4" w:space="0" w:color="auto"/>
            </w:tcBorders>
            <w:shd w:val="clear" w:color="auto" w:fill="C0C0C0"/>
            <w:noWrap/>
            <w:vAlign w:val="bottom"/>
          </w:tcPr>
          <w:p w:rsidR="001726A4" w:rsidRPr="006A69C3" w:rsidRDefault="001726A4" w:rsidP="006A69C3">
            <w:pPr>
              <w:pStyle w:val="Tabele"/>
              <w:jc w:val="center"/>
              <w:rPr>
                <w:b/>
                <w:sz w:val="16"/>
                <w:szCs w:val="16"/>
              </w:rPr>
            </w:pPr>
            <w:r w:rsidRPr="006A69C3">
              <w:rPr>
                <w:b/>
                <w:sz w:val="16"/>
                <w:szCs w:val="16"/>
              </w:rPr>
              <w:t>Nr /pas</w:t>
            </w:r>
          </w:p>
        </w:tc>
        <w:tc>
          <w:tcPr>
            <w:tcW w:w="363" w:type="pct"/>
            <w:vMerge w:val="restart"/>
            <w:tcBorders>
              <w:top w:val="single" w:sz="4" w:space="0" w:color="auto"/>
              <w:left w:val="single" w:sz="4" w:space="0" w:color="auto"/>
              <w:bottom w:val="nil"/>
              <w:right w:val="single" w:sz="4" w:space="0" w:color="auto"/>
            </w:tcBorders>
            <w:shd w:val="clear" w:color="auto" w:fill="C0C0C0"/>
            <w:noWrap/>
            <w:vAlign w:val="bottom"/>
          </w:tcPr>
          <w:p w:rsidR="001726A4" w:rsidRPr="006A69C3" w:rsidRDefault="001726A4" w:rsidP="006A69C3">
            <w:pPr>
              <w:pStyle w:val="Tabele"/>
              <w:jc w:val="center"/>
              <w:rPr>
                <w:b/>
                <w:sz w:val="16"/>
                <w:szCs w:val="16"/>
              </w:rPr>
            </w:pPr>
            <w:r w:rsidRPr="006A69C3">
              <w:rPr>
                <w:b/>
                <w:sz w:val="16"/>
                <w:szCs w:val="16"/>
              </w:rPr>
              <w:t>Sip. m2</w:t>
            </w:r>
          </w:p>
        </w:tc>
        <w:tc>
          <w:tcPr>
            <w:tcW w:w="383" w:type="pct"/>
            <w:vMerge w:val="restart"/>
            <w:tcBorders>
              <w:top w:val="single" w:sz="4" w:space="0" w:color="auto"/>
              <w:left w:val="single" w:sz="4" w:space="0" w:color="auto"/>
              <w:bottom w:val="single" w:sz="4" w:space="0" w:color="auto"/>
              <w:right w:val="single" w:sz="4" w:space="0" w:color="auto"/>
            </w:tcBorders>
            <w:shd w:val="clear" w:color="auto" w:fill="C0C0C0"/>
            <w:vAlign w:val="bottom"/>
          </w:tcPr>
          <w:p w:rsidR="001726A4" w:rsidRPr="006A69C3" w:rsidRDefault="001726A4" w:rsidP="006A69C3">
            <w:pPr>
              <w:pStyle w:val="Tabele"/>
              <w:jc w:val="center"/>
              <w:rPr>
                <w:b/>
                <w:sz w:val="16"/>
                <w:szCs w:val="16"/>
              </w:rPr>
            </w:pPr>
            <w:r w:rsidRPr="006A69C3">
              <w:rPr>
                <w:b/>
                <w:sz w:val="16"/>
                <w:szCs w:val="16"/>
              </w:rPr>
              <w:t>Lloji Pasurise</w:t>
            </w:r>
          </w:p>
        </w:tc>
        <w:tc>
          <w:tcPr>
            <w:tcW w:w="331" w:type="pct"/>
            <w:vMerge w:val="restart"/>
            <w:tcBorders>
              <w:top w:val="single" w:sz="4" w:space="0" w:color="auto"/>
              <w:left w:val="single" w:sz="4" w:space="0" w:color="auto"/>
              <w:bottom w:val="single" w:sz="4" w:space="0" w:color="auto"/>
              <w:right w:val="single" w:sz="4" w:space="0" w:color="auto"/>
            </w:tcBorders>
            <w:shd w:val="clear" w:color="auto" w:fill="C0C0C0"/>
            <w:noWrap/>
            <w:vAlign w:val="bottom"/>
          </w:tcPr>
          <w:p w:rsidR="001726A4" w:rsidRPr="006A69C3" w:rsidRDefault="001726A4" w:rsidP="006A69C3">
            <w:pPr>
              <w:pStyle w:val="Tabele"/>
              <w:jc w:val="center"/>
              <w:rPr>
                <w:b/>
                <w:sz w:val="16"/>
                <w:szCs w:val="16"/>
              </w:rPr>
            </w:pPr>
            <w:r w:rsidRPr="006A69C3">
              <w:rPr>
                <w:b/>
                <w:sz w:val="16"/>
                <w:szCs w:val="16"/>
              </w:rPr>
              <w:t>Çmimi</w:t>
            </w:r>
          </w:p>
        </w:tc>
        <w:tc>
          <w:tcPr>
            <w:tcW w:w="374" w:type="pct"/>
            <w:vMerge w:val="restart"/>
            <w:tcBorders>
              <w:top w:val="single" w:sz="4" w:space="0" w:color="auto"/>
              <w:left w:val="single" w:sz="4" w:space="0" w:color="auto"/>
              <w:bottom w:val="nil"/>
              <w:right w:val="single" w:sz="4" w:space="0" w:color="auto"/>
            </w:tcBorders>
            <w:shd w:val="clear" w:color="auto" w:fill="C0C0C0"/>
            <w:noWrap/>
            <w:vAlign w:val="bottom"/>
          </w:tcPr>
          <w:p w:rsidR="001726A4" w:rsidRPr="006A69C3" w:rsidRDefault="001726A4" w:rsidP="006A69C3">
            <w:pPr>
              <w:pStyle w:val="Tabele"/>
              <w:jc w:val="center"/>
              <w:rPr>
                <w:b/>
                <w:sz w:val="16"/>
                <w:szCs w:val="16"/>
              </w:rPr>
            </w:pPr>
            <w:r w:rsidRPr="006A69C3">
              <w:rPr>
                <w:b/>
                <w:sz w:val="16"/>
                <w:szCs w:val="16"/>
              </w:rPr>
              <w:t>Vlera</w:t>
            </w:r>
          </w:p>
        </w:tc>
        <w:tc>
          <w:tcPr>
            <w:tcW w:w="383" w:type="pct"/>
            <w:vMerge w:val="restart"/>
            <w:tcBorders>
              <w:top w:val="single" w:sz="4" w:space="0" w:color="auto"/>
              <w:left w:val="single" w:sz="4" w:space="0" w:color="auto"/>
              <w:bottom w:val="nil"/>
              <w:right w:val="single" w:sz="4" w:space="0" w:color="auto"/>
            </w:tcBorders>
            <w:shd w:val="clear" w:color="auto" w:fill="C0C0C0"/>
            <w:noWrap/>
            <w:vAlign w:val="bottom"/>
          </w:tcPr>
          <w:p w:rsidR="001726A4" w:rsidRPr="006A69C3" w:rsidRDefault="001726A4" w:rsidP="006A69C3">
            <w:pPr>
              <w:pStyle w:val="Tabele"/>
              <w:jc w:val="center"/>
              <w:rPr>
                <w:b/>
                <w:sz w:val="16"/>
                <w:szCs w:val="16"/>
              </w:rPr>
            </w:pPr>
            <w:r w:rsidRPr="006A69C3">
              <w:rPr>
                <w:b/>
                <w:sz w:val="16"/>
                <w:szCs w:val="16"/>
              </w:rPr>
              <w:t>Loti</w:t>
            </w:r>
          </w:p>
        </w:tc>
        <w:tc>
          <w:tcPr>
            <w:tcW w:w="819" w:type="pct"/>
            <w:vMerge w:val="restart"/>
            <w:tcBorders>
              <w:top w:val="single" w:sz="4" w:space="0" w:color="auto"/>
              <w:left w:val="single" w:sz="4" w:space="0" w:color="auto"/>
              <w:bottom w:val="nil"/>
              <w:right w:val="single" w:sz="4" w:space="0" w:color="auto"/>
            </w:tcBorders>
            <w:shd w:val="clear" w:color="auto" w:fill="C0C0C0"/>
            <w:noWrap/>
            <w:vAlign w:val="bottom"/>
          </w:tcPr>
          <w:p w:rsidR="001726A4" w:rsidRPr="006A69C3" w:rsidRDefault="001726A4" w:rsidP="006A69C3">
            <w:pPr>
              <w:pStyle w:val="Tabele"/>
              <w:jc w:val="center"/>
              <w:rPr>
                <w:b/>
                <w:sz w:val="16"/>
                <w:szCs w:val="16"/>
              </w:rPr>
            </w:pPr>
            <w:r w:rsidRPr="006A69C3">
              <w:rPr>
                <w:b/>
                <w:sz w:val="16"/>
                <w:szCs w:val="16"/>
              </w:rPr>
              <w:t>Shenime</w:t>
            </w:r>
          </w:p>
        </w:tc>
      </w:tr>
      <w:tr w:rsidR="001726A4" w:rsidRPr="001726A4" w:rsidTr="001726A4">
        <w:trPr>
          <w:trHeight w:val="162"/>
          <w:jc w:val="center"/>
        </w:trPr>
        <w:tc>
          <w:tcPr>
            <w:tcW w:w="220" w:type="pct"/>
            <w:vMerge/>
            <w:tcBorders>
              <w:top w:val="single" w:sz="4" w:space="0" w:color="auto"/>
              <w:left w:val="single" w:sz="4" w:space="0" w:color="auto"/>
              <w:bottom w:val="nil"/>
              <w:right w:val="single" w:sz="4" w:space="0" w:color="auto"/>
            </w:tcBorders>
            <w:vAlign w:val="center"/>
          </w:tcPr>
          <w:p w:rsidR="001726A4" w:rsidRPr="001726A4" w:rsidRDefault="001726A4" w:rsidP="001726A4">
            <w:pPr>
              <w:pStyle w:val="Tabele"/>
              <w:rPr>
                <w:sz w:val="16"/>
                <w:szCs w:val="16"/>
              </w:rPr>
            </w:pPr>
          </w:p>
        </w:tc>
        <w:tc>
          <w:tcPr>
            <w:tcW w:w="749" w:type="pct"/>
            <w:tcBorders>
              <w:top w:val="nil"/>
              <w:left w:val="nil"/>
              <w:bottom w:val="nil"/>
              <w:right w:val="single" w:sz="4" w:space="0" w:color="auto"/>
            </w:tcBorders>
            <w:shd w:val="clear" w:color="auto" w:fill="C0C0C0"/>
            <w:noWrap/>
            <w:vAlign w:val="bottom"/>
          </w:tcPr>
          <w:p w:rsidR="001726A4" w:rsidRPr="001726A4" w:rsidRDefault="001726A4" w:rsidP="001726A4">
            <w:pPr>
              <w:pStyle w:val="Tabele"/>
              <w:rPr>
                <w:sz w:val="16"/>
                <w:szCs w:val="16"/>
              </w:rPr>
            </w:pPr>
            <w:r w:rsidRPr="001726A4">
              <w:rPr>
                <w:sz w:val="16"/>
                <w:szCs w:val="16"/>
              </w:rPr>
              <w:t>Emri</w:t>
            </w:r>
          </w:p>
        </w:tc>
        <w:tc>
          <w:tcPr>
            <w:tcW w:w="310" w:type="pct"/>
            <w:tcBorders>
              <w:top w:val="nil"/>
              <w:left w:val="nil"/>
              <w:bottom w:val="nil"/>
              <w:right w:val="single" w:sz="4" w:space="0" w:color="auto"/>
            </w:tcBorders>
            <w:shd w:val="clear" w:color="auto" w:fill="C0C0C0"/>
            <w:noWrap/>
            <w:vAlign w:val="bottom"/>
          </w:tcPr>
          <w:p w:rsidR="001726A4" w:rsidRPr="001726A4" w:rsidRDefault="001726A4" w:rsidP="001726A4">
            <w:pPr>
              <w:pStyle w:val="Tabele"/>
              <w:rPr>
                <w:sz w:val="16"/>
                <w:szCs w:val="16"/>
              </w:rPr>
            </w:pPr>
            <w:r w:rsidRPr="001726A4">
              <w:rPr>
                <w:sz w:val="16"/>
                <w:szCs w:val="16"/>
              </w:rPr>
              <w:t>Atesia</w:t>
            </w:r>
          </w:p>
        </w:tc>
        <w:tc>
          <w:tcPr>
            <w:tcW w:w="430" w:type="pct"/>
            <w:tcBorders>
              <w:top w:val="nil"/>
              <w:left w:val="nil"/>
              <w:bottom w:val="nil"/>
              <w:right w:val="single" w:sz="4" w:space="0" w:color="auto"/>
            </w:tcBorders>
            <w:shd w:val="clear" w:color="auto" w:fill="C0C0C0"/>
            <w:noWrap/>
            <w:vAlign w:val="bottom"/>
          </w:tcPr>
          <w:p w:rsidR="001726A4" w:rsidRPr="001726A4" w:rsidRDefault="001726A4" w:rsidP="001726A4">
            <w:pPr>
              <w:pStyle w:val="Tabele"/>
              <w:rPr>
                <w:sz w:val="16"/>
                <w:szCs w:val="16"/>
              </w:rPr>
            </w:pPr>
            <w:r w:rsidRPr="001726A4">
              <w:rPr>
                <w:sz w:val="16"/>
                <w:szCs w:val="16"/>
              </w:rPr>
              <w:t>Mbiemri</w:t>
            </w:r>
          </w:p>
        </w:tc>
        <w:tc>
          <w:tcPr>
            <w:tcW w:w="276" w:type="pct"/>
            <w:vMerge/>
            <w:tcBorders>
              <w:top w:val="single" w:sz="4" w:space="0" w:color="auto"/>
              <w:left w:val="single" w:sz="4" w:space="0" w:color="auto"/>
              <w:bottom w:val="single" w:sz="4" w:space="0" w:color="auto"/>
              <w:right w:val="single" w:sz="4" w:space="0" w:color="auto"/>
            </w:tcBorders>
            <w:vAlign w:val="center"/>
          </w:tcPr>
          <w:p w:rsidR="001726A4" w:rsidRPr="001726A4" w:rsidRDefault="001726A4" w:rsidP="001726A4">
            <w:pPr>
              <w:pStyle w:val="Tabele"/>
              <w:rPr>
                <w:sz w:val="16"/>
                <w:szCs w:val="16"/>
              </w:rPr>
            </w:pPr>
          </w:p>
        </w:tc>
        <w:tc>
          <w:tcPr>
            <w:tcW w:w="362" w:type="pct"/>
            <w:vMerge/>
            <w:tcBorders>
              <w:top w:val="single" w:sz="4" w:space="0" w:color="auto"/>
              <w:left w:val="single" w:sz="4" w:space="0" w:color="auto"/>
              <w:bottom w:val="single" w:sz="4" w:space="0" w:color="auto"/>
              <w:right w:val="single" w:sz="4" w:space="0" w:color="auto"/>
            </w:tcBorders>
            <w:vAlign w:val="center"/>
          </w:tcPr>
          <w:p w:rsidR="001726A4" w:rsidRPr="001726A4" w:rsidRDefault="001726A4" w:rsidP="001726A4">
            <w:pPr>
              <w:pStyle w:val="Tabele"/>
              <w:rPr>
                <w:sz w:val="16"/>
                <w:szCs w:val="16"/>
              </w:rPr>
            </w:pPr>
          </w:p>
        </w:tc>
        <w:tc>
          <w:tcPr>
            <w:tcW w:w="363" w:type="pct"/>
            <w:vMerge/>
            <w:tcBorders>
              <w:top w:val="single" w:sz="4" w:space="0" w:color="auto"/>
              <w:left w:val="single" w:sz="4" w:space="0" w:color="auto"/>
              <w:bottom w:val="nil"/>
              <w:right w:val="single" w:sz="4" w:space="0" w:color="auto"/>
            </w:tcBorders>
            <w:vAlign w:val="center"/>
          </w:tcPr>
          <w:p w:rsidR="001726A4" w:rsidRPr="001726A4" w:rsidRDefault="001726A4" w:rsidP="001726A4">
            <w:pPr>
              <w:pStyle w:val="Tabele"/>
              <w:rPr>
                <w:sz w:val="16"/>
                <w:szCs w:val="16"/>
              </w:rPr>
            </w:pPr>
          </w:p>
        </w:tc>
        <w:tc>
          <w:tcPr>
            <w:tcW w:w="383" w:type="pct"/>
            <w:vMerge/>
            <w:tcBorders>
              <w:top w:val="single" w:sz="4" w:space="0" w:color="auto"/>
              <w:left w:val="single" w:sz="4" w:space="0" w:color="auto"/>
              <w:bottom w:val="single" w:sz="4" w:space="0" w:color="auto"/>
              <w:right w:val="single" w:sz="4" w:space="0" w:color="auto"/>
            </w:tcBorders>
            <w:vAlign w:val="center"/>
          </w:tcPr>
          <w:p w:rsidR="001726A4" w:rsidRPr="001726A4" w:rsidRDefault="001726A4" w:rsidP="001726A4">
            <w:pPr>
              <w:pStyle w:val="Tabele"/>
              <w:rPr>
                <w:sz w:val="16"/>
                <w:szCs w:val="16"/>
              </w:rPr>
            </w:pPr>
          </w:p>
        </w:tc>
        <w:tc>
          <w:tcPr>
            <w:tcW w:w="331" w:type="pct"/>
            <w:vMerge/>
            <w:tcBorders>
              <w:top w:val="single" w:sz="4" w:space="0" w:color="auto"/>
              <w:left w:val="single" w:sz="4" w:space="0" w:color="auto"/>
              <w:bottom w:val="single" w:sz="4" w:space="0" w:color="auto"/>
              <w:right w:val="single" w:sz="4" w:space="0" w:color="auto"/>
            </w:tcBorders>
            <w:vAlign w:val="center"/>
          </w:tcPr>
          <w:p w:rsidR="001726A4" w:rsidRPr="001726A4" w:rsidRDefault="001726A4" w:rsidP="001726A4">
            <w:pPr>
              <w:pStyle w:val="Tabele"/>
              <w:rPr>
                <w:sz w:val="16"/>
                <w:szCs w:val="16"/>
              </w:rPr>
            </w:pPr>
          </w:p>
        </w:tc>
        <w:tc>
          <w:tcPr>
            <w:tcW w:w="374" w:type="pct"/>
            <w:vMerge/>
            <w:tcBorders>
              <w:top w:val="single" w:sz="4" w:space="0" w:color="auto"/>
              <w:left w:val="single" w:sz="4" w:space="0" w:color="auto"/>
              <w:bottom w:val="nil"/>
              <w:right w:val="single" w:sz="4" w:space="0" w:color="auto"/>
            </w:tcBorders>
            <w:vAlign w:val="center"/>
          </w:tcPr>
          <w:p w:rsidR="001726A4" w:rsidRPr="001726A4" w:rsidRDefault="001726A4" w:rsidP="001726A4">
            <w:pPr>
              <w:pStyle w:val="Tabele"/>
              <w:rPr>
                <w:sz w:val="16"/>
                <w:szCs w:val="16"/>
              </w:rPr>
            </w:pPr>
          </w:p>
        </w:tc>
        <w:tc>
          <w:tcPr>
            <w:tcW w:w="383" w:type="pct"/>
            <w:vMerge/>
            <w:tcBorders>
              <w:top w:val="single" w:sz="4" w:space="0" w:color="auto"/>
              <w:left w:val="single" w:sz="4" w:space="0" w:color="auto"/>
              <w:bottom w:val="nil"/>
              <w:right w:val="single" w:sz="4" w:space="0" w:color="auto"/>
            </w:tcBorders>
            <w:vAlign w:val="center"/>
          </w:tcPr>
          <w:p w:rsidR="001726A4" w:rsidRPr="001726A4" w:rsidRDefault="001726A4" w:rsidP="001726A4">
            <w:pPr>
              <w:pStyle w:val="Tabele"/>
              <w:rPr>
                <w:sz w:val="16"/>
                <w:szCs w:val="16"/>
              </w:rPr>
            </w:pPr>
          </w:p>
        </w:tc>
        <w:tc>
          <w:tcPr>
            <w:tcW w:w="819" w:type="pct"/>
            <w:vMerge/>
            <w:tcBorders>
              <w:top w:val="single" w:sz="4" w:space="0" w:color="auto"/>
              <w:left w:val="single" w:sz="4" w:space="0" w:color="auto"/>
              <w:bottom w:val="nil"/>
              <w:right w:val="single" w:sz="4" w:space="0" w:color="auto"/>
            </w:tcBorders>
            <w:vAlign w:val="center"/>
          </w:tcPr>
          <w:p w:rsidR="001726A4" w:rsidRPr="001726A4" w:rsidRDefault="001726A4" w:rsidP="001726A4">
            <w:pPr>
              <w:pStyle w:val="Tabele"/>
              <w:rPr>
                <w:sz w:val="16"/>
                <w:szCs w:val="16"/>
              </w:rPr>
            </w:pPr>
          </w:p>
        </w:tc>
      </w:tr>
      <w:tr w:rsidR="001726A4" w:rsidRPr="001726A4" w:rsidTr="001726A4">
        <w:trPr>
          <w:trHeight w:val="162"/>
          <w:jc w:val="center"/>
        </w:trPr>
        <w:tc>
          <w:tcPr>
            <w:tcW w:w="220" w:type="pct"/>
            <w:tcBorders>
              <w:top w:val="single" w:sz="4" w:space="0" w:color="auto"/>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1</w:t>
            </w:r>
          </w:p>
        </w:tc>
        <w:tc>
          <w:tcPr>
            <w:tcW w:w="749" w:type="pct"/>
            <w:tcBorders>
              <w:top w:val="single" w:sz="4" w:space="0" w:color="auto"/>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Ymer</w:t>
            </w:r>
          </w:p>
        </w:tc>
        <w:tc>
          <w:tcPr>
            <w:tcW w:w="310" w:type="pct"/>
            <w:tcBorders>
              <w:top w:val="single" w:sz="4" w:space="0" w:color="auto"/>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 </w:t>
            </w:r>
          </w:p>
        </w:tc>
        <w:tc>
          <w:tcPr>
            <w:tcW w:w="430" w:type="pct"/>
            <w:tcBorders>
              <w:top w:val="single" w:sz="4" w:space="0" w:color="auto"/>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Lushakaj</w:t>
            </w:r>
          </w:p>
        </w:tc>
        <w:tc>
          <w:tcPr>
            <w:tcW w:w="276" w:type="pct"/>
            <w:tcBorders>
              <w:top w:val="single" w:sz="4" w:space="0" w:color="auto"/>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2291</w:t>
            </w:r>
          </w:p>
        </w:tc>
        <w:tc>
          <w:tcPr>
            <w:tcW w:w="362" w:type="pct"/>
            <w:tcBorders>
              <w:top w:val="single" w:sz="4" w:space="0" w:color="auto"/>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373/1</w:t>
            </w:r>
          </w:p>
        </w:tc>
        <w:tc>
          <w:tcPr>
            <w:tcW w:w="363" w:type="pct"/>
            <w:tcBorders>
              <w:top w:val="single" w:sz="4" w:space="0" w:color="auto"/>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127</w:t>
            </w:r>
          </w:p>
        </w:tc>
        <w:tc>
          <w:tcPr>
            <w:tcW w:w="383" w:type="pct"/>
            <w:tcBorders>
              <w:top w:val="single" w:sz="4" w:space="0" w:color="auto"/>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single" w:sz="4" w:space="0" w:color="auto"/>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554</w:t>
            </w:r>
          </w:p>
        </w:tc>
        <w:tc>
          <w:tcPr>
            <w:tcW w:w="374" w:type="pct"/>
            <w:tcBorders>
              <w:top w:val="single" w:sz="4" w:space="0" w:color="auto"/>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70358</w:t>
            </w:r>
          </w:p>
        </w:tc>
        <w:tc>
          <w:tcPr>
            <w:tcW w:w="383" w:type="pct"/>
            <w:tcBorders>
              <w:top w:val="single" w:sz="4" w:space="0" w:color="auto"/>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xml:space="preserve">Loti 3 </w:t>
            </w:r>
          </w:p>
        </w:tc>
        <w:tc>
          <w:tcPr>
            <w:tcW w:w="819" w:type="pct"/>
            <w:tcBorders>
              <w:top w:val="single" w:sz="4" w:space="0" w:color="auto"/>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2</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 xml:space="preserve">Agim&amp;Xhaferr   </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Kraja</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2291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373/45</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160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truall</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1257</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201120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3</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3</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Engjell</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Burimi</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2291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373/49</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112</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554</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62048</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3</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4</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Engjell</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Burimi</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2291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373/46</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80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554</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44320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3</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5</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 xml:space="preserve">Rexhep </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Dedej</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2291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373/54</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307</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554</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170078</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3</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6</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 xml:space="preserve">Sabri </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Dedej</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2291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373/61</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279</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554</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154566</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3</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7</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Kujtim</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Dedej</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2291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373/60</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550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554</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304700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xml:space="preserve">Loti 3 </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8</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Agron</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Dervishi</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2291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104/131</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105</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554</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58170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3</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9</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Iliaz</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Dervishi</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2291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104/80</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98</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554</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54292</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3</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10</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B/p Halil</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Pilavi</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2291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104/4</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37</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554</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20498</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3</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11</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Haqif</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Dervishi</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2291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104/3</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77</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554</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42658</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3</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12</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B/Pr Haki, Islam</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Dervishi</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2291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104/2</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97</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554</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53738</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3</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13</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Qemal</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Dervishi</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2291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104/1</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53</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554</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29362</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3</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14</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Ahmet</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Koka</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2291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117/71</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64</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554</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35456</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3</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15</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Lulzim</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Koka</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2291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117/53</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130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554</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72020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3</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16</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B/pronare</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Sinarezi</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2291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122/4</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62</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554</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34348</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3</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17</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Xhavit</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Sinarezi</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2291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122/5</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47</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554</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26038</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3</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18</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Nazmi</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Sinarezi</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2291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122/6</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33</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554</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18282</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3</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19</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Musa</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Reshka</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71/1</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61</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20740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20</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B/Pr Flutura</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Malaj</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71/5</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90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30600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21</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Halil</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Malaj</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71/2</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95</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32300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22</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Manushaqe</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Malaj</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71/3</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51</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17340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23</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Adem</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Malaj</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71/4</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85</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28900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24</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Xhavit</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Halilaj</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71/7</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66</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22440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25</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Hajdar</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Halilaj</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71/8</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120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40800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26</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Agim</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Halilaj</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71/9</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74</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25160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27</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Edlir</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Habili</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71/10</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95</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32300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28</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Ermira</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Musej</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71/11</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47</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15980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29</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Fatmir</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Habili</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71/12</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118</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40120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30</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Bujar</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Habili</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71/13</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93</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31620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31</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Hanke</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Murati</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89/1</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71</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24140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32</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Stavro</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Nano</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89/2</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32</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10880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33</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Agim</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Murati</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89/3</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84</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28560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34</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Hava</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Ajazi</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89/4</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55</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18700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35</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Fatmir</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Ajazi</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89/5</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63</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21420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36</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Gazeli</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Sheme</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89/6</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73</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24820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37</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Zhaneta</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Sheme</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89/7</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58</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19720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38</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Resul</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Sheme</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89/8</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56</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19040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39</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Luan</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Xhevizi</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89/9</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71</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24140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40</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Rakip</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Dedja</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89/10</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71</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24140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41</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Sami</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Dedja</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89/11</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81</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27540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42</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Shefqet</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Copa</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89/19</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62</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21080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43</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Teuta</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Dalipi</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89/20</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64</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21760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44</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Resmi</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Shemaj</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89/21</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66</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22440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45</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Lumturi</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Telahu</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89/22</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84</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28560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46</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Flamur</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Baci</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89/23</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67</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22780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47</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Malko</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Muho</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89/27</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99</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33660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48</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Tahir</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Muho</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89/28</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83</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28220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49</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Latif</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Muho</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89/29</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63</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21420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50</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Aferdita</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Nilaj</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89/30</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25</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8500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51</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Hysen</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Myseni</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89/31</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85</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28900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52</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Artur</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Myseni</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89/32</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69</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23460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53</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Perparim</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Myseni</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89/33</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80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27200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54</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Syrja</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Myseni</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89/34</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60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20400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55</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B/pr Ilirian</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Caci</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89/37</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28</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9520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56</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Vangjel</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Dhrami</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89/38</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32</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10880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57</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Alqi</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Dhrami</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89/39</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74</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25160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58</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Gjik</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xml:space="preserve">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Gjipali</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89/40</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59</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20060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lastRenderedPageBreak/>
              <w:t>59</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 xml:space="preserve"> B/Pr Naile</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Skenderi</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89/41</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46</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15640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60</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Naim</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Skenderi</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89/42</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53</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18020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61</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Ndricime</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Skenderi</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89/43</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69</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23460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62</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Metan</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Skenderi</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89/44</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79</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26860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63</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Bukurie</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Skenderi</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89/45</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73</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24820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64</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Shqipe</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Mehja</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89/46</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45</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15300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65</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Artan</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Mehja</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89/47</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40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13600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66</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Vuksan</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Vojvoda</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89/50</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111</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37740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67</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Muhamet</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Ura</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89/51</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84</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28560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68</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Seid</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Ura</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89/52</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118</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40120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69</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Ismet</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Ura</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89/53</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112</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38080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70</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Adem</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Ura</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89/54</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62</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21080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71</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B/pronare Gjocaj</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89/55</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68</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23120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72</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B/pronare Gjocaj</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89/56</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84</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28560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73</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Gani</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Margjokaj</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89/57</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84</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28560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74</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Hasan</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Reci</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89/86</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55</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18700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75</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Luftar</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Zylyftari</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nil"/>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89/59</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64</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21760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76</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Petrit</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Odobashi</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single" w:sz="4" w:space="0" w:color="auto"/>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89/60</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47</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15980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77</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Aferdita</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Plaku</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89/62</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48</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16320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78</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Reshat</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Rako</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89/65</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35</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11900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79</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Arben</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Rako</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89/66</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42</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14280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80</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Pali</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Allkanjari</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89/67</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57</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19380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81</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Dhimiter</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Allkanjari</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89/68</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30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10200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82</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Bujar</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Vrioni</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89/69</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108</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36720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83</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Kadrie</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Leka</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89/70</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75</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25500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84</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Lorenc</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Manahasa</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110/1</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40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13600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85</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Xhevit, Ndricim</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Elezi</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110/2</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72</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24480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86</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Xhevit, Ndricim</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Elezi</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110/3</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34</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11560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87</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Xhevit, Ndricim</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Elezi</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110/4</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32</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10880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88</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Ramiz</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Lila</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110/5</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55</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18700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89</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Gezim</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Lila</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110/6</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51</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17340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90</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Ilir</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Lila</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110/7</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52</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17680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91</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Fatbardh</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Banushi</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110/8</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55</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18700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92</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 xml:space="preserve">B/pronare  </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Banushi</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110/9</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40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13600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93</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Fatbardh</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Banushi</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110/10</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49</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16660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94</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Fatbardh</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Banushi</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110/11</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48</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16320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95</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Nusret</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Banushi</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110/12</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71</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24140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96</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Mustafa</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Banushi</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110/13</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44</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14960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97</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Elinor+Zegjine</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Paja</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110/16</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56</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19040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98</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Skender</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Kalbaj</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110/17</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32</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10880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99</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Qerim</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Ismaili</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110/18</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116</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39440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100</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Selman</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Ismaili</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110/19</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103</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35020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101</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Muhamet</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Isufi</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110/20</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39</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13260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102</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Pellumb</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Resuli</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110/21</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38</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12920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103</w:t>
            </w:r>
          </w:p>
        </w:tc>
        <w:tc>
          <w:tcPr>
            <w:tcW w:w="749" w:type="pct"/>
            <w:tcBorders>
              <w:top w:val="nil"/>
              <w:left w:val="nil"/>
              <w:bottom w:val="single" w:sz="4" w:space="0" w:color="auto"/>
              <w:right w:val="single" w:sz="4" w:space="0" w:color="auto"/>
            </w:tcBorders>
            <w:shd w:val="clear" w:color="auto" w:fill="auto"/>
            <w:vAlign w:val="bottom"/>
          </w:tcPr>
          <w:p w:rsidR="001726A4" w:rsidRPr="001726A4" w:rsidRDefault="001726A4" w:rsidP="001726A4">
            <w:pPr>
              <w:pStyle w:val="Tabele"/>
              <w:rPr>
                <w:sz w:val="16"/>
                <w:szCs w:val="16"/>
              </w:rPr>
            </w:pPr>
            <w:r w:rsidRPr="001726A4">
              <w:rPr>
                <w:sz w:val="16"/>
                <w:szCs w:val="16"/>
              </w:rPr>
              <w:t>B/pr Subashi, Xhemalaj, Jashari, Gosnishti, etj.</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xml:space="preserve"> </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110/22</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21</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7140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104</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Gezim</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Isufi</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110/23</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30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10200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105</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Shahe</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Isufi</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110/24</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38</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12920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106</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Sabaudin</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Isufi</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110/25</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32</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10880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107</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Hava</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Kala</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110/26</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33</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11220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108</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Beqir</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Vrapi</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110/45</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48</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16320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109</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Ymer</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Metani</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110/50</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43</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14620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110</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Muharrem</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Metani</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110/51</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31</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10540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111</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Agim</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Metani</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110/52</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43</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14620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112</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Fatmir</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Belba</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110/53</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26</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8840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113</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Zija</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Lika</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110/54</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29</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9860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114</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B/pronare Lila</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110/55</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54</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18360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115</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Neim</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Lila</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110/56</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43</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14620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116</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Albert</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Alimeri</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110/57</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45</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15300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117</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Mecan</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Alimeri</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110/58</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33</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11220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118</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Hasan</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Jaho</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110/112</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23</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7820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119</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Hasan</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Jaho</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110/114</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29</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9860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120</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Gani</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Jaho</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110/61</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54</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18360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121</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Fatmir</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Avdiu</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110/62</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19</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6460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122</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Mustafa</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Jaho</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110/63</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32</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10880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lastRenderedPageBreak/>
              <w:t>123</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Shefqet</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Jaho</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110/66</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42</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14280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124</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B/Pr Athina</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Talo</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110/68</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25</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8500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125</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Hamide</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Hoxha</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110/69</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19</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6460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126</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Tefik</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Rakipi</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110/110</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104</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35360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127</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Vasil</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Blloshmi</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110/73</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47</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15980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128</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Vasil</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Blloshmi</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110/72</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56</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19040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4,6</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129</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Vasil</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Blloshmi</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110/74</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24</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8160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130</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Murat</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Arifi</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132/72</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228</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77520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131</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Luan</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Jaho</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110/65</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35</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11900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132</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Isa</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Kumrija</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110/75</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33</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11220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133</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Isa</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Kumrija</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110/189</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99</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33660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134</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Vuksan</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Vojvoda</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110/79</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67</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22780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135</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Durim</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Jonuzi</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110/80</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38</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12920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136</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Durim</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Jonuzi</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110/118</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38</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12920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137</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Durim</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Jonuzi</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110/120</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68</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23120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138</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Enver</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Troka</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110/95</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41</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13940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139</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Ibrahim</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Krasniqi</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110/130</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44</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14960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140</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Ibrahim</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Krasniqi</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110/132</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236</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80240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141</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D.Kuli R.Treni</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132/65</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101</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34340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142</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Diogjeni</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Barko</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 </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132/26</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10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3400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4,6</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143</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Suat</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Babani</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 </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132/27</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11</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3740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4,7</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144</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Ermira</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Hydi</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 </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132/28</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29</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9860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4,8</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145</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Jalldiz</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Hydi</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132/29</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20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6800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146</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Mendel+Mimoza</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Kosturi</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132/30</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22</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7480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147</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Mendel</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Kosturi</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132/31</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76</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25840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148</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B/Pronare</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Zavalani</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132/32</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51</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17340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149</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Armand</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Zavalani</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132/33</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65</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22100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150</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Sulce</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Licaj</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132/34</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24</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8160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151</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B/Pr Arben</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Rako</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132/35</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37</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12580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152</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B/ponare sipas listes</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xml:space="preserve"> </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132/36</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60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20400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153</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Enver</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Banushi</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132/37</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60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20400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154</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Vanina</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Banushi</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1791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132/38</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46</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340</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15640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155</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Ramazan</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Hasa</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3101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90/11</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103</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336</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34608</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156</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Bore</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smartTag w:uri="urn:schemas-microsoft-com:office:smarttags" w:element="City">
              <w:smartTag w:uri="urn:schemas-microsoft-com:office:smarttags" w:element="place">
                <w:r w:rsidRPr="001726A4">
                  <w:rPr>
                    <w:color w:val="000000"/>
                    <w:sz w:val="16"/>
                    <w:szCs w:val="16"/>
                  </w:rPr>
                  <w:t>Vila</w:t>
                </w:r>
              </w:smartTag>
            </w:smartTag>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3101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90/34</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63</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336</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21168</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157</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Bore</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smartTag w:uri="urn:schemas-microsoft-com:office:smarttags" w:element="City">
              <w:smartTag w:uri="urn:schemas-microsoft-com:office:smarttags" w:element="place">
                <w:r w:rsidRPr="001726A4">
                  <w:rPr>
                    <w:color w:val="000000"/>
                    <w:sz w:val="16"/>
                    <w:szCs w:val="16"/>
                  </w:rPr>
                  <w:t>Vila</w:t>
                </w:r>
              </w:smartTag>
            </w:smartTag>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3101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90/37</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64</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336</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21504</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158</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Xhemal</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Berisha</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3101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90/15</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197</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336</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66192</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159</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Sherif</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Berisha</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3101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90/16</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225</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336</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75600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160</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Latif</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Berisha</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3101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90/17</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235</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336</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78960</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161</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Rifije</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Kuli</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3101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90/39</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162</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336</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54432</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162</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Shkelqim</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Gjuzi</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3101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90/40</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81</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336</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27216</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163</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Saimir</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Gjuzi</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3101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90/41</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87</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336</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29232</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164</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Dashnor</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Kaziu</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3101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90/43</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93</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336</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31248</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165</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Ardian</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Gjuzi</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3101</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90/44</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89</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are</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336</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29904</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loti 4,5</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166</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Familja</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 xml:space="preserve">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Dakoli</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8518</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59/67</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12</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truall</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20167</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242004</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xml:space="preserve"> Loti 1,2</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167</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 xml:space="preserve">Myftar </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 xml:space="preserve">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Persi</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8518</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59/16</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209</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truall</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20167</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4214903</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xml:space="preserve"> Loti 1,2</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168</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Ramazan</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 xml:space="preserve">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Dollaku</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8518</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59/68</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16</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truall</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20167</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322672</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xml:space="preserve"> Loti 1,2</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169</w:t>
            </w:r>
          </w:p>
        </w:tc>
        <w:tc>
          <w:tcPr>
            <w:tcW w:w="749" w:type="pct"/>
            <w:tcBorders>
              <w:top w:val="nil"/>
              <w:left w:val="nil"/>
              <w:bottom w:val="single" w:sz="4" w:space="0" w:color="auto"/>
              <w:right w:val="single" w:sz="4" w:space="0" w:color="auto"/>
            </w:tcBorders>
            <w:shd w:val="clear" w:color="auto" w:fill="auto"/>
            <w:vAlign w:val="bottom"/>
          </w:tcPr>
          <w:p w:rsidR="001726A4" w:rsidRPr="001726A4" w:rsidRDefault="001726A4" w:rsidP="001726A4">
            <w:pPr>
              <w:pStyle w:val="Tabele"/>
              <w:rPr>
                <w:sz w:val="16"/>
                <w:szCs w:val="16"/>
              </w:rPr>
            </w:pPr>
            <w:r w:rsidRPr="001726A4">
              <w:rPr>
                <w:sz w:val="16"/>
                <w:szCs w:val="16"/>
              </w:rPr>
              <w:t>Ramazan &amp; Lumturie</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 xml:space="preserve">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Dollaku</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8518</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59/69</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41</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truall</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20167</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826847</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xml:space="preserve"> Loti 1,2</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170</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Mustafa</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 xml:space="preserve">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Koka</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8518</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60/108</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294</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truall</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20167</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5929098</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xml:space="preserve"> Loti 1,2</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171</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Mustafa</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 xml:space="preserve">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Koka</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8518</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60/107</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675</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truall</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20167</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xml:space="preserve"> Loti 1,2</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r w:rsidR="001726A4" w:rsidRPr="001726A4" w:rsidTr="001726A4">
        <w:trPr>
          <w:trHeight w:val="162"/>
          <w:jc w:val="center"/>
        </w:trPr>
        <w:tc>
          <w:tcPr>
            <w:tcW w:w="220" w:type="pct"/>
            <w:tcBorders>
              <w:top w:val="nil"/>
              <w:left w:val="single" w:sz="4" w:space="0" w:color="auto"/>
              <w:bottom w:val="single" w:sz="4" w:space="0" w:color="auto"/>
              <w:right w:val="single" w:sz="4" w:space="0" w:color="auto"/>
            </w:tcBorders>
            <w:shd w:val="clear" w:color="auto" w:fill="C0C0C0"/>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74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SHUMA</w:t>
            </w:r>
          </w:p>
        </w:tc>
        <w:tc>
          <w:tcPr>
            <w:tcW w:w="31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430"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276"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 </w:t>
            </w:r>
          </w:p>
        </w:tc>
        <w:tc>
          <w:tcPr>
            <w:tcW w:w="362"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 </w:t>
            </w:r>
          </w:p>
        </w:tc>
        <w:tc>
          <w:tcPr>
            <w:tcW w:w="36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13152</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 </w:t>
            </w:r>
          </w:p>
        </w:tc>
        <w:tc>
          <w:tcPr>
            <w:tcW w:w="331"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sz w:val="16"/>
                <w:szCs w:val="16"/>
              </w:rPr>
            </w:pPr>
            <w:r w:rsidRPr="001726A4">
              <w:rPr>
                <w:sz w:val="16"/>
                <w:szCs w:val="16"/>
              </w:rPr>
              <w:t> </w:t>
            </w:r>
          </w:p>
        </w:tc>
        <w:tc>
          <w:tcPr>
            <w:tcW w:w="374"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3E+07</w:t>
            </w:r>
          </w:p>
        </w:tc>
        <w:tc>
          <w:tcPr>
            <w:tcW w:w="383"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 </w:t>
            </w:r>
          </w:p>
        </w:tc>
        <w:tc>
          <w:tcPr>
            <w:tcW w:w="819" w:type="pct"/>
            <w:tcBorders>
              <w:top w:val="nil"/>
              <w:left w:val="nil"/>
              <w:bottom w:val="single" w:sz="4" w:space="0" w:color="auto"/>
              <w:right w:val="single" w:sz="4" w:space="0" w:color="auto"/>
            </w:tcBorders>
            <w:shd w:val="clear" w:color="auto" w:fill="auto"/>
            <w:noWrap/>
            <w:vAlign w:val="bottom"/>
          </w:tcPr>
          <w:p w:rsidR="001726A4" w:rsidRPr="001726A4" w:rsidRDefault="001726A4" w:rsidP="001726A4">
            <w:pPr>
              <w:pStyle w:val="Tabele"/>
              <w:rPr>
                <w:color w:val="000000"/>
                <w:sz w:val="16"/>
                <w:szCs w:val="16"/>
              </w:rPr>
            </w:pPr>
            <w:r w:rsidRPr="001726A4">
              <w:rPr>
                <w:color w:val="000000"/>
                <w:sz w:val="16"/>
                <w:szCs w:val="16"/>
              </w:rPr>
              <w:t>Konfirmuar nga ZRPP</w:t>
            </w:r>
          </w:p>
        </w:tc>
      </w:tr>
    </w:tbl>
    <w:p w:rsidR="001726A4" w:rsidRPr="001726A4" w:rsidRDefault="001726A4" w:rsidP="001726A4">
      <w:pPr>
        <w:pStyle w:val="Akti"/>
        <w:jc w:val="both"/>
        <w:rPr>
          <w:rFonts w:eastAsia="Times New Roman"/>
          <w:bCs/>
          <w:sz w:val="18"/>
          <w:szCs w:val="18"/>
          <w:lang w:val="it-IT"/>
        </w:rPr>
      </w:pPr>
      <w:r w:rsidRPr="001726A4">
        <w:rPr>
          <w:rFonts w:eastAsia="Times New Roman"/>
          <w:bCs/>
          <w:sz w:val="18"/>
          <w:szCs w:val="18"/>
          <w:lang w:val="it-IT"/>
        </w:rPr>
        <w:t>MPPTT</w:t>
      </w:r>
    </w:p>
    <w:p w:rsidR="001726A4" w:rsidRPr="001726A4" w:rsidRDefault="001726A4" w:rsidP="001726A4">
      <w:pPr>
        <w:pStyle w:val="Akti"/>
        <w:jc w:val="both"/>
        <w:rPr>
          <w:rFonts w:eastAsia="Times New Roman"/>
          <w:bCs/>
          <w:sz w:val="18"/>
          <w:szCs w:val="18"/>
          <w:lang w:val="it-IT"/>
        </w:rPr>
      </w:pPr>
      <w:r w:rsidRPr="001726A4">
        <w:rPr>
          <w:rFonts w:eastAsia="Times New Roman"/>
          <w:bCs/>
          <w:sz w:val="18"/>
          <w:szCs w:val="18"/>
          <w:lang w:val="it-IT"/>
        </w:rPr>
        <w:t>DREJTORIA E PERGJITHSHME E RRUGEVE</w:t>
      </w:r>
    </w:p>
    <w:p w:rsidR="001726A4" w:rsidRPr="001726A4" w:rsidRDefault="001726A4" w:rsidP="001726A4">
      <w:pPr>
        <w:pStyle w:val="Akti"/>
        <w:jc w:val="both"/>
        <w:rPr>
          <w:rFonts w:eastAsia="Times New Roman"/>
          <w:bCs/>
          <w:sz w:val="18"/>
          <w:szCs w:val="18"/>
          <w:lang w:val="it-IT"/>
        </w:rPr>
      </w:pPr>
      <w:r w:rsidRPr="001726A4">
        <w:rPr>
          <w:rFonts w:eastAsia="Times New Roman"/>
          <w:bCs/>
          <w:sz w:val="18"/>
          <w:szCs w:val="18"/>
          <w:lang w:val="it-IT"/>
        </w:rPr>
        <w:t>DREJTORIA JURIDIKE</w:t>
      </w:r>
    </w:p>
    <w:p w:rsidR="001726A4" w:rsidRPr="0070585B" w:rsidRDefault="001726A4" w:rsidP="001726A4">
      <w:pPr>
        <w:pStyle w:val="Akti"/>
        <w:jc w:val="both"/>
        <w:rPr>
          <w:rFonts w:eastAsia="Times New Roman"/>
          <w:bCs/>
          <w:sz w:val="18"/>
          <w:szCs w:val="18"/>
          <w:lang w:val="it-IT"/>
        </w:rPr>
      </w:pPr>
      <w:r w:rsidRPr="0070585B">
        <w:rPr>
          <w:rFonts w:eastAsia="Times New Roman"/>
          <w:bCs/>
          <w:sz w:val="18"/>
          <w:szCs w:val="18"/>
          <w:lang w:val="it-IT"/>
        </w:rPr>
        <w:t>SEKTORI  I SHPRONESIMEVE</w:t>
      </w:r>
    </w:p>
    <w:p w:rsidR="001726A4" w:rsidRPr="0070585B" w:rsidRDefault="001726A4" w:rsidP="001726A4">
      <w:pPr>
        <w:pStyle w:val="Akti"/>
        <w:jc w:val="both"/>
        <w:rPr>
          <w:rFonts w:eastAsia="Times New Roman"/>
          <w:bCs/>
          <w:sz w:val="18"/>
          <w:szCs w:val="18"/>
          <w:lang w:val="it-IT"/>
        </w:rPr>
      </w:pPr>
    </w:p>
    <w:p w:rsidR="001726A4" w:rsidRPr="0070585B" w:rsidRDefault="001726A4" w:rsidP="001726A4">
      <w:pPr>
        <w:pStyle w:val="Akti"/>
        <w:jc w:val="both"/>
        <w:rPr>
          <w:lang w:val="it-IT"/>
        </w:rPr>
      </w:pPr>
      <w:r w:rsidRPr="0070585B">
        <w:rPr>
          <w:rFonts w:eastAsia="Times New Roman"/>
          <w:bCs/>
          <w:sz w:val="18"/>
          <w:szCs w:val="18"/>
          <w:lang w:val="it-IT"/>
        </w:rPr>
        <w:t>Lista e  pasurive qe shpronesohen nga ndertimi i By-Pass "Plepa-Kavaje Rrogozhine"</w:t>
      </w:r>
    </w:p>
    <w:tbl>
      <w:tblPr>
        <w:tblW w:w="5564" w:type="pct"/>
        <w:jc w:val="center"/>
        <w:tblLook w:val="0000" w:firstRow="0" w:lastRow="0" w:firstColumn="0" w:lastColumn="0" w:noHBand="0" w:noVBand="0"/>
      </w:tblPr>
      <w:tblGrid>
        <w:gridCol w:w="464"/>
        <w:gridCol w:w="1279"/>
        <w:gridCol w:w="662"/>
        <w:gridCol w:w="851"/>
        <w:gridCol w:w="587"/>
        <w:gridCol w:w="761"/>
        <w:gridCol w:w="745"/>
        <w:gridCol w:w="824"/>
        <w:gridCol w:w="710"/>
        <w:gridCol w:w="891"/>
        <w:gridCol w:w="2081"/>
      </w:tblGrid>
      <w:tr w:rsidR="001726A4" w:rsidRPr="006A69C3" w:rsidTr="001726A4">
        <w:trPr>
          <w:trHeight w:val="180"/>
          <w:jc w:val="center"/>
        </w:trPr>
        <w:tc>
          <w:tcPr>
            <w:tcW w:w="235" w:type="pct"/>
            <w:vMerge w:val="restart"/>
            <w:tcBorders>
              <w:top w:val="single" w:sz="4" w:space="0" w:color="auto"/>
              <w:left w:val="single" w:sz="4" w:space="0" w:color="auto"/>
              <w:bottom w:val="nil"/>
              <w:right w:val="single" w:sz="4" w:space="0" w:color="auto"/>
            </w:tcBorders>
            <w:shd w:val="clear" w:color="auto" w:fill="C0C0C0"/>
            <w:noWrap/>
            <w:vAlign w:val="bottom"/>
          </w:tcPr>
          <w:p w:rsidR="001726A4" w:rsidRPr="006A69C3" w:rsidRDefault="001726A4" w:rsidP="006A69C3">
            <w:pPr>
              <w:pStyle w:val="Tabele"/>
              <w:rPr>
                <w:sz w:val="16"/>
                <w:szCs w:val="16"/>
              </w:rPr>
            </w:pPr>
            <w:r w:rsidRPr="006A69C3">
              <w:rPr>
                <w:sz w:val="16"/>
                <w:szCs w:val="16"/>
              </w:rPr>
              <w:t>Nr.</w:t>
            </w:r>
          </w:p>
        </w:tc>
        <w:tc>
          <w:tcPr>
            <w:tcW w:w="1417" w:type="pct"/>
            <w:gridSpan w:val="3"/>
            <w:tcBorders>
              <w:top w:val="single" w:sz="4" w:space="0" w:color="auto"/>
              <w:left w:val="nil"/>
              <w:bottom w:val="single" w:sz="4" w:space="0" w:color="auto"/>
              <w:right w:val="single" w:sz="4" w:space="0" w:color="auto"/>
            </w:tcBorders>
            <w:shd w:val="clear" w:color="auto" w:fill="C0C0C0"/>
            <w:noWrap/>
            <w:vAlign w:val="bottom"/>
          </w:tcPr>
          <w:p w:rsidR="001726A4" w:rsidRPr="006A69C3" w:rsidRDefault="001726A4" w:rsidP="006A69C3">
            <w:pPr>
              <w:pStyle w:val="Tabele"/>
              <w:rPr>
                <w:sz w:val="16"/>
                <w:szCs w:val="16"/>
              </w:rPr>
            </w:pPr>
            <w:r w:rsidRPr="006A69C3">
              <w:rPr>
                <w:sz w:val="16"/>
                <w:szCs w:val="16"/>
              </w:rPr>
              <w:t>Pronari</w:t>
            </w:r>
          </w:p>
        </w:tc>
        <w:tc>
          <w:tcPr>
            <w:tcW w:w="298" w:type="pct"/>
            <w:vMerge w:val="restart"/>
            <w:tcBorders>
              <w:top w:val="single" w:sz="4" w:space="0" w:color="auto"/>
              <w:left w:val="single" w:sz="4" w:space="0" w:color="auto"/>
              <w:bottom w:val="single" w:sz="4" w:space="0" w:color="auto"/>
              <w:right w:val="single" w:sz="4" w:space="0" w:color="auto"/>
            </w:tcBorders>
            <w:shd w:val="clear" w:color="auto" w:fill="C0C0C0"/>
            <w:vAlign w:val="bottom"/>
          </w:tcPr>
          <w:p w:rsidR="001726A4" w:rsidRPr="006A69C3" w:rsidRDefault="001726A4" w:rsidP="006A69C3">
            <w:pPr>
              <w:pStyle w:val="Tabele"/>
              <w:rPr>
                <w:sz w:val="16"/>
                <w:szCs w:val="16"/>
              </w:rPr>
            </w:pPr>
            <w:r w:rsidRPr="006A69C3">
              <w:rPr>
                <w:sz w:val="16"/>
                <w:szCs w:val="16"/>
              </w:rPr>
              <w:t xml:space="preserve">              Zona kad.      </w:t>
            </w:r>
          </w:p>
        </w:tc>
        <w:tc>
          <w:tcPr>
            <w:tcW w:w="386" w:type="pct"/>
            <w:vMerge w:val="restart"/>
            <w:tcBorders>
              <w:top w:val="single" w:sz="4" w:space="0" w:color="auto"/>
              <w:left w:val="single" w:sz="4" w:space="0" w:color="auto"/>
              <w:bottom w:val="single" w:sz="4" w:space="0" w:color="auto"/>
              <w:right w:val="single" w:sz="4" w:space="0" w:color="auto"/>
            </w:tcBorders>
            <w:shd w:val="clear" w:color="auto" w:fill="C0C0C0"/>
            <w:noWrap/>
            <w:vAlign w:val="bottom"/>
          </w:tcPr>
          <w:p w:rsidR="001726A4" w:rsidRPr="006A69C3" w:rsidRDefault="001726A4" w:rsidP="006A69C3">
            <w:pPr>
              <w:pStyle w:val="Tabele"/>
              <w:rPr>
                <w:sz w:val="16"/>
                <w:szCs w:val="16"/>
              </w:rPr>
            </w:pPr>
            <w:r w:rsidRPr="006A69C3">
              <w:rPr>
                <w:sz w:val="16"/>
                <w:szCs w:val="16"/>
              </w:rPr>
              <w:t>Nr /pas</w:t>
            </w:r>
          </w:p>
        </w:tc>
        <w:tc>
          <w:tcPr>
            <w:tcW w:w="378" w:type="pct"/>
            <w:vMerge w:val="restart"/>
            <w:tcBorders>
              <w:top w:val="single" w:sz="4" w:space="0" w:color="auto"/>
              <w:left w:val="single" w:sz="4" w:space="0" w:color="auto"/>
              <w:bottom w:val="nil"/>
              <w:right w:val="single" w:sz="4" w:space="0" w:color="auto"/>
            </w:tcBorders>
            <w:shd w:val="clear" w:color="auto" w:fill="C0C0C0"/>
            <w:noWrap/>
            <w:vAlign w:val="bottom"/>
          </w:tcPr>
          <w:p w:rsidR="001726A4" w:rsidRPr="006A69C3" w:rsidRDefault="001726A4" w:rsidP="006A69C3">
            <w:pPr>
              <w:pStyle w:val="Tabele"/>
              <w:rPr>
                <w:sz w:val="16"/>
                <w:szCs w:val="16"/>
              </w:rPr>
            </w:pPr>
            <w:r w:rsidRPr="006A69C3">
              <w:rPr>
                <w:sz w:val="16"/>
                <w:szCs w:val="16"/>
              </w:rPr>
              <w:t>Sip. m</w:t>
            </w:r>
            <w:r w:rsidRPr="006A69C3">
              <w:rPr>
                <w:sz w:val="16"/>
                <w:szCs w:val="16"/>
                <w:vertAlign w:val="superscript"/>
              </w:rPr>
              <w:t>2</w:t>
            </w:r>
          </w:p>
        </w:tc>
        <w:tc>
          <w:tcPr>
            <w:tcW w:w="418" w:type="pct"/>
            <w:vMerge w:val="restart"/>
            <w:tcBorders>
              <w:top w:val="single" w:sz="4" w:space="0" w:color="auto"/>
              <w:left w:val="single" w:sz="4" w:space="0" w:color="auto"/>
              <w:bottom w:val="single" w:sz="4" w:space="0" w:color="auto"/>
              <w:right w:val="single" w:sz="4" w:space="0" w:color="auto"/>
            </w:tcBorders>
            <w:shd w:val="clear" w:color="auto" w:fill="C0C0C0"/>
            <w:vAlign w:val="bottom"/>
          </w:tcPr>
          <w:p w:rsidR="001726A4" w:rsidRPr="006A69C3" w:rsidRDefault="001726A4" w:rsidP="006A69C3">
            <w:pPr>
              <w:pStyle w:val="Tabele"/>
              <w:rPr>
                <w:sz w:val="16"/>
                <w:szCs w:val="16"/>
              </w:rPr>
            </w:pPr>
            <w:r w:rsidRPr="006A69C3">
              <w:rPr>
                <w:sz w:val="16"/>
                <w:szCs w:val="16"/>
              </w:rPr>
              <w:t>Lloji Pasurise</w:t>
            </w:r>
          </w:p>
        </w:tc>
        <w:tc>
          <w:tcPr>
            <w:tcW w:w="360" w:type="pct"/>
            <w:vMerge w:val="restart"/>
            <w:tcBorders>
              <w:top w:val="single" w:sz="4" w:space="0" w:color="auto"/>
              <w:left w:val="single" w:sz="4" w:space="0" w:color="auto"/>
              <w:bottom w:val="single" w:sz="4" w:space="0" w:color="auto"/>
              <w:right w:val="single" w:sz="4" w:space="0" w:color="auto"/>
            </w:tcBorders>
            <w:shd w:val="clear" w:color="auto" w:fill="C0C0C0"/>
            <w:noWrap/>
            <w:vAlign w:val="bottom"/>
          </w:tcPr>
          <w:p w:rsidR="001726A4" w:rsidRPr="006A69C3" w:rsidRDefault="001726A4" w:rsidP="006A69C3">
            <w:pPr>
              <w:pStyle w:val="Tabele"/>
              <w:rPr>
                <w:sz w:val="16"/>
                <w:szCs w:val="16"/>
              </w:rPr>
            </w:pPr>
            <w:r w:rsidRPr="006A69C3">
              <w:rPr>
                <w:sz w:val="16"/>
                <w:szCs w:val="16"/>
              </w:rPr>
              <w:t>Çmimi</w:t>
            </w:r>
          </w:p>
        </w:tc>
        <w:tc>
          <w:tcPr>
            <w:tcW w:w="452" w:type="pct"/>
            <w:vMerge w:val="restart"/>
            <w:tcBorders>
              <w:top w:val="single" w:sz="4" w:space="0" w:color="auto"/>
              <w:left w:val="single" w:sz="4" w:space="0" w:color="auto"/>
              <w:bottom w:val="nil"/>
              <w:right w:val="single" w:sz="4" w:space="0" w:color="auto"/>
            </w:tcBorders>
            <w:shd w:val="clear" w:color="auto" w:fill="C0C0C0"/>
            <w:noWrap/>
            <w:vAlign w:val="bottom"/>
          </w:tcPr>
          <w:p w:rsidR="001726A4" w:rsidRPr="006A69C3" w:rsidRDefault="001726A4" w:rsidP="006A69C3">
            <w:pPr>
              <w:pStyle w:val="Tabele"/>
              <w:rPr>
                <w:sz w:val="16"/>
                <w:szCs w:val="16"/>
              </w:rPr>
            </w:pPr>
            <w:r w:rsidRPr="006A69C3">
              <w:rPr>
                <w:sz w:val="16"/>
                <w:szCs w:val="16"/>
              </w:rPr>
              <w:t>Vlera</w:t>
            </w:r>
          </w:p>
        </w:tc>
        <w:tc>
          <w:tcPr>
            <w:tcW w:w="1057" w:type="pct"/>
            <w:vMerge w:val="restart"/>
            <w:tcBorders>
              <w:top w:val="single" w:sz="4" w:space="0" w:color="auto"/>
              <w:left w:val="single" w:sz="4" w:space="0" w:color="auto"/>
              <w:bottom w:val="single" w:sz="4" w:space="0" w:color="000000"/>
              <w:right w:val="single" w:sz="4" w:space="0" w:color="auto"/>
            </w:tcBorders>
            <w:shd w:val="clear" w:color="auto" w:fill="C0C0C0"/>
            <w:noWrap/>
            <w:vAlign w:val="bottom"/>
          </w:tcPr>
          <w:p w:rsidR="001726A4" w:rsidRPr="006A69C3" w:rsidRDefault="001726A4" w:rsidP="006A69C3">
            <w:pPr>
              <w:pStyle w:val="Tabele"/>
              <w:rPr>
                <w:sz w:val="16"/>
                <w:szCs w:val="16"/>
              </w:rPr>
            </w:pPr>
            <w:r w:rsidRPr="006A69C3">
              <w:rPr>
                <w:sz w:val="16"/>
                <w:szCs w:val="16"/>
              </w:rPr>
              <w:t>Shenime</w:t>
            </w:r>
          </w:p>
        </w:tc>
      </w:tr>
      <w:tr w:rsidR="001726A4" w:rsidRPr="006A69C3" w:rsidTr="001726A4">
        <w:trPr>
          <w:trHeight w:val="180"/>
          <w:jc w:val="center"/>
        </w:trPr>
        <w:tc>
          <w:tcPr>
            <w:tcW w:w="235" w:type="pct"/>
            <w:vMerge/>
            <w:tcBorders>
              <w:top w:val="single" w:sz="4" w:space="0" w:color="auto"/>
              <w:left w:val="single" w:sz="4" w:space="0" w:color="auto"/>
              <w:bottom w:val="nil"/>
              <w:right w:val="single" w:sz="4" w:space="0" w:color="auto"/>
            </w:tcBorders>
            <w:vAlign w:val="center"/>
          </w:tcPr>
          <w:p w:rsidR="001726A4" w:rsidRPr="006A69C3" w:rsidRDefault="001726A4" w:rsidP="006A69C3">
            <w:pPr>
              <w:pStyle w:val="Tabele"/>
              <w:rPr>
                <w:sz w:val="16"/>
                <w:szCs w:val="16"/>
              </w:rPr>
            </w:pPr>
          </w:p>
        </w:tc>
        <w:tc>
          <w:tcPr>
            <w:tcW w:w="649" w:type="pct"/>
            <w:tcBorders>
              <w:top w:val="nil"/>
              <w:left w:val="nil"/>
              <w:bottom w:val="nil"/>
              <w:right w:val="single" w:sz="4" w:space="0" w:color="auto"/>
            </w:tcBorders>
            <w:shd w:val="clear" w:color="auto" w:fill="C0C0C0"/>
            <w:noWrap/>
            <w:vAlign w:val="bottom"/>
          </w:tcPr>
          <w:p w:rsidR="001726A4" w:rsidRPr="006A69C3" w:rsidRDefault="001726A4" w:rsidP="006A69C3">
            <w:pPr>
              <w:pStyle w:val="Tabele"/>
              <w:rPr>
                <w:sz w:val="16"/>
                <w:szCs w:val="16"/>
              </w:rPr>
            </w:pPr>
            <w:r w:rsidRPr="006A69C3">
              <w:rPr>
                <w:sz w:val="16"/>
                <w:szCs w:val="16"/>
              </w:rPr>
              <w:t>Emri</w:t>
            </w:r>
          </w:p>
        </w:tc>
        <w:tc>
          <w:tcPr>
            <w:tcW w:w="336" w:type="pct"/>
            <w:tcBorders>
              <w:top w:val="nil"/>
              <w:left w:val="nil"/>
              <w:bottom w:val="nil"/>
              <w:right w:val="single" w:sz="4" w:space="0" w:color="auto"/>
            </w:tcBorders>
            <w:shd w:val="clear" w:color="auto" w:fill="C0C0C0"/>
            <w:noWrap/>
            <w:vAlign w:val="bottom"/>
          </w:tcPr>
          <w:p w:rsidR="001726A4" w:rsidRPr="006A69C3" w:rsidRDefault="001726A4" w:rsidP="006A69C3">
            <w:pPr>
              <w:pStyle w:val="Tabele"/>
              <w:rPr>
                <w:sz w:val="16"/>
                <w:szCs w:val="16"/>
              </w:rPr>
            </w:pPr>
            <w:r w:rsidRPr="006A69C3">
              <w:rPr>
                <w:sz w:val="16"/>
                <w:szCs w:val="16"/>
              </w:rPr>
              <w:t>Atesia</w:t>
            </w:r>
          </w:p>
        </w:tc>
        <w:tc>
          <w:tcPr>
            <w:tcW w:w="432" w:type="pct"/>
            <w:tcBorders>
              <w:top w:val="nil"/>
              <w:left w:val="nil"/>
              <w:bottom w:val="nil"/>
              <w:right w:val="single" w:sz="4" w:space="0" w:color="auto"/>
            </w:tcBorders>
            <w:shd w:val="clear" w:color="auto" w:fill="C0C0C0"/>
            <w:noWrap/>
            <w:vAlign w:val="bottom"/>
          </w:tcPr>
          <w:p w:rsidR="001726A4" w:rsidRPr="006A69C3" w:rsidRDefault="001726A4" w:rsidP="006A69C3">
            <w:pPr>
              <w:pStyle w:val="Tabele"/>
              <w:rPr>
                <w:sz w:val="16"/>
                <w:szCs w:val="16"/>
              </w:rPr>
            </w:pPr>
            <w:r w:rsidRPr="006A69C3">
              <w:rPr>
                <w:sz w:val="16"/>
                <w:szCs w:val="16"/>
              </w:rPr>
              <w:t>Mbiemri</w:t>
            </w:r>
          </w:p>
        </w:tc>
        <w:tc>
          <w:tcPr>
            <w:tcW w:w="298" w:type="pct"/>
            <w:vMerge/>
            <w:tcBorders>
              <w:top w:val="single" w:sz="4" w:space="0" w:color="auto"/>
              <w:left w:val="single" w:sz="4" w:space="0" w:color="auto"/>
              <w:bottom w:val="single" w:sz="4" w:space="0" w:color="auto"/>
              <w:right w:val="single" w:sz="4" w:space="0" w:color="auto"/>
            </w:tcBorders>
            <w:vAlign w:val="center"/>
          </w:tcPr>
          <w:p w:rsidR="001726A4" w:rsidRPr="006A69C3" w:rsidRDefault="001726A4" w:rsidP="006A69C3">
            <w:pPr>
              <w:pStyle w:val="Tabele"/>
              <w:rPr>
                <w:sz w:val="16"/>
                <w:szCs w:val="16"/>
              </w:rPr>
            </w:pPr>
          </w:p>
        </w:tc>
        <w:tc>
          <w:tcPr>
            <w:tcW w:w="386" w:type="pct"/>
            <w:vMerge/>
            <w:tcBorders>
              <w:top w:val="single" w:sz="4" w:space="0" w:color="auto"/>
              <w:left w:val="single" w:sz="4" w:space="0" w:color="auto"/>
              <w:bottom w:val="single" w:sz="4" w:space="0" w:color="auto"/>
              <w:right w:val="single" w:sz="4" w:space="0" w:color="auto"/>
            </w:tcBorders>
            <w:vAlign w:val="center"/>
          </w:tcPr>
          <w:p w:rsidR="001726A4" w:rsidRPr="006A69C3" w:rsidRDefault="001726A4" w:rsidP="006A69C3">
            <w:pPr>
              <w:pStyle w:val="Tabele"/>
              <w:rPr>
                <w:sz w:val="16"/>
                <w:szCs w:val="16"/>
              </w:rPr>
            </w:pPr>
          </w:p>
        </w:tc>
        <w:tc>
          <w:tcPr>
            <w:tcW w:w="378" w:type="pct"/>
            <w:vMerge/>
            <w:tcBorders>
              <w:top w:val="single" w:sz="4" w:space="0" w:color="auto"/>
              <w:left w:val="single" w:sz="4" w:space="0" w:color="auto"/>
              <w:bottom w:val="nil"/>
              <w:right w:val="single" w:sz="4" w:space="0" w:color="auto"/>
            </w:tcBorders>
            <w:vAlign w:val="center"/>
          </w:tcPr>
          <w:p w:rsidR="001726A4" w:rsidRPr="006A69C3" w:rsidRDefault="001726A4" w:rsidP="006A69C3">
            <w:pPr>
              <w:pStyle w:val="Tabele"/>
              <w:rPr>
                <w:sz w:val="16"/>
                <w:szCs w:val="16"/>
              </w:rPr>
            </w:pPr>
          </w:p>
        </w:tc>
        <w:tc>
          <w:tcPr>
            <w:tcW w:w="418" w:type="pct"/>
            <w:vMerge/>
            <w:tcBorders>
              <w:top w:val="single" w:sz="4" w:space="0" w:color="auto"/>
              <w:left w:val="single" w:sz="4" w:space="0" w:color="auto"/>
              <w:bottom w:val="single" w:sz="4" w:space="0" w:color="auto"/>
              <w:right w:val="single" w:sz="4" w:space="0" w:color="auto"/>
            </w:tcBorders>
            <w:vAlign w:val="center"/>
          </w:tcPr>
          <w:p w:rsidR="001726A4" w:rsidRPr="006A69C3" w:rsidRDefault="001726A4" w:rsidP="006A69C3">
            <w:pPr>
              <w:pStyle w:val="Tabele"/>
              <w:rPr>
                <w:sz w:val="16"/>
                <w:szCs w:val="16"/>
              </w:rPr>
            </w:pPr>
          </w:p>
        </w:tc>
        <w:tc>
          <w:tcPr>
            <w:tcW w:w="360" w:type="pct"/>
            <w:vMerge/>
            <w:tcBorders>
              <w:top w:val="single" w:sz="4" w:space="0" w:color="auto"/>
              <w:left w:val="single" w:sz="4" w:space="0" w:color="auto"/>
              <w:bottom w:val="single" w:sz="4" w:space="0" w:color="auto"/>
              <w:right w:val="single" w:sz="4" w:space="0" w:color="auto"/>
            </w:tcBorders>
            <w:vAlign w:val="center"/>
          </w:tcPr>
          <w:p w:rsidR="001726A4" w:rsidRPr="006A69C3" w:rsidRDefault="001726A4" w:rsidP="006A69C3">
            <w:pPr>
              <w:pStyle w:val="Tabele"/>
              <w:rPr>
                <w:sz w:val="16"/>
                <w:szCs w:val="16"/>
              </w:rPr>
            </w:pPr>
          </w:p>
        </w:tc>
        <w:tc>
          <w:tcPr>
            <w:tcW w:w="452" w:type="pct"/>
            <w:vMerge/>
            <w:tcBorders>
              <w:top w:val="single" w:sz="4" w:space="0" w:color="auto"/>
              <w:left w:val="single" w:sz="4" w:space="0" w:color="auto"/>
              <w:bottom w:val="nil"/>
              <w:right w:val="single" w:sz="4" w:space="0" w:color="auto"/>
            </w:tcBorders>
            <w:vAlign w:val="center"/>
          </w:tcPr>
          <w:p w:rsidR="001726A4" w:rsidRPr="006A69C3" w:rsidRDefault="001726A4" w:rsidP="006A69C3">
            <w:pPr>
              <w:pStyle w:val="Tabele"/>
              <w:rPr>
                <w:sz w:val="16"/>
                <w:szCs w:val="16"/>
              </w:rPr>
            </w:pPr>
          </w:p>
        </w:tc>
        <w:tc>
          <w:tcPr>
            <w:tcW w:w="1057" w:type="pct"/>
            <w:vMerge/>
            <w:tcBorders>
              <w:top w:val="single" w:sz="4" w:space="0" w:color="auto"/>
              <w:left w:val="single" w:sz="4" w:space="0" w:color="auto"/>
              <w:bottom w:val="single" w:sz="4" w:space="0" w:color="000000"/>
              <w:right w:val="single" w:sz="4" w:space="0" w:color="auto"/>
            </w:tcBorders>
            <w:vAlign w:val="center"/>
          </w:tcPr>
          <w:p w:rsidR="001726A4" w:rsidRPr="006A69C3" w:rsidRDefault="001726A4" w:rsidP="006A69C3">
            <w:pPr>
              <w:pStyle w:val="Tabele"/>
              <w:rPr>
                <w:sz w:val="16"/>
                <w:szCs w:val="16"/>
              </w:rPr>
            </w:pPr>
          </w:p>
        </w:tc>
      </w:tr>
      <w:tr w:rsidR="001726A4" w:rsidRPr="006A69C3" w:rsidTr="001726A4">
        <w:trPr>
          <w:trHeight w:val="180"/>
          <w:jc w:val="center"/>
        </w:trPr>
        <w:tc>
          <w:tcPr>
            <w:tcW w:w="235" w:type="pct"/>
            <w:tcBorders>
              <w:top w:val="single" w:sz="4" w:space="0" w:color="auto"/>
              <w:left w:val="single" w:sz="4" w:space="0" w:color="auto"/>
              <w:bottom w:val="single" w:sz="4" w:space="0" w:color="auto"/>
              <w:right w:val="single" w:sz="4" w:space="0" w:color="auto"/>
            </w:tcBorders>
            <w:shd w:val="clear" w:color="auto" w:fill="auto"/>
            <w:noWrap/>
            <w:vAlign w:val="bottom"/>
          </w:tcPr>
          <w:p w:rsidR="001726A4" w:rsidRPr="006A69C3" w:rsidRDefault="001726A4" w:rsidP="006A69C3">
            <w:pPr>
              <w:pStyle w:val="Tabele"/>
              <w:rPr>
                <w:sz w:val="16"/>
                <w:szCs w:val="16"/>
              </w:rPr>
            </w:pPr>
            <w:r w:rsidRPr="006A69C3">
              <w:rPr>
                <w:sz w:val="16"/>
                <w:szCs w:val="16"/>
              </w:rPr>
              <w:t>1</w:t>
            </w:r>
          </w:p>
        </w:tc>
        <w:tc>
          <w:tcPr>
            <w:tcW w:w="649" w:type="pct"/>
            <w:tcBorders>
              <w:top w:val="single" w:sz="4" w:space="0" w:color="auto"/>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sz w:val="16"/>
                <w:szCs w:val="16"/>
              </w:rPr>
            </w:pPr>
            <w:r w:rsidRPr="006A69C3">
              <w:rPr>
                <w:sz w:val="16"/>
                <w:szCs w:val="16"/>
              </w:rPr>
              <w:t>I paidentifikuar</w:t>
            </w:r>
          </w:p>
        </w:tc>
        <w:tc>
          <w:tcPr>
            <w:tcW w:w="336" w:type="pct"/>
            <w:tcBorders>
              <w:top w:val="single" w:sz="4" w:space="0" w:color="auto"/>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sz w:val="16"/>
                <w:szCs w:val="16"/>
              </w:rPr>
            </w:pPr>
            <w:r w:rsidRPr="006A69C3">
              <w:rPr>
                <w:sz w:val="16"/>
                <w:szCs w:val="16"/>
              </w:rPr>
              <w:t xml:space="preserve"> </w:t>
            </w:r>
          </w:p>
        </w:tc>
        <w:tc>
          <w:tcPr>
            <w:tcW w:w="432" w:type="pct"/>
            <w:tcBorders>
              <w:top w:val="single" w:sz="4" w:space="0" w:color="auto"/>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sz w:val="16"/>
                <w:szCs w:val="16"/>
              </w:rPr>
            </w:pPr>
            <w:r w:rsidRPr="006A69C3">
              <w:rPr>
                <w:sz w:val="16"/>
                <w:szCs w:val="16"/>
              </w:rPr>
              <w:t xml:space="preserve"> </w:t>
            </w:r>
          </w:p>
        </w:tc>
        <w:tc>
          <w:tcPr>
            <w:tcW w:w="298" w:type="pct"/>
            <w:tcBorders>
              <w:top w:val="single" w:sz="4" w:space="0" w:color="auto"/>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sz w:val="16"/>
                <w:szCs w:val="16"/>
              </w:rPr>
            </w:pPr>
            <w:r w:rsidRPr="006A69C3">
              <w:rPr>
                <w:sz w:val="16"/>
                <w:szCs w:val="16"/>
              </w:rPr>
              <w:t>8518</w:t>
            </w:r>
          </w:p>
        </w:tc>
        <w:tc>
          <w:tcPr>
            <w:tcW w:w="386" w:type="pct"/>
            <w:tcBorders>
              <w:top w:val="single" w:sz="4" w:space="0" w:color="auto"/>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sz w:val="16"/>
                <w:szCs w:val="16"/>
              </w:rPr>
            </w:pPr>
            <w:r w:rsidRPr="006A69C3">
              <w:rPr>
                <w:sz w:val="16"/>
                <w:szCs w:val="16"/>
              </w:rPr>
              <w:t>59/16</w:t>
            </w:r>
          </w:p>
        </w:tc>
        <w:tc>
          <w:tcPr>
            <w:tcW w:w="378" w:type="pct"/>
            <w:tcBorders>
              <w:top w:val="single" w:sz="4" w:space="0" w:color="auto"/>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sz w:val="16"/>
                <w:szCs w:val="16"/>
              </w:rPr>
            </w:pPr>
            <w:r w:rsidRPr="006A69C3">
              <w:rPr>
                <w:sz w:val="16"/>
                <w:szCs w:val="16"/>
              </w:rPr>
              <w:t>209</w:t>
            </w:r>
          </w:p>
        </w:tc>
        <w:tc>
          <w:tcPr>
            <w:tcW w:w="418" w:type="pct"/>
            <w:tcBorders>
              <w:top w:val="single" w:sz="4" w:space="0" w:color="auto"/>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sz w:val="16"/>
                <w:szCs w:val="16"/>
              </w:rPr>
            </w:pPr>
            <w:r w:rsidRPr="006A69C3">
              <w:rPr>
                <w:sz w:val="16"/>
                <w:szCs w:val="16"/>
              </w:rPr>
              <w:t>truall</w:t>
            </w:r>
          </w:p>
        </w:tc>
        <w:tc>
          <w:tcPr>
            <w:tcW w:w="360" w:type="pct"/>
            <w:tcBorders>
              <w:top w:val="single" w:sz="4" w:space="0" w:color="auto"/>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sz w:val="16"/>
                <w:szCs w:val="16"/>
              </w:rPr>
            </w:pPr>
            <w:r w:rsidRPr="006A69C3">
              <w:rPr>
                <w:sz w:val="16"/>
                <w:szCs w:val="16"/>
              </w:rPr>
              <w:t>30000</w:t>
            </w:r>
          </w:p>
        </w:tc>
        <w:tc>
          <w:tcPr>
            <w:tcW w:w="452" w:type="pct"/>
            <w:tcBorders>
              <w:top w:val="single" w:sz="4" w:space="0" w:color="auto"/>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color w:val="000000"/>
                <w:sz w:val="16"/>
                <w:szCs w:val="16"/>
              </w:rPr>
            </w:pPr>
            <w:r w:rsidRPr="006A69C3">
              <w:rPr>
                <w:color w:val="000000"/>
                <w:sz w:val="16"/>
                <w:szCs w:val="16"/>
              </w:rPr>
              <w:t>6270000</w:t>
            </w:r>
          </w:p>
        </w:tc>
        <w:tc>
          <w:tcPr>
            <w:tcW w:w="1057" w:type="pct"/>
            <w:tcBorders>
              <w:top w:val="nil"/>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color w:val="000000"/>
                <w:sz w:val="16"/>
                <w:szCs w:val="16"/>
              </w:rPr>
            </w:pPr>
            <w:r w:rsidRPr="006A69C3">
              <w:rPr>
                <w:color w:val="000000"/>
                <w:sz w:val="16"/>
                <w:szCs w:val="16"/>
              </w:rPr>
              <w:t>Myftar Persi nga LN</w:t>
            </w:r>
          </w:p>
        </w:tc>
      </w:tr>
      <w:tr w:rsidR="001726A4" w:rsidRPr="006A69C3" w:rsidTr="001726A4">
        <w:trPr>
          <w:trHeight w:val="180"/>
          <w:jc w:val="center"/>
        </w:trPr>
        <w:tc>
          <w:tcPr>
            <w:tcW w:w="235" w:type="pct"/>
            <w:tcBorders>
              <w:top w:val="nil"/>
              <w:left w:val="single" w:sz="4" w:space="0" w:color="auto"/>
              <w:bottom w:val="single" w:sz="4" w:space="0" w:color="auto"/>
              <w:right w:val="single" w:sz="4" w:space="0" w:color="auto"/>
            </w:tcBorders>
            <w:shd w:val="clear" w:color="auto" w:fill="auto"/>
            <w:noWrap/>
            <w:vAlign w:val="bottom"/>
          </w:tcPr>
          <w:p w:rsidR="001726A4" w:rsidRPr="006A69C3" w:rsidRDefault="001726A4" w:rsidP="006A69C3">
            <w:pPr>
              <w:pStyle w:val="Tabele"/>
              <w:rPr>
                <w:sz w:val="16"/>
                <w:szCs w:val="16"/>
              </w:rPr>
            </w:pPr>
            <w:r w:rsidRPr="006A69C3">
              <w:rPr>
                <w:sz w:val="16"/>
                <w:szCs w:val="16"/>
              </w:rPr>
              <w:t>2</w:t>
            </w:r>
          </w:p>
        </w:tc>
        <w:tc>
          <w:tcPr>
            <w:tcW w:w="649" w:type="pct"/>
            <w:tcBorders>
              <w:top w:val="nil"/>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sz w:val="16"/>
                <w:szCs w:val="16"/>
              </w:rPr>
            </w:pPr>
            <w:r w:rsidRPr="006A69C3">
              <w:rPr>
                <w:sz w:val="16"/>
                <w:szCs w:val="16"/>
              </w:rPr>
              <w:t>I paidentifikuar</w:t>
            </w:r>
          </w:p>
        </w:tc>
        <w:tc>
          <w:tcPr>
            <w:tcW w:w="336" w:type="pct"/>
            <w:tcBorders>
              <w:top w:val="nil"/>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sz w:val="16"/>
                <w:szCs w:val="16"/>
              </w:rPr>
            </w:pPr>
            <w:r w:rsidRPr="006A69C3">
              <w:rPr>
                <w:sz w:val="16"/>
                <w:szCs w:val="16"/>
              </w:rPr>
              <w:t> </w:t>
            </w:r>
          </w:p>
        </w:tc>
        <w:tc>
          <w:tcPr>
            <w:tcW w:w="432" w:type="pct"/>
            <w:tcBorders>
              <w:top w:val="nil"/>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sz w:val="16"/>
                <w:szCs w:val="16"/>
              </w:rPr>
            </w:pPr>
            <w:r w:rsidRPr="006A69C3">
              <w:rPr>
                <w:sz w:val="16"/>
                <w:szCs w:val="16"/>
              </w:rPr>
              <w:t xml:space="preserve"> </w:t>
            </w:r>
          </w:p>
        </w:tc>
        <w:tc>
          <w:tcPr>
            <w:tcW w:w="298" w:type="pct"/>
            <w:tcBorders>
              <w:top w:val="nil"/>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sz w:val="16"/>
                <w:szCs w:val="16"/>
              </w:rPr>
            </w:pPr>
            <w:r w:rsidRPr="006A69C3">
              <w:rPr>
                <w:sz w:val="16"/>
                <w:szCs w:val="16"/>
              </w:rPr>
              <w:t>8518</w:t>
            </w:r>
          </w:p>
        </w:tc>
        <w:tc>
          <w:tcPr>
            <w:tcW w:w="386" w:type="pct"/>
            <w:tcBorders>
              <w:top w:val="nil"/>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sz w:val="16"/>
                <w:szCs w:val="16"/>
              </w:rPr>
            </w:pPr>
            <w:r w:rsidRPr="006A69C3">
              <w:rPr>
                <w:sz w:val="16"/>
                <w:szCs w:val="16"/>
              </w:rPr>
              <w:t>59/20</w:t>
            </w:r>
          </w:p>
        </w:tc>
        <w:tc>
          <w:tcPr>
            <w:tcW w:w="378" w:type="pct"/>
            <w:tcBorders>
              <w:top w:val="nil"/>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sz w:val="16"/>
                <w:szCs w:val="16"/>
              </w:rPr>
            </w:pPr>
            <w:r w:rsidRPr="006A69C3">
              <w:rPr>
                <w:sz w:val="16"/>
                <w:szCs w:val="16"/>
              </w:rPr>
              <w:t>24</w:t>
            </w:r>
          </w:p>
        </w:tc>
        <w:tc>
          <w:tcPr>
            <w:tcW w:w="418" w:type="pct"/>
            <w:tcBorders>
              <w:top w:val="nil"/>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sz w:val="16"/>
                <w:szCs w:val="16"/>
              </w:rPr>
            </w:pPr>
            <w:r w:rsidRPr="006A69C3">
              <w:rPr>
                <w:sz w:val="16"/>
                <w:szCs w:val="16"/>
              </w:rPr>
              <w:t>truall</w:t>
            </w:r>
          </w:p>
        </w:tc>
        <w:tc>
          <w:tcPr>
            <w:tcW w:w="360" w:type="pct"/>
            <w:tcBorders>
              <w:top w:val="nil"/>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sz w:val="16"/>
                <w:szCs w:val="16"/>
              </w:rPr>
            </w:pPr>
            <w:r w:rsidRPr="006A69C3">
              <w:rPr>
                <w:sz w:val="16"/>
                <w:szCs w:val="16"/>
              </w:rPr>
              <w:t>30000</w:t>
            </w:r>
          </w:p>
        </w:tc>
        <w:tc>
          <w:tcPr>
            <w:tcW w:w="452" w:type="pct"/>
            <w:tcBorders>
              <w:top w:val="nil"/>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color w:val="000000"/>
                <w:sz w:val="16"/>
                <w:szCs w:val="16"/>
              </w:rPr>
            </w:pPr>
            <w:r w:rsidRPr="006A69C3">
              <w:rPr>
                <w:color w:val="000000"/>
                <w:sz w:val="16"/>
                <w:szCs w:val="16"/>
              </w:rPr>
              <w:t>720000</w:t>
            </w:r>
          </w:p>
        </w:tc>
        <w:tc>
          <w:tcPr>
            <w:tcW w:w="1057" w:type="pct"/>
            <w:tcBorders>
              <w:top w:val="nil"/>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color w:val="000000"/>
                <w:sz w:val="16"/>
                <w:szCs w:val="16"/>
              </w:rPr>
            </w:pPr>
            <w:r w:rsidRPr="006A69C3">
              <w:rPr>
                <w:color w:val="000000"/>
                <w:sz w:val="16"/>
                <w:szCs w:val="16"/>
              </w:rPr>
              <w:t> </w:t>
            </w:r>
          </w:p>
        </w:tc>
      </w:tr>
      <w:tr w:rsidR="001726A4" w:rsidRPr="006A69C3" w:rsidTr="001726A4">
        <w:trPr>
          <w:trHeight w:val="180"/>
          <w:jc w:val="center"/>
        </w:trPr>
        <w:tc>
          <w:tcPr>
            <w:tcW w:w="235" w:type="pct"/>
            <w:tcBorders>
              <w:top w:val="nil"/>
              <w:left w:val="single" w:sz="4" w:space="0" w:color="auto"/>
              <w:bottom w:val="single" w:sz="4" w:space="0" w:color="auto"/>
              <w:right w:val="single" w:sz="4" w:space="0" w:color="auto"/>
            </w:tcBorders>
            <w:shd w:val="clear" w:color="auto" w:fill="auto"/>
            <w:noWrap/>
            <w:vAlign w:val="bottom"/>
          </w:tcPr>
          <w:p w:rsidR="001726A4" w:rsidRPr="006A69C3" w:rsidRDefault="001726A4" w:rsidP="006A69C3">
            <w:pPr>
              <w:pStyle w:val="Tabele"/>
              <w:rPr>
                <w:sz w:val="16"/>
                <w:szCs w:val="16"/>
              </w:rPr>
            </w:pPr>
            <w:r w:rsidRPr="006A69C3">
              <w:rPr>
                <w:sz w:val="16"/>
                <w:szCs w:val="16"/>
              </w:rPr>
              <w:t>3</w:t>
            </w:r>
          </w:p>
        </w:tc>
        <w:tc>
          <w:tcPr>
            <w:tcW w:w="649" w:type="pct"/>
            <w:tcBorders>
              <w:top w:val="nil"/>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sz w:val="16"/>
                <w:szCs w:val="16"/>
              </w:rPr>
            </w:pPr>
            <w:r w:rsidRPr="006A69C3">
              <w:rPr>
                <w:sz w:val="16"/>
                <w:szCs w:val="16"/>
              </w:rPr>
              <w:t>Familja</w:t>
            </w:r>
          </w:p>
        </w:tc>
        <w:tc>
          <w:tcPr>
            <w:tcW w:w="336" w:type="pct"/>
            <w:tcBorders>
              <w:top w:val="nil"/>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sz w:val="16"/>
                <w:szCs w:val="16"/>
              </w:rPr>
            </w:pPr>
            <w:r w:rsidRPr="006A69C3">
              <w:rPr>
                <w:sz w:val="16"/>
                <w:szCs w:val="16"/>
              </w:rPr>
              <w:t xml:space="preserve"> </w:t>
            </w:r>
          </w:p>
        </w:tc>
        <w:tc>
          <w:tcPr>
            <w:tcW w:w="432" w:type="pct"/>
            <w:tcBorders>
              <w:top w:val="nil"/>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sz w:val="16"/>
                <w:szCs w:val="16"/>
              </w:rPr>
            </w:pPr>
            <w:r w:rsidRPr="006A69C3">
              <w:rPr>
                <w:sz w:val="16"/>
                <w:szCs w:val="16"/>
              </w:rPr>
              <w:t>Dakoli</w:t>
            </w:r>
          </w:p>
        </w:tc>
        <w:tc>
          <w:tcPr>
            <w:tcW w:w="298" w:type="pct"/>
            <w:tcBorders>
              <w:top w:val="nil"/>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sz w:val="16"/>
                <w:szCs w:val="16"/>
              </w:rPr>
            </w:pPr>
            <w:r w:rsidRPr="006A69C3">
              <w:rPr>
                <w:sz w:val="16"/>
                <w:szCs w:val="16"/>
              </w:rPr>
              <w:t>8518</w:t>
            </w:r>
          </w:p>
        </w:tc>
        <w:tc>
          <w:tcPr>
            <w:tcW w:w="386" w:type="pct"/>
            <w:tcBorders>
              <w:top w:val="nil"/>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sz w:val="16"/>
                <w:szCs w:val="16"/>
              </w:rPr>
            </w:pPr>
            <w:r w:rsidRPr="006A69C3">
              <w:rPr>
                <w:sz w:val="16"/>
                <w:szCs w:val="16"/>
              </w:rPr>
              <w:t>59/67</w:t>
            </w:r>
          </w:p>
        </w:tc>
        <w:tc>
          <w:tcPr>
            <w:tcW w:w="378" w:type="pct"/>
            <w:tcBorders>
              <w:top w:val="nil"/>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sz w:val="16"/>
                <w:szCs w:val="16"/>
              </w:rPr>
            </w:pPr>
            <w:r w:rsidRPr="006A69C3">
              <w:rPr>
                <w:sz w:val="16"/>
                <w:szCs w:val="16"/>
              </w:rPr>
              <w:t>36.7</w:t>
            </w:r>
          </w:p>
        </w:tc>
        <w:tc>
          <w:tcPr>
            <w:tcW w:w="418" w:type="pct"/>
            <w:tcBorders>
              <w:top w:val="nil"/>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sz w:val="16"/>
                <w:szCs w:val="16"/>
              </w:rPr>
            </w:pPr>
            <w:r w:rsidRPr="006A69C3">
              <w:rPr>
                <w:sz w:val="16"/>
                <w:szCs w:val="16"/>
              </w:rPr>
              <w:t>truall</w:t>
            </w:r>
          </w:p>
        </w:tc>
        <w:tc>
          <w:tcPr>
            <w:tcW w:w="360" w:type="pct"/>
            <w:tcBorders>
              <w:top w:val="nil"/>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sz w:val="16"/>
                <w:szCs w:val="16"/>
              </w:rPr>
            </w:pPr>
            <w:r w:rsidRPr="006A69C3">
              <w:rPr>
                <w:sz w:val="16"/>
                <w:szCs w:val="16"/>
              </w:rPr>
              <w:t>30000</w:t>
            </w:r>
          </w:p>
        </w:tc>
        <w:tc>
          <w:tcPr>
            <w:tcW w:w="452" w:type="pct"/>
            <w:tcBorders>
              <w:top w:val="nil"/>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color w:val="000000"/>
                <w:sz w:val="16"/>
                <w:szCs w:val="16"/>
              </w:rPr>
            </w:pPr>
            <w:r w:rsidRPr="006A69C3">
              <w:rPr>
                <w:color w:val="000000"/>
                <w:sz w:val="16"/>
                <w:szCs w:val="16"/>
              </w:rPr>
              <w:t>1101000</w:t>
            </w:r>
          </w:p>
        </w:tc>
        <w:tc>
          <w:tcPr>
            <w:tcW w:w="1057" w:type="pct"/>
            <w:tcBorders>
              <w:top w:val="nil"/>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color w:val="000000"/>
                <w:sz w:val="16"/>
                <w:szCs w:val="16"/>
              </w:rPr>
            </w:pPr>
            <w:r w:rsidRPr="006A69C3">
              <w:rPr>
                <w:color w:val="000000"/>
                <w:sz w:val="16"/>
                <w:szCs w:val="16"/>
              </w:rPr>
              <w:t> </w:t>
            </w:r>
          </w:p>
        </w:tc>
      </w:tr>
      <w:tr w:rsidR="001726A4" w:rsidRPr="006A69C3" w:rsidTr="001726A4">
        <w:trPr>
          <w:trHeight w:val="180"/>
          <w:jc w:val="center"/>
        </w:trPr>
        <w:tc>
          <w:tcPr>
            <w:tcW w:w="235" w:type="pct"/>
            <w:tcBorders>
              <w:top w:val="nil"/>
              <w:left w:val="single" w:sz="4" w:space="0" w:color="auto"/>
              <w:bottom w:val="single" w:sz="4" w:space="0" w:color="auto"/>
              <w:right w:val="single" w:sz="4" w:space="0" w:color="auto"/>
            </w:tcBorders>
            <w:shd w:val="clear" w:color="auto" w:fill="auto"/>
            <w:noWrap/>
            <w:vAlign w:val="bottom"/>
          </w:tcPr>
          <w:p w:rsidR="001726A4" w:rsidRPr="006A69C3" w:rsidRDefault="001726A4" w:rsidP="006A69C3">
            <w:pPr>
              <w:pStyle w:val="Tabele"/>
              <w:rPr>
                <w:sz w:val="16"/>
                <w:szCs w:val="16"/>
              </w:rPr>
            </w:pPr>
            <w:r w:rsidRPr="006A69C3">
              <w:rPr>
                <w:sz w:val="16"/>
                <w:szCs w:val="16"/>
              </w:rPr>
              <w:t>4</w:t>
            </w:r>
          </w:p>
        </w:tc>
        <w:tc>
          <w:tcPr>
            <w:tcW w:w="649" w:type="pct"/>
            <w:tcBorders>
              <w:top w:val="nil"/>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sz w:val="16"/>
                <w:szCs w:val="16"/>
              </w:rPr>
            </w:pPr>
            <w:r w:rsidRPr="006A69C3">
              <w:rPr>
                <w:sz w:val="16"/>
                <w:szCs w:val="16"/>
              </w:rPr>
              <w:t>Ramazan</w:t>
            </w:r>
          </w:p>
        </w:tc>
        <w:tc>
          <w:tcPr>
            <w:tcW w:w="336" w:type="pct"/>
            <w:tcBorders>
              <w:top w:val="nil"/>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sz w:val="16"/>
                <w:szCs w:val="16"/>
              </w:rPr>
            </w:pPr>
            <w:r w:rsidRPr="006A69C3">
              <w:rPr>
                <w:sz w:val="16"/>
                <w:szCs w:val="16"/>
              </w:rPr>
              <w:t xml:space="preserve"> </w:t>
            </w:r>
          </w:p>
        </w:tc>
        <w:tc>
          <w:tcPr>
            <w:tcW w:w="432" w:type="pct"/>
            <w:tcBorders>
              <w:top w:val="nil"/>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sz w:val="16"/>
                <w:szCs w:val="16"/>
              </w:rPr>
            </w:pPr>
            <w:r w:rsidRPr="006A69C3">
              <w:rPr>
                <w:sz w:val="16"/>
                <w:szCs w:val="16"/>
              </w:rPr>
              <w:t>Dollaku</w:t>
            </w:r>
          </w:p>
        </w:tc>
        <w:tc>
          <w:tcPr>
            <w:tcW w:w="298" w:type="pct"/>
            <w:tcBorders>
              <w:top w:val="nil"/>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sz w:val="16"/>
                <w:szCs w:val="16"/>
              </w:rPr>
            </w:pPr>
            <w:r w:rsidRPr="006A69C3">
              <w:rPr>
                <w:sz w:val="16"/>
                <w:szCs w:val="16"/>
              </w:rPr>
              <w:t>8518</w:t>
            </w:r>
          </w:p>
        </w:tc>
        <w:tc>
          <w:tcPr>
            <w:tcW w:w="386" w:type="pct"/>
            <w:tcBorders>
              <w:top w:val="nil"/>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sz w:val="16"/>
                <w:szCs w:val="16"/>
              </w:rPr>
            </w:pPr>
            <w:r w:rsidRPr="006A69C3">
              <w:rPr>
                <w:sz w:val="16"/>
                <w:szCs w:val="16"/>
              </w:rPr>
              <w:t>59/68</w:t>
            </w:r>
          </w:p>
        </w:tc>
        <w:tc>
          <w:tcPr>
            <w:tcW w:w="378" w:type="pct"/>
            <w:tcBorders>
              <w:top w:val="nil"/>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sz w:val="16"/>
                <w:szCs w:val="16"/>
              </w:rPr>
            </w:pPr>
            <w:r w:rsidRPr="006A69C3">
              <w:rPr>
                <w:sz w:val="16"/>
                <w:szCs w:val="16"/>
              </w:rPr>
              <w:t>72.6</w:t>
            </w:r>
          </w:p>
        </w:tc>
        <w:tc>
          <w:tcPr>
            <w:tcW w:w="418" w:type="pct"/>
            <w:tcBorders>
              <w:top w:val="nil"/>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sz w:val="16"/>
                <w:szCs w:val="16"/>
              </w:rPr>
            </w:pPr>
            <w:r w:rsidRPr="006A69C3">
              <w:rPr>
                <w:sz w:val="16"/>
                <w:szCs w:val="16"/>
              </w:rPr>
              <w:t>truall</w:t>
            </w:r>
          </w:p>
        </w:tc>
        <w:tc>
          <w:tcPr>
            <w:tcW w:w="360" w:type="pct"/>
            <w:tcBorders>
              <w:top w:val="nil"/>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sz w:val="16"/>
                <w:szCs w:val="16"/>
              </w:rPr>
            </w:pPr>
            <w:r w:rsidRPr="006A69C3">
              <w:rPr>
                <w:sz w:val="16"/>
                <w:szCs w:val="16"/>
              </w:rPr>
              <w:t>30000</w:t>
            </w:r>
          </w:p>
        </w:tc>
        <w:tc>
          <w:tcPr>
            <w:tcW w:w="452" w:type="pct"/>
            <w:tcBorders>
              <w:top w:val="nil"/>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color w:val="000000"/>
                <w:sz w:val="16"/>
                <w:szCs w:val="16"/>
              </w:rPr>
            </w:pPr>
            <w:r w:rsidRPr="006A69C3">
              <w:rPr>
                <w:color w:val="000000"/>
                <w:sz w:val="16"/>
                <w:szCs w:val="16"/>
              </w:rPr>
              <w:t>2178000</w:t>
            </w:r>
          </w:p>
        </w:tc>
        <w:tc>
          <w:tcPr>
            <w:tcW w:w="1057" w:type="pct"/>
            <w:tcBorders>
              <w:top w:val="nil"/>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color w:val="000000"/>
                <w:sz w:val="16"/>
                <w:szCs w:val="16"/>
              </w:rPr>
            </w:pPr>
            <w:r w:rsidRPr="006A69C3">
              <w:rPr>
                <w:color w:val="000000"/>
                <w:sz w:val="16"/>
                <w:szCs w:val="16"/>
              </w:rPr>
              <w:t> </w:t>
            </w:r>
          </w:p>
        </w:tc>
      </w:tr>
      <w:tr w:rsidR="001726A4" w:rsidRPr="006A69C3" w:rsidTr="001726A4">
        <w:trPr>
          <w:trHeight w:val="180"/>
          <w:jc w:val="center"/>
        </w:trPr>
        <w:tc>
          <w:tcPr>
            <w:tcW w:w="235" w:type="pct"/>
            <w:tcBorders>
              <w:top w:val="nil"/>
              <w:left w:val="single" w:sz="4" w:space="0" w:color="auto"/>
              <w:bottom w:val="single" w:sz="4" w:space="0" w:color="auto"/>
              <w:right w:val="single" w:sz="4" w:space="0" w:color="auto"/>
            </w:tcBorders>
            <w:shd w:val="clear" w:color="auto" w:fill="auto"/>
            <w:noWrap/>
            <w:vAlign w:val="bottom"/>
          </w:tcPr>
          <w:p w:rsidR="001726A4" w:rsidRPr="006A69C3" w:rsidRDefault="001726A4" w:rsidP="006A69C3">
            <w:pPr>
              <w:pStyle w:val="Tabele"/>
              <w:rPr>
                <w:sz w:val="16"/>
                <w:szCs w:val="16"/>
              </w:rPr>
            </w:pPr>
            <w:r w:rsidRPr="006A69C3">
              <w:rPr>
                <w:sz w:val="16"/>
                <w:szCs w:val="16"/>
              </w:rPr>
              <w:t>5</w:t>
            </w:r>
          </w:p>
        </w:tc>
        <w:tc>
          <w:tcPr>
            <w:tcW w:w="649" w:type="pct"/>
            <w:tcBorders>
              <w:top w:val="nil"/>
              <w:left w:val="nil"/>
              <w:bottom w:val="single" w:sz="4" w:space="0" w:color="auto"/>
              <w:right w:val="single" w:sz="4" w:space="0" w:color="auto"/>
            </w:tcBorders>
            <w:shd w:val="clear" w:color="auto" w:fill="auto"/>
            <w:vAlign w:val="bottom"/>
          </w:tcPr>
          <w:p w:rsidR="001726A4" w:rsidRPr="006A69C3" w:rsidRDefault="001726A4" w:rsidP="006A69C3">
            <w:pPr>
              <w:pStyle w:val="Tabele"/>
              <w:rPr>
                <w:sz w:val="16"/>
                <w:szCs w:val="16"/>
              </w:rPr>
            </w:pPr>
            <w:r w:rsidRPr="006A69C3">
              <w:rPr>
                <w:sz w:val="16"/>
                <w:szCs w:val="16"/>
              </w:rPr>
              <w:t xml:space="preserve">Ramazan &amp; </w:t>
            </w:r>
            <w:r w:rsidRPr="006A69C3">
              <w:rPr>
                <w:sz w:val="16"/>
                <w:szCs w:val="16"/>
              </w:rPr>
              <w:lastRenderedPageBreak/>
              <w:t>Lumturie</w:t>
            </w:r>
          </w:p>
        </w:tc>
        <w:tc>
          <w:tcPr>
            <w:tcW w:w="336" w:type="pct"/>
            <w:tcBorders>
              <w:top w:val="nil"/>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sz w:val="16"/>
                <w:szCs w:val="16"/>
              </w:rPr>
            </w:pPr>
            <w:r w:rsidRPr="006A69C3">
              <w:rPr>
                <w:sz w:val="16"/>
                <w:szCs w:val="16"/>
              </w:rPr>
              <w:lastRenderedPageBreak/>
              <w:t xml:space="preserve"> </w:t>
            </w:r>
          </w:p>
        </w:tc>
        <w:tc>
          <w:tcPr>
            <w:tcW w:w="432" w:type="pct"/>
            <w:tcBorders>
              <w:top w:val="nil"/>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sz w:val="16"/>
                <w:szCs w:val="16"/>
              </w:rPr>
            </w:pPr>
            <w:r w:rsidRPr="006A69C3">
              <w:rPr>
                <w:sz w:val="16"/>
                <w:szCs w:val="16"/>
              </w:rPr>
              <w:t>Dollaku</w:t>
            </w:r>
          </w:p>
        </w:tc>
        <w:tc>
          <w:tcPr>
            <w:tcW w:w="298" w:type="pct"/>
            <w:tcBorders>
              <w:top w:val="nil"/>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sz w:val="16"/>
                <w:szCs w:val="16"/>
              </w:rPr>
            </w:pPr>
            <w:r w:rsidRPr="006A69C3">
              <w:rPr>
                <w:sz w:val="16"/>
                <w:szCs w:val="16"/>
              </w:rPr>
              <w:t>8515</w:t>
            </w:r>
          </w:p>
        </w:tc>
        <w:tc>
          <w:tcPr>
            <w:tcW w:w="386" w:type="pct"/>
            <w:tcBorders>
              <w:top w:val="nil"/>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sz w:val="16"/>
                <w:szCs w:val="16"/>
              </w:rPr>
            </w:pPr>
            <w:r w:rsidRPr="006A69C3">
              <w:rPr>
                <w:sz w:val="16"/>
                <w:szCs w:val="16"/>
              </w:rPr>
              <w:t>59/69</w:t>
            </w:r>
          </w:p>
        </w:tc>
        <w:tc>
          <w:tcPr>
            <w:tcW w:w="378" w:type="pct"/>
            <w:tcBorders>
              <w:top w:val="nil"/>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sz w:val="16"/>
                <w:szCs w:val="16"/>
              </w:rPr>
            </w:pPr>
            <w:r w:rsidRPr="006A69C3">
              <w:rPr>
                <w:sz w:val="16"/>
                <w:szCs w:val="16"/>
              </w:rPr>
              <w:t>101</w:t>
            </w:r>
          </w:p>
        </w:tc>
        <w:tc>
          <w:tcPr>
            <w:tcW w:w="418" w:type="pct"/>
            <w:tcBorders>
              <w:top w:val="nil"/>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sz w:val="16"/>
                <w:szCs w:val="16"/>
              </w:rPr>
            </w:pPr>
            <w:r w:rsidRPr="006A69C3">
              <w:rPr>
                <w:sz w:val="16"/>
                <w:szCs w:val="16"/>
              </w:rPr>
              <w:t>truall</w:t>
            </w:r>
          </w:p>
        </w:tc>
        <w:tc>
          <w:tcPr>
            <w:tcW w:w="360" w:type="pct"/>
            <w:tcBorders>
              <w:top w:val="nil"/>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sz w:val="16"/>
                <w:szCs w:val="16"/>
              </w:rPr>
            </w:pPr>
            <w:r w:rsidRPr="006A69C3">
              <w:rPr>
                <w:sz w:val="16"/>
                <w:szCs w:val="16"/>
              </w:rPr>
              <w:t>30000</w:t>
            </w:r>
          </w:p>
        </w:tc>
        <w:tc>
          <w:tcPr>
            <w:tcW w:w="452" w:type="pct"/>
            <w:tcBorders>
              <w:top w:val="nil"/>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color w:val="000000"/>
                <w:sz w:val="16"/>
                <w:szCs w:val="16"/>
              </w:rPr>
            </w:pPr>
            <w:r w:rsidRPr="006A69C3">
              <w:rPr>
                <w:color w:val="000000"/>
                <w:sz w:val="16"/>
                <w:szCs w:val="16"/>
              </w:rPr>
              <w:t>3030000</w:t>
            </w:r>
          </w:p>
        </w:tc>
        <w:tc>
          <w:tcPr>
            <w:tcW w:w="1057" w:type="pct"/>
            <w:tcBorders>
              <w:top w:val="nil"/>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color w:val="000000"/>
                <w:sz w:val="16"/>
                <w:szCs w:val="16"/>
              </w:rPr>
            </w:pPr>
            <w:r w:rsidRPr="006A69C3">
              <w:rPr>
                <w:color w:val="000000"/>
                <w:sz w:val="16"/>
                <w:szCs w:val="16"/>
              </w:rPr>
              <w:t> </w:t>
            </w:r>
          </w:p>
        </w:tc>
      </w:tr>
      <w:tr w:rsidR="001726A4" w:rsidRPr="006A69C3" w:rsidTr="001726A4">
        <w:trPr>
          <w:trHeight w:val="180"/>
          <w:jc w:val="center"/>
        </w:trPr>
        <w:tc>
          <w:tcPr>
            <w:tcW w:w="235" w:type="pct"/>
            <w:tcBorders>
              <w:top w:val="nil"/>
              <w:left w:val="single" w:sz="4" w:space="0" w:color="auto"/>
              <w:bottom w:val="single" w:sz="4" w:space="0" w:color="auto"/>
              <w:right w:val="single" w:sz="4" w:space="0" w:color="auto"/>
            </w:tcBorders>
            <w:shd w:val="clear" w:color="auto" w:fill="auto"/>
            <w:noWrap/>
            <w:vAlign w:val="bottom"/>
          </w:tcPr>
          <w:p w:rsidR="001726A4" w:rsidRPr="006A69C3" w:rsidRDefault="001726A4" w:rsidP="006A69C3">
            <w:pPr>
              <w:pStyle w:val="Tabele"/>
              <w:rPr>
                <w:sz w:val="16"/>
                <w:szCs w:val="16"/>
              </w:rPr>
            </w:pPr>
            <w:r w:rsidRPr="006A69C3">
              <w:rPr>
                <w:sz w:val="16"/>
                <w:szCs w:val="16"/>
              </w:rPr>
              <w:lastRenderedPageBreak/>
              <w:t> </w:t>
            </w:r>
          </w:p>
        </w:tc>
        <w:tc>
          <w:tcPr>
            <w:tcW w:w="649" w:type="pct"/>
            <w:tcBorders>
              <w:top w:val="nil"/>
              <w:left w:val="nil"/>
              <w:bottom w:val="single" w:sz="4" w:space="0" w:color="auto"/>
              <w:right w:val="single" w:sz="4" w:space="0" w:color="auto"/>
            </w:tcBorders>
            <w:shd w:val="clear" w:color="auto" w:fill="auto"/>
            <w:vAlign w:val="bottom"/>
          </w:tcPr>
          <w:p w:rsidR="001726A4" w:rsidRPr="006A69C3" w:rsidRDefault="001726A4" w:rsidP="006A69C3">
            <w:pPr>
              <w:pStyle w:val="Tabele"/>
              <w:rPr>
                <w:sz w:val="16"/>
                <w:szCs w:val="16"/>
              </w:rPr>
            </w:pPr>
            <w:r w:rsidRPr="006A69C3">
              <w:rPr>
                <w:sz w:val="16"/>
                <w:szCs w:val="16"/>
              </w:rPr>
              <w:t>Ramadan</w:t>
            </w:r>
          </w:p>
        </w:tc>
        <w:tc>
          <w:tcPr>
            <w:tcW w:w="336" w:type="pct"/>
            <w:tcBorders>
              <w:top w:val="nil"/>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sz w:val="16"/>
                <w:szCs w:val="16"/>
              </w:rPr>
            </w:pPr>
            <w:r w:rsidRPr="006A69C3">
              <w:rPr>
                <w:sz w:val="16"/>
                <w:szCs w:val="16"/>
              </w:rPr>
              <w:t> </w:t>
            </w:r>
          </w:p>
        </w:tc>
        <w:tc>
          <w:tcPr>
            <w:tcW w:w="432" w:type="pct"/>
            <w:tcBorders>
              <w:top w:val="nil"/>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sz w:val="16"/>
                <w:szCs w:val="16"/>
              </w:rPr>
            </w:pPr>
            <w:r w:rsidRPr="006A69C3">
              <w:rPr>
                <w:sz w:val="16"/>
                <w:szCs w:val="16"/>
              </w:rPr>
              <w:t>Toska</w:t>
            </w:r>
          </w:p>
        </w:tc>
        <w:tc>
          <w:tcPr>
            <w:tcW w:w="298" w:type="pct"/>
            <w:tcBorders>
              <w:top w:val="nil"/>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sz w:val="16"/>
                <w:szCs w:val="16"/>
              </w:rPr>
            </w:pPr>
            <w:r w:rsidRPr="006A69C3">
              <w:rPr>
                <w:sz w:val="16"/>
                <w:szCs w:val="16"/>
              </w:rPr>
              <w:t>8515</w:t>
            </w:r>
          </w:p>
        </w:tc>
        <w:tc>
          <w:tcPr>
            <w:tcW w:w="386" w:type="pct"/>
            <w:tcBorders>
              <w:top w:val="nil"/>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sz w:val="16"/>
                <w:szCs w:val="16"/>
              </w:rPr>
            </w:pPr>
            <w:r w:rsidRPr="006A69C3">
              <w:rPr>
                <w:sz w:val="16"/>
                <w:szCs w:val="16"/>
              </w:rPr>
              <w:t>59/33</w:t>
            </w:r>
          </w:p>
        </w:tc>
        <w:tc>
          <w:tcPr>
            <w:tcW w:w="378" w:type="pct"/>
            <w:tcBorders>
              <w:top w:val="nil"/>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sz w:val="16"/>
                <w:szCs w:val="16"/>
              </w:rPr>
            </w:pPr>
            <w:r w:rsidRPr="006A69C3">
              <w:rPr>
                <w:sz w:val="16"/>
                <w:szCs w:val="16"/>
              </w:rPr>
              <w:t>307.5</w:t>
            </w:r>
          </w:p>
        </w:tc>
        <w:tc>
          <w:tcPr>
            <w:tcW w:w="418" w:type="pct"/>
            <w:tcBorders>
              <w:top w:val="nil"/>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sz w:val="16"/>
                <w:szCs w:val="16"/>
              </w:rPr>
            </w:pPr>
            <w:r w:rsidRPr="006A69C3">
              <w:rPr>
                <w:sz w:val="16"/>
                <w:szCs w:val="16"/>
              </w:rPr>
              <w:t>truall</w:t>
            </w:r>
          </w:p>
        </w:tc>
        <w:tc>
          <w:tcPr>
            <w:tcW w:w="360" w:type="pct"/>
            <w:tcBorders>
              <w:top w:val="nil"/>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sz w:val="16"/>
                <w:szCs w:val="16"/>
              </w:rPr>
            </w:pPr>
            <w:r w:rsidRPr="006A69C3">
              <w:rPr>
                <w:sz w:val="16"/>
                <w:szCs w:val="16"/>
              </w:rPr>
              <w:t>30000</w:t>
            </w:r>
          </w:p>
        </w:tc>
        <w:tc>
          <w:tcPr>
            <w:tcW w:w="452" w:type="pct"/>
            <w:tcBorders>
              <w:top w:val="nil"/>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color w:val="000000"/>
                <w:sz w:val="16"/>
                <w:szCs w:val="16"/>
              </w:rPr>
            </w:pPr>
            <w:r w:rsidRPr="006A69C3">
              <w:rPr>
                <w:color w:val="000000"/>
                <w:sz w:val="16"/>
                <w:szCs w:val="16"/>
              </w:rPr>
              <w:t>9225000</w:t>
            </w:r>
          </w:p>
        </w:tc>
        <w:tc>
          <w:tcPr>
            <w:tcW w:w="1057" w:type="pct"/>
            <w:tcBorders>
              <w:top w:val="nil"/>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color w:val="000000"/>
                <w:sz w:val="16"/>
                <w:szCs w:val="16"/>
              </w:rPr>
            </w:pPr>
            <w:r w:rsidRPr="006A69C3">
              <w:rPr>
                <w:color w:val="000000"/>
                <w:sz w:val="16"/>
                <w:szCs w:val="16"/>
              </w:rPr>
              <w:t> </w:t>
            </w:r>
          </w:p>
        </w:tc>
      </w:tr>
      <w:tr w:rsidR="001726A4" w:rsidRPr="006A69C3" w:rsidTr="001726A4">
        <w:trPr>
          <w:trHeight w:val="180"/>
          <w:jc w:val="center"/>
        </w:trPr>
        <w:tc>
          <w:tcPr>
            <w:tcW w:w="235" w:type="pct"/>
            <w:tcBorders>
              <w:top w:val="nil"/>
              <w:left w:val="single" w:sz="4" w:space="0" w:color="auto"/>
              <w:bottom w:val="single" w:sz="4" w:space="0" w:color="auto"/>
              <w:right w:val="single" w:sz="4" w:space="0" w:color="auto"/>
            </w:tcBorders>
            <w:shd w:val="clear" w:color="auto" w:fill="auto"/>
            <w:noWrap/>
            <w:vAlign w:val="bottom"/>
          </w:tcPr>
          <w:p w:rsidR="001726A4" w:rsidRPr="006A69C3" w:rsidRDefault="001726A4" w:rsidP="006A69C3">
            <w:pPr>
              <w:pStyle w:val="Tabele"/>
              <w:rPr>
                <w:sz w:val="16"/>
                <w:szCs w:val="16"/>
              </w:rPr>
            </w:pPr>
            <w:r w:rsidRPr="006A69C3">
              <w:rPr>
                <w:sz w:val="16"/>
                <w:szCs w:val="16"/>
              </w:rPr>
              <w:t>6</w:t>
            </w:r>
          </w:p>
        </w:tc>
        <w:tc>
          <w:tcPr>
            <w:tcW w:w="649" w:type="pct"/>
            <w:tcBorders>
              <w:top w:val="nil"/>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sz w:val="16"/>
                <w:szCs w:val="16"/>
              </w:rPr>
            </w:pPr>
            <w:r w:rsidRPr="006A69C3">
              <w:rPr>
                <w:sz w:val="16"/>
                <w:szCs w:val="16"/>
              </w:rPr>
              <w:t>I paidentifikuar</w:t>
            </w:r>
          </w:p>
        </w:tc>
        <w:tc>
          <w:tcPr>
            <w:tcW w:w="336" w:type="pct"/>
            <w:tcBorders>
              <w:top w:val="nil"/>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sz w:val="16"/>
                <w:szCs w:val="16"/>
              </w:rPr>
            </w:pPr>
            <w:r w:rsidRPr="006A69C3">
              <w:rPr>
                <w:sz w:val="16"/>
                <w:szCs w:val="16"/>
              </w:rPr>
              <w:t xml:space="preserve"> </w:t>
            </w:r>
          </w:p>
        </w:tc>
        <w:tc>
          <w:tcPr>
            <w:tcW w:w="432" w:type="pct"/>
            <w:tcBorders>
              <w:top w:val="nil"/>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sz w:val="16"/>
                <w:szCs w:val="16"/>
              </w:rPr>
            </w:pPr>
            <w:r w:rsidRPr="006A69C3">
              <w:rPr>
                <w:sz w:val="16"/>
                <w:szCs w:val="16"/>
              </w:rPr>
              <w:t xml:space="preserve"> </w:t>
            </w:r>
          </w:p>
        </w:tc>
        <w:tc>
          <w:tcPr>
            <w:tcW w:w="298" w:type="pct"/>
            <w:tcBorders>
              <w:top w:val="nil"/>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sz w:val="16"/>
                <w:szCs w:val="16"/>
              </w:rPr>
            </w:pPr>
            <w:r w:rsidRPr="006A69C3">
              <w:rPr>
                <w:sz w:val="16"/>
                <w:szCs w:val="16"/>
              </w:rPr>
              <w:t>8518</w:t>
            </w:r>
          </w:p>
        </w:tc>
        <w:tc>
          <w:tcPr>
            <w:tcW w:w="386" w:type="pct"/>
            <w:tcBorders>
              <w:top w:val="nil"/>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sz w:val="16"/>
                <w:szCs w:val="16"/>
              </w:rPr>
            </w:pPr>
            <w:r w:rsidRPr="006A69C3">
              <w:rPr>
                <w:sz w:val="16"/>
                <w:szCs w:val="16"/>
              </w:rPr>
              <w:t>59/35</w:t>
            </w:r>
          </w:p>
        </w:tc>
        <w:tc>
          <w:tcPr>
            <w:tcW w:w="378" w:type="pct"/>
            <w:tcBorders>
              <w:top w:val="nil"/>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sz w:val="16"/>
                <w:szCs w:val="16"/>
              </w:rPr>
            </w:pPr>
            <w:r w:rsidRPr="006A69C3">
              <w:rPr>
                <w:sz w:val="16"/>
                <w:szCs w:val="16"/>
              </w:rPr>
              <w:t>320</w:t>
            </w:r>
          </w:p>
        </w:tc>
        <w:tc>
          <w:tcPr>
            <w:tcW w:w="418" w:type="pct"/>
            <w:tcBorders>
              <w:top w:val="nil"/>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sz w:val="16"/>
                <w:szCs w:val="16"/>
              </w:rPr>
            </w:pPr>
            <w:r w:rsidRPr="006A69C3">
              <w:rPr>
                <w:sz w:val="16"/>
                <w:szCs w:val="16"/>
              </w:rPr>
              <w:t>truall</w:t>
            </w:r>
          </w:p>
        </w:tc>
        <w:tc>
          <w:tcPr>
            <w:tcW w:w="360" w:type="pct"/>
            <w:tcBorders>
              <w:top w:val="nil"/>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sz w:val="16"/>
                <w:szCs w:val="16"/>
              </w:rPr>
            </w:pPr>
            <w:r w:rsidRPr="006A69C3">
              <w:rPr>
                <w:sz w:val="16"/>
                <w:szCs w:val="16"/>
              </w:rPr>
              <w:t>30000</w:t>
            </w:r>
          </w:p>
        </w:tc>
        <w:tc>
          <w:tcPr>
            <w:tcW w:w="452" w:type="pct"/>
            <w:tcBorders>
              <w:top w:val="nil"/>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color w:val="000000"/>
                <w:sz w:val="16"/>
                <w:szCs w:val="16"/>
              </w:rPr>
            </w:pPr>
            <w:r w:rsidRPr="006A69C3">
              <w:rPr>
                <w:color w:val="000000"/>
                <w:sz w:val="16"/>
                <w:szCs w:val="16"/>
              </w:rPr>
              <w:t>9600000</w:t>
            </w:r>
          </w:p>
        </w:tc>
        <w:tc>
          <w:tcPr>
            <w:tcW w:w="1057" w:type="pct"/>
            <w:tcBorders>
              <w:top w:val="nil"/>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color w:val="000000"/>
                <w:sz w:val="16"/>
                <w:szCs w:val="16"/>
              </w:rPr>
            </w:pPr>
            <w:r w:rsidRPr="006A69C3">
              <w:rPr>
                <w:color w:val="000000"/>
                <w:sz w:val="16"/>
                <w:szCs w:val="16"/>
              </w:rPr>
              <w:t> </w:t>
            </w:r>
          </w:p>
        </w:tc>
      </w:tr>
      <w:tr w:rsidR="001726A4" w:rsidRPr="006A69C3" w:rsidTr="001726A4">
        <w:trPr>
          <w:trHeight w:val="180"/>
          <w:jc w:val="center"/>
        </w:trPr>
        <w:tc>
          <w:tcPr>
            <w:tcW w:w="235" w:type="pct"/>
            <w:tcBorders>
              <w:top w:val="nil"/>
              <w:left w:val="single" w:sz="4" w:space="0" w:color="auto"/>
              <w:bottom w:val="single" w:sz="4" w:space="0" w:color="auto"/>
              <w:right w:val="single" w:sz="4" w:space="0" w:color="auto"/>
            </w:tcBorders>
            <w:shd w:val="clear" w:color="auto" w:fill="auto"/>
            <w:noWrap/>
            <w:vAlign w:val="bottom"/>
          </w:tcPr>
          <w:p w:rsidR="001726A4" w:rsidRPr="006A69C3" w:rsidRDefault="001726A4" w:rsidP="006A69C3">
            <w:pPr>
              <w:pStyle w:val="Tabele"/>
              <w:rPr>
                <w:sz w:val="16"/>
                <w:szCs w:val="16"/>
              </w:rPr>
            </w:pPr>
            <w:r w:rsidRPr="006A69C3">
              <w:rPr>
                <w:sz w:val="16"/>
                <w:szCs w:val="16"/>
              </w:rPr>
              <w:t> </w:t>
            </w:r>
          </w:p>
        </w:tc>
        <w:tc>
          <w:tcPr>
            <w:tcW w:w="649" w:type="pct"/>
            <w:tcBorders>
              <w:top w:val="nil"/>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sz w:val="16"/>
                <w:szCs w:val="16"/>
              </w:rPr>
            </w:pPr>
            <w:r w:rsidRPr="006A69C3">
              <w:rPr>
                <w:sz w:val="16"/>
                <w:szCs w:val="16"/>
              </w:rPr>
              <w:t>I paidentifikuar</w:t>
            </w:r>
          </w:p>
        </w:tc>
        <w:tc>
          <w:tcPr>
            <w:tcW w:w="336" w:type="pct"/>
            <w:tcBorders>
              <w:top w:val="nil"/>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sz w:val="16"/>
                <w:szCs w:val="16"/>
              </w:rPr>
            </w:pPr>
            <w:r w:rsidRPr="006A69C3">
              <w:rPr>
                <w:sz w:val="16"/>
                <w:szCs w:val="16"/>
              </w:rPr>
              <w:t> </w:t>
            </w:r>
          </w:p>
        </w:tc>
        <w:tc>
          <w:tcPr>
            <w:tcW w:w="432" w:type="pct"/>
            <w:tcBorders>
              <w:top w:val="nil"/>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sz w:val="16"/>
                <w:szCs w:val="16"/>
              </w:rPr>
            </w:pPr>
            <w:r w:rsidRPr="006A69C3">
              <w:rPr>
                <w:sz w:val="16"/>
                <w:szCs w:val="16"/>
              </w:rPr>
              <w:t> </w:t>
            </w:r>
          </w:p>
        </w:tc>
        <w:tc>
          <w:tcPr>
            <w:tcW w:w="298" w:type="pct"/>
            <w:tcBorders>
              <w:top w:val="nil"/>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sz w:val="16"/>
                <w:szCs w:val="16"/>
              </w:rPr>
            </w:pPr>
            <w:r w:rsidRPr="006A69C3">
              <w:rPr>
                <w:sz w:val="16"/>
                <w:szCs w:val="16"/>
              </w:rPr>
              <w:t>8515</w:t>
            </w:r>
          </w:p>
        </w:tc>
        <w:tc>
          <w:tcPr>
            <w:tcW w:w="386" w:type="pct"/>
            <w:tcBorders>
              <w:top w:val="nil"/>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sz w:val="16"/>
                <w:szCs w:val="16"/>
              </w:rPr>
            </w:pPr>
            <w:r w:rsidRPr="006A69C3">
              <w:rPr>
                <w:sz w:val="16"/>
                <w:szCs w:val="16"/>
              </w:rPr>
              <w:t>59/86</w:t>
            </w:r>
          </w:p>
        </w:tc>
        <w:tc>
          <w:tcPr>
            <w:tcW w:w="378" w:type="pct"/>
            <w:tcBorders>
              <w:top w:val="nil"/>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sz w:val="16"/>
                <w:szCs w:val="16"/>
              </w:rPr>
            </w:pPr>
            <w:r w:rsidRPr="006A69C3">
              <w:rPr>
                <w:sz w:val="16"/>
                <w:szCs w:val="16"/>
              </w:rPr>
              <w:t>418.7</w:t>
            </w:r>
          </w:p>
        </w:tc>
        <w:tc>
          <w:tcPr>
            <w:tcW w:w="418" w:type="pct"/>
            <w:tcBorders>
              <w:top w:val="nil"/>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sz w:val="16"/>
                <w:szCs w:val="16"/>
              </w:rPr>
            </w:pPr>
            <w:r w:rsidRPr="006A69C3">
              <w:rPr>
                <w:sz w:val="16"/>
                <w:szCs w:val="16"/>
              </w:rPr>
              <w:t>truall</w:t>
            </w:r>
          </w:p>
        </w:tc>
        <w:tc>
          <w:tcPr>
            <w:tcW w:w="360" w:type="pct"/>
            <w:tcBorders>
              <w:top w:val="nil"/>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sz w:val="16"/>
                <w:szCs w:val="16"/>
              </w:rPr>
            </w:pPr>
            <w:r w:rsidRPr="006A69C3">
              <w:rPr>
                <w:sz w:val="16"/>
                <w:szCs w:val="16"/>
              </w:rPr>
              <w:t>30000</w:t>
            </w:r>
          </w:p>
        </w:tc>
        <w:tc>
          <w:tcPr>
            <w:tcW w:w="452" w:type="pct"/>
            <w:tcBorders>
              <w:top w:val="nil"/>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color w:val="000000"/>
                <w:sz w:val="16"/>
                <w:szCs w:val="16"/>
              </w:rPr>
            </w:pPr>
            <w:r w:rsidRPr="006A69C3">
              <w:rPr>
                <w:color w:val="000000"/>
                <w:sz w:val="16"/>
                <w:szCs w:val="16"/>
              </w:rPr>
              <w:t>12561000</w:t>
            </w:r>
          </w:p>
        </w:tc>
        <w:tc>
          <w:tcPr>
            <w:tcW w:w="1057" w:type="pct"/>
            <w:tcBorders>
              <w:top w:val="nil"/>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color w:val="000000"/>
                <w:sz w:val="16"/>
                <w:szCs w:val="16"/>
              </w:rPr>
            </w:pPr>
            <w:r w:rsidRPr="006A69C3">
              <w:rPr>
                <w:color w:val="000000"/>
                <w:sz w:val="16"/>
                <w:szCs w:val="16"/>
              </w:rPr>
              <w:t>Beniamin Kapllani nga LN</w:t>
            </w:r>
          </w:p>
        </w:tc>
      </w:tr>
      <w:tr w:rsidR="001726A4" w:rsidRPr="006A69C3" w:rsidTr="001726A4">
        <w:trPr>
          <w:trHeight w:val="180"/>
          <w:jc w:val="center"/>
        </w:trPr>
        <w:tc>
          <w:tcPr>
            <w:tcW w:w="235" w:type="pct"/>
            <w:tcBorders>
              <w:top w:val="nil"/>
              <w:left w:val="single" w:sz="4" w:space="0" w:color="auto"/>
              <w:bottom w:val="single" w:sz="4" w:space="0" w:color="auto"/>
              <w:right w:val="single" w:sz="4" w:space="0" w:color="auto"/>
            </w:tcBorders>
            <w:shd w:val="clear" w:color="auto" w:fill="auto"/>
            <w:noWrap/>
            <w:vAlign w:val="bottom"/>
          </w:tcPr>
          <w:p w:rsidR="001726A4" w:rsidRPr="006A69C3" w:rsidRDefault="001726A4" w:rsidP="006A69C3">
            <w:pPr>
              <w:pStyle w:val="Tabele"/>
              <w:rPr>
                <w:sz w:val="16"/>
                <w:szCs w:val="16"/>
              </w:rPr>
            </w:pPr>
            <w:r w:rsidRPr="006A69C3">
              <w:rPr>
                <w:sz w:val="16"/>
                <w:szCs w:val="16"/>
              </w:rPr>
              <w:t>7</w:t>
            </w:r>
          </w:p>
        </w:tc>
        <w:tc>
          <w:tcPr>
            <w:tcW w:w="649" w:type="pct"/>
            <w:tcBorders>
              <w:top w:val="nil"/>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sz w:val="16"/>
                <w:szCs w:val="16"/>
              </w:rPr>
            </w:pPr>
            <w:r w:rsidRPr="006A69C3">
              <w:rPr>
                <w:sz w:val="16"/>
                <w:szCs w:val="16"/>
              </w:rPr>
              <w:t>Mustafa</w:t>
            </w:r>
          </w:p>
        </w:tc>
        <w:tc>
          <w:tcPr>
            <w:tcW w:w="336" w:type="pct"/>
            <w:tcBorders>
              <w:top w:val="nil"/>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sz w:val="16"/>
                <w:szCs w:val="16"/>
              </w:rPr>
            </w:pPr>
            <w:r w:rsidRPr="006A69C3">
              <w:rPr>
                <w:sz w:val="16"/>
                <w:szCs w:val="16"/>
              </w:rPr>
              <w:t xml:space="preserve"> </w:t>
            </w:r>
          </w:p>
        </w:tc>
        <w:tc>
          <w:tcPr>
            <w:tcW w:w="432" w:type="pct"/>
            <w:tcBorders>
              <w:top w:val="nil"/>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sz w:val="16"/>
                <w:szCs w:val="16"/>
              </w:rPr>
            </w:pPr>
            <w:r w:rsidRPr="006A69C3">
              <w:rPr>
                <w:sz w:val="16"/>
                <w:szCs w:val="16"/>
              </w:rPr>
              <w:t>Koka</w:t>
            </w:r>
          </w:p>
        </w:tc>
        <w:tc>
          <w:tcPr>
            <w:tcW w:w="298" w:type="pct"/>
            <w:tcBorders>
              <w:top w:val="nil"/>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sz w:val="16"/>
                <w:szCs w:val="16"/>
              </w:rPr>
            </w:pPr>
            <w:r w:rsidRPr="006A69C3">
              <w:rPr>
                <w:sz w:val="16"/>
                <w:szCs w:val="16"/>
              </w:rPr>
              <w:t>8518</w:t>
            </w:r>
          </w:p>
        </w:tc>
        <w:tc>
          <w:tcPr>
            <w:tcW w:w="386" w:type="pct"/>
            <w:tcBorders>
              <w:top w:val="nil"/>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sz w:val="16"/>
                <w:szCs w:val="16"/>
              </w:rPr>
            </w:pPr>
            <w:r w:rsidRPr="006A69C3">
              <w:rPr>
                <w:sz w:val="16"/>
                <w:szCs w:val="16"/>
              </w:rPr>
              <w:t>60/108</w:t>
            </w:r>
          </w:p>
        </w:tc>
        <w:tc>
          <w:tcPr>
            <w:tcW w:w="378" w:type="pct"/>
            <w:tcBorders>
              <w:top w:val="nil"/>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sz w:val="16"/>
                <w:szCs w:val="16"/>
              </w:rPr>
            </w:pPr>
            <w:r w:rsidRPr="006A69C3">
              <w:rPr>
                <w:sz w:val="16"/>
                <w:szCs w:val="16"/>
              </w:rPr>
              <w:t>289</w:t>
            </w:r>
          </w:p>
        </w:tc>
        <w:tc>
          <w:tcPr>
            <w:tcW w:w="418" w:type="pct"/>
            <w:tcBorders>
              <w:top w:val="nil"/>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sz w:val="16"/>
                <w:szCs w:val="16"/>
              </w:rPr>
            </w:pPr>
            <w:r w:rsidRPr="006A69C3">
              <w:rPr>
                <w:sz w:val="16"/>
                <w:szCs w:val="16"/>
              </w:rPr>
              <w:t>truall</w:t>
            </w:r>
          </w:p>
        </w:tc>
        <w:tc>
          <w:tcPr>
            <w:tcW w:w="360" w:type="pct"/>
            <w:tcBorders>
              <w:top w:val="nil"/>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sz w:val="16"/>
                <w:szCs w:val="16"/>
              </w:rPr>
            </w:pPr>
            <w:r w:rsidRPr="006A69C3">
              <w:rPr>
                <w:sz w:val="16"/>
                <w:szCs w:val="16"/>
              </w:rPr>
              <w:t>30000</w:t>
            </w:r>
          </w:p>
        </w:tc>
        <w:tc>
          <w:tcPr>
            <w:tcW w:w="452" w:type="pct"/>
            <w:tcBorders>
              <w:top w:val="nil"/>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color w:val="000000"/>
                <w:sz w:val="16"/>
                <w:szCs w:val="16"/>
              </w:rPr>
            </w:pPr>
            <w:r w:rsidRPr="006A69C3">
              <w:rPr>
                <w:color w:val="000000"/>
                <w:sz w:val="16"/>
                <w:szCs w:val="16"/>
              </w:rPr>
              <w:t>8670000</w:t>
            </w:r>
          </w:p>
        </w:tc>
        <w:tc>
          <w:tcPr>
            <w:tcW w:w="1057" w:type="pct"/>
            <w:tcBorders>
              <w:top w:val="nil"/>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color w:val="000000"/>
                <w:sz w:val="16"/>
                <w:szCs w:val="16"/>
              </w:rPr>
            </w:pPr>
            <w:r w:rsidRPr="006A69C3">
              <w:rPr>
                <w:color w:val="000000"/>
                <w:sz w:val="16"/>
                <w:szCs w:val="16"/>
              </w:rPr>
              <w:t> </w:t>
            </w:r>
          </w:p>
        </w:tc>
      </w:tr>
      <w:tr w:rsidR="001726A4" w:rsidRPr="006A69C3" w:rsidTr="001726A4">
        <w:trPr>
          <w:trHeight w:val="180"/>
          <w:jc w:val="center"/>
        </w:trPr>
        <w:tc>
          <w:tcPr>
            <w:tcW w:w="235" w:type="pct"/>
            <w:tcBorders>
              <w:top w:val="nil"/>
              <w:left w:val="single" w:sz="4" w:space="0" w:color="auto"/>
              <w:bottom w:val="single" w:sz="4" w:space="0" w:color="auto"/>
              <w:right w:val="single" w:sz="4" w:space="0" w:color="auto"/>
            </w:tcBorders>
            <w:shd w:val="clear" w:color="auto" w:fill="auto"/>
            <w:noWrap/>
            <w:vAlign w:val="bottom"/>
          </w:tcPr>
          <w:p w:rsidR="001726A4" w:rsidRPr="006A69C3" w:rsidRDefault="001726A4" w:rsidP="006A69C3">
            <w:pPr>
              <w:pStyle w:val="Tabele"/>
              <w:rPr>
                <w:sz w:val="16"/>
                <w:szCs w:val="16"/>
              </w:rPr>
            </w:pPr>
            <w:r w:rsidRPr="006A69C3">
              <w:rPr>
                <w:sz w:val="16"/>
                <w:szCs w:val="16"/>
              </w:rPr>
              <w:t>8</w:t>
            </w:r>
          </w:p>
        </w:tc>
        <w:tc>
          <w:tcPr>
            <w:tcW w:w="649" w:type="pct"/>
            <w:tcBorders>
              <w:top w:val="nil"/>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sz w:val="16"/>
                <w:szCs w:val="16"/>
              </w:rPr>
            </w:pPr>
            <w:r w:rsidRPr="006A69C3">
              <w:rPr>
                <w:sz w:val="16"/>
                <w:szCs w:val="16"/>
              </w:rPr>
              <w:t>Mustafa</w:t>
            </w:r>
          </w:p>
        </w:tc>
        <w:tc>
          <w:tcPr>
            <w:tcW w:w="336" w:type="pct"/>
            <w:tcBorders>
              <w:top w:val="nil"/>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sz w:val="16"/>
                <w:szCs w:val="16"/>
              </w:rPr>
            </w:pPr>
            <w:r w:rsidRPr="006A69C3">
              <w:rPr>
                <w:sz w:val="16"/>
                <w:szCs w:val="16"/>
              </w:rPr>
              <w:t xml:space="preserve"> </w:t>
            </w:r>
          </w:p>
        </w:tc>
        <w:tc>
          <w:tcPr>
            <w:tcW w:w="432" w:type="pct"/>
            <w:tcBorders>
              <w:top w:val="nil"/>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sz w:val="16"/>
                <w:szCs w:val="16"/>
              </w:rPr>
            </w:pPr>
            <w:r w:rsidRPr="006A69C3">
              <w:rPr>
                <w:sz w:val="16"/>
                <w:szCs w:val="16"/>
              </w:rPr>
              <w:t>Koka</w:t>
            </w:r>
          </w:p>
        </w:tc>
        <w:tc>
          <w:tcPr>
            <w:tcW w:w="298" w:type="pct"/>
            <w:tcBorders>
              <w:top w:val="nil"/>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sz w:val="16"/>
                <w:szCs w:val="16"/>
              </w:rPr>
            </w:pPr>
            <w:r w:rsidRPr="006A69C3">
              <w:rPr>
                <w:sz w:val="16"/>
                <w:szCs w:val="16"/>
              </w:rPr>
              <w:t>8518</w:t>
            </w:r>
          </w:p>
        </w:tc>
        <w:tc>
          <w:tcPr>
            <w:tcW w:w="386" w:type="pct"/>
            <w:tcBorders>
              <w:top w:val="nil"/>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sz w:val="16"/>
                <w:szCs w:val="16"/>
              </w:rPr>
            </w:pPr>
            <w:r w:rsidRPr="006A69C3">
              <w:rPr>
                <w:sz w:val="16"/>
                <w:szCs w:val="16"/>
              </w:rPr>
              <w:t>60/107</w:t>
            </w:r>
          </w:p>
        </w:tc>
        <w:tc>
          <w:tcPr>
            <w:tcW w:w="378" w:type="pct"/>
            <w:tcBorders>
              <w:top w:val="nil"/>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sz w:val="16"/>
                <w:szCs w:val="16"/>
              </w:rPr>
            </w:pPr>
            <w:r w:rsidRPr="006A69C3">
              <w:rPr>
                <w:sz w:val="16"/>
                <w:szCs w:val="16"/>
              </w:rPr>
              <w:t>706</w:t>
            </w:r>
          </w:p>
        </w:tc>
        <w:tc>
          <w:tcPr>
            <w:tcW w:w="418" w:type="pct"/>
            <w:tcBorders>
              <w:top w:val="nil"/>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sz w:val="16"/>
                <w:szCs w:val="16"/>
              </w:rPr>
            </w:pPr>
            <w:r w:rsidRPr="006A69C3">
              <w:rPr>
                <w:sz w:val="16"/>
                <w:szCs w:val="16"/>
              </w:rPr>
              <w:t>truall</w:t>
            </w:r>
          </w:p>
        </w:tc>
        <w:tc>
          <w:tcPr>
            <w:tcW w:w="360" w:type="pct"/>
            <w:tcBorders>
              <w:top w:val="nil"/>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sz w:val="16"/>
                <w:szCs w:val="16"/>
              </w:rPr>
            </w:pPr>
            <w:r w:rsidRPr="006A69C3">
              <w:rPr>
                <w:sz w:val="16"/>
                <w:szCs w:val="16"/>
              </w:rPr>
              <w:t>30000</w:t>
            </w:r>
          </w:p>
        </w:tc>
        <w:tc>
          <w:tcPr>
            <w:tcW w:w="452" w:type="pct"/>
            <w:tcBorders>
              <w:top w:val="nil"/>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color w:val="000000"/>
                <w:sz w:val="16"/>
                <w:szCs w:val="16"/>
              </w:rPr>
            </w:pPr>
            <w:r w:rsidRPr="006A69C3">
              <w:rPr>
                <w:color w:val="000000"/>
                <w:sz w:val="16"/>
                <w:szCs w:val="16"/>
              </w:rPr>
              <w:t>21180000</w:t>
            </w:r>
          </w:p>
        </w:tc>
        <w:tc>
          <w:tcPr>
            <w:tcW w:w="1057" w:type="pct"/>
            <w:tcBorders>
              <w:top w:val="nil"/>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color w:val="000000"/>
                <w:sz w:val="16"/>
                <w:szCs w:val="16"/>
              </w:rPr>
            </w:pPr>
            <w:r w:rsidRPr="006A69C3">
              <w:rPr>
                <w:color w:val="000000"/>
                <w:sz w:val="16"/>
                <w:szCs w:val="16"/>
              </w:rPr>
              <w:t> </w:t>
            </w:r>
          </w:p>
        </w:tc>
      </w:tr>
      <w:tr w:rsidR="001726A4" w:rsidRPr="006A69C3" w:rsidTr="001726A4">
        <w:trPr>
          <w:trHeight w:val="180"/>
          <w:jc w:val="center"/>
        </w:trPr>
        <w:tc>
          <w:tcPr>
            <w:tcW w:w="235" w:type="pct"/>
            <w:tcBorders>
              <w:top w:val="nil"/>
              <w:left w:val="single" w:sz="4" w:space="0" w:color="auto"/>
              <w:bottom w:val="single" w:sz="4" w:space="0" w:color="auto"/>
              <w:right w:val="single" w:sz="4" w:space="0" w:color="auto"/>
            </w:tcBorders>
            <w:shd w:val="clear" w:color="auto" w:fill="auto"/>
            <w:noWrap/>
            <w:vAlign w:val="bottom"/>
          </w:tcPr>
          <w:p w:rsidR="001726A4" w:rsidRPr="006A69C3" w:rsidRDefault="001726A4" w:rsidP="006A69C3">
            <w:pPr>
              <w:pStyle w:val="Tabele"/>
              <w:rPr>
                <w:sz w:val="16"/>
                <w:szCs w:val="16"/>
              </w:rPr>
            </w:pPr>
            <w:r w:rsidRPr="006A69C3">
              <w:rPr>
                <w:sz w:val="16"/>
                <w:szCs w:val="16"/>
              </w:rPr>
              <w:t>9</w:t>
            </w:r>
          </w:p>
        </w:tc>
        <w:tc>
          <w:tcPr>
            <w:tcW w:w="649" w:type="pct"/>
            <w:tcBorders>
              <w:top w:val="nil"/>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sz w:val="16"/>
                <w:szCs w:val="16"/>
              </w:rPr>
            </w:pPr>
            <w:r w:rsidRPr="006A69C3">
              <w:rPr>
                <w:sz w:val="16"/>
                <w:szCs w:val="16"/>
              </w:rPr>
              <w:t>SHUMA</w:t>
            </w:r>
          </w:p>
        </w:tc>
        <w:tc>
          <w:tcPr>
            <w:tcW w:w="336" w:type="pct"/>
            <w:tcBorders>
              <w:top w:val="nil"/>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color w:val="000000"/>
                <w:sz w:val="16"/>
                <w:szCs w:val="16"/>
              </w:rPr>
            </w:pPr>
            <w:r w:rsidRPr="006A69C3">
              <w:rPr>
                <w:color w:val="000000"/>
                <w:sz w:val="16"/>
                <w:szCs w:val="16"/>
              </w:rPr>
              <w:t> </w:t>
            </w:r>
          </w:p>
        </w:tc>
        <w:tc>
          <w:tcPr>
            <w:tcW w:w="432" w:type="pct"/>
            <w:tcBorders>
              <w:top w:val="nil"/>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color w:val="000000"/>
                <w:sz w:val="16"/>
                <w:szCs w:val="16"/>
              </w:rPr>
            </w:pPr>
            <w:r w:rsidRPr="006A69C3">
              <w:rPr>
                <w:color w:val="000000"/>
                <w:sz w:val="16"/>
                <w:szCs w:val="16"/>
              </w:rPr>
              <w:t> </w:t>
            </w:r>
          </w:p>
        </w:tc>
        <w:tc>
          <w:tcPr>
            <w:tcW w:w="298" w:type="pct"/>
            <w:tcBorders>
              <w:top w:val="nil"/>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sz w:val="16"/>
                <w:szCs w:val="16"/>
              </w:rPr>
            </w:pPr>
            <w:r w:rsidRPr="006A69C3">
              <w:rPr>
                <w:sz w:val="16"/>
                <w:szCs w:val="16"/>
              </w:rPr>
              <w:t xml:space="preserve"> </w:t>
            </w:r>
          </w:p>
        </w:tc>
        <w:tc>
          <w:tcPr>
            <w:tcW w:w="386" w:type="pct"/>
            <w:tcBorders>
              <w:top w:val="nil"/>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color w:val="000000"/>
                <w:sz w:val="16"/>
                <w:szCs w:val="16"/>
              </w:rPr>
            </w:pPr>
            <w:r w:rsidRPr="006A69C3">
              <w:rPr>
                <w:color w:val="000000"/>
                <w:sz w:val="16"/>
                <w:szCs w:val="16"/>
              </w:rPr>
              <w:t> </w:t>
            </w:r>
          </w:p>
        </w:tc>
        <w:tc>
          <w:tcPr>
            <w:tcW w:w="378" w:type="pct"/>
            <w:tcBorders>
              <w:top w:val="nil"/>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color w:val="000000"/>
                <w:sz w:val="16"/>
                <w:szCs w:val="16"/>
              </w:rPr>
            </w:pPr>
            <w:r w:rsidRPr="006A69C3">
              <w:rPr>
                <w:color w:val="000000"/>
                <w:sz w:val="16"/>
                <w:szCs w:val="16"/>
              </w:rPr>
              <w:t>2484.5</w:t>
            </w:r>
          </w:p>
        </w:tc>
        <w:tc>
          <w:tcPr>
            <w:tcW w:w="418" w:type="pct"/>
            <w:tcBorders>
              <w:top w:val="nil"/>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color w:val="000000"/>
                <w:sz w:val="16"/>
                <w:szCs w:val="16"/>
              </w:rPr>
            </w:pPr>
            <w:r w:rsidRPr="006A69C3">
              <w:rPr>
                <w:color w:val="000000"/>
                <w:sz w:val="16"/>
                <w:szCs w:val="16"/>
              </w:rPr>
              <w:t> </w:t>
            </w:r>
          </w:p>
        </w:tc>
        <w:tc>
          <w:tcPr>
            <w:tcW w:w="360" w:type="pct"/>
            <w:tcBorders>
              <w:top w:val="nil"/>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color w:val="000000"/>
                <w:sz w:val="16"/>
                <w:szCs w:val="16"/>
              </w:rPr>
            </w:pPr>
            <w:r w:rsidRPr="006A69C3">
              <w:rPr>
                <w:color w:val="000000"/>
                <w:sz w:val="16"/>
                <w:szCs w:val="16"/>
              </w:rPr>
              <w:t> </w:t>
            </w:r>
          </w:p>
        </w:tc>
        <w:tc>
          <w:tcPr>
            <w:tcW w:w="452" w:type="pct"/>
            <w:tcBorders>
              <w:top w:val="nil"/>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color w:val="000000"/>
                <w:sz w:val="16"/>
                <w:szCs w:val="16"/>
              </w:rPr>
            </w:pPr>
            <w:r w:rsidRPr="006A69C3">
              <w:rPr>
                <w:color w:val="000000"/>
                <w:sz w:val="16"/>
                <w:szCs w:val="16"/>
              </w:rPr>
              <w:t>74535000</w:t>
            </w:r>
          </w:p>
        </w:tc>
        <w:tc>
          <w:tcPr>
            <w:tcW w:w="1057" w:type="pct"/>
            <w:tcBorders>
              <w:top w:val="nil"/>
              <w:left w:val="nil"/>
              <w:bottom w:val="single" w:sz="4" w:space="0" w:color="auto"/>
              <w:right w:val="single" w:sz="4" w:space="0" w:color="auto"/>
            </w:tcBorders>
            <w:shd w:val="clear" w:color="auto" w:fill="auto"/>
            <w:noWrap/>
            <w:vAlign w:val="bottom"/>
          </w:tcPr>
          <w:p w:rsidR="001726A4" w:rsidRPr="006A69C3" w:rsidRDefault="001726A4" w:rsidP="006A69C3">
            <w:pPr>
              <w:pStyle w:val="Tabele"/>
              <w:rPr>
                <w:color w:val="000000"/>
                <w:sz w:val="16"/>
                <w:szCs w:val="16"/>
              </w:rPr>
            </w:pPr>
            <w:r w:rsidRPr="006A69C3">
              <w:rPr>
                <w:color w:val="000000"/>
                <w:sz w:val="16"/>
                <w:szCs w:val="16"/>
              </w:rPr>
              <w:t> </w:t>
            </w:r>
          </w:p>
        </w:tc>
      </w:tr>
    </w:tbl>
    <w:p w:rsidR="00016606" w:rsidRDefault="00016606" w:rsidP="006A69C3">
      <w:pPr>
        <w:pStyle w:val="Paragrafi0"/>
      </w:pPr>
    </w:p>
    <w:sectPr w:rsidR="0001660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ACEC5C04"/>
    <w:lvl w:ilvl="0">
      <w:start w:val="1"/>
      <w:numFmt w:val="decimal"/>
      <w:lvlText w:val="%1."/>
      <w:lvlJc w:val="left"/>
      <w:pPr>
        <w:tabs>
          <w:tab w:val="num" w:pos="1800"/>
        </w:tabs>
        <w:ind w:left="1800" w:hanging="360"/>
      </w:pPr>
    </w:lvl>
  </w:abstractNum>
  <w:abstractNum w:abstractNumId="1">
    <w:nsid w:val="FFFFFF7D"/>
    <w:multiLevelType w:val="singleLevel"/>
    <w:tmpl w:val="E910B2EC"/>
    <w:lvl w:ilvl="0">
      <w:start w:val="1"/>
      <w:numFmt w:val="decimal"/>
      <w:lvlText w:val="%1."/>
      <w:lvlJc w:val="left"/>
      <w:pPr>
        <w:tabs>
          <w:tab w:val="num" w:pos="1440"/>
        </w:tabs>
        <w:ind w:left="1440" w:hanging="360"/>
      </w:pPr>
    </w:lvl>
  </w:abstractNum>
  <w:abstractNum w:abstractNumId="2">
    <w:nsid w:val="FFFFFF7E"/>
    <w:multiLevelType w:val="singleLevel"/>
    <w:tmpl w:val="D58E4124"/>
    <w:lvl w:ilvl="0">
      <w:start w:val="1"/>
      <w:numFmt w:val="decimal"/>
      <w:lvlText w:val="%1."/>
      <w:lvlJc w:val="left"/>
      <w:pPr>
        <w:tabs>
          <w:tab w:val="num" w:pos="1080"/>
        </w:tabs>
        <w:ind w:left="1080" w:hanging="360"/>
      </w:pPr>
    </w:lvl>
  </w:abstractNum>
  <w:abstractNum w:abstractNumId="3">
    <w:nsid w:val="FFFFFF7F"/>
    <w:multiLevelType w:val="singleLevel"/>
    <w:tmpl w:val="53A40D4A"/>
    <w:lvl w:ilvl="0">
      <w:start w:val="1"/>
      <w:numFmt w:val="decimal"/>
      <w:lvlText w:val="%1."/>
      <w:lvlJc w:val="left"/>
      <w:pPr>
        <w:tabs>
          <w:tab w:val="num" w:pos="720"/>
        </w:tabs>
        <w:ind w:left="720" w:hanging="360"/>
      </w:pPr>
    </w:lvl>
  </w:abstractNum>
  <w:abstractNum w:abstractNumId="4">
    <w:nsid w:val="FFFFFF80"/>
    <w:multiLevelType w:val="singleLevel"/>
    <w:tmpl w:val="166CB67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5EEE306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A9467A70"/>
    <w:lvl w:ilvl="0">
      <w:start w:val="1"/>
      <w:numFmt w:val="bullet"/>
      <w:lvlText w:val=""/>
      <w:lvlJc w:val="left"/>
      <w:pPr>
        <w:tabs>
          <w:tab w:val="num" w:pos="1080"/>
        </w:tabs>
        <w:ind w:left="1080" w:hanging="360"/>
      </w:pPr>
      <w:rPr>
        <w:rFonts w:ascii="Symbol" w:hAnsi="Symbol" w:hint="default"/>
      </w:rPr>
    </w:lvl>
  </w:abstractNum>
  <w:abstractNum w:abstractNumId="7">
    <w:nsid w:val="FFFFFF88"/>
    <w:multiLevelType w:val="singleLevel"/>
    <w:tmpl w:val="1ADE1AE0"/>
    <w:lvl w:ilvl="0">
      <w:start w:val="1"/>
      <w:numFmt w:val="decimal"/>
      <w:lvlText w:val="%1."/>
      <w:lvlJc w:val="left"/>
      <w:pPr>
        <w:tabs>
          <w:tab w:val="num" w:pos="360"/>
        </w:tabs>
        <w:ind w:left="360" w:hanging="360"/>
      </w:pPr>
    </w:lvl>
  </w:abstractNum>
  <w:abstractNum w:abstractNumId="8">
    <w:nsid w:val="FFFFFF89"/>
    <w:multiLevelType w:val="singleLevel"/>
    <w:tmpl w:val="11F8D17C"/>
    <w:lvl w:ilvl="0">
      <w:start w:val="1"/>
      <w:numFmt w:val="bullet"/>
      <w:lvlText w:val=""/>
      <w:lvlJc w:val="left"/>
      <w:pPr>
        <w:tabs>
          <w:tab w:val="num" w:pos="360"/>
        </w:tabs>
        <w:ind w:left="360" w:hanging="360"/>
      </w:pPr>
      <w:rPr>
        <w:rFonts w:ascii="Symbol" w:hAnsi="Symbol" w:hint="default"/>
      </w:rPr>
    </w:lvl>
  </w:abstractNum>
  <w:abstractNum w:abstractNumId="9">
    <w:nsid w:val="018F6F2D"/>
    <w:multiLevelType w:val="multilevel"/>
    <w:tmpl w:val="BE541958"/>
    <w:lvl w:ilvl="0">
      <w:start w:val="1"/>
      <w:numFmt w:val="upperLetter"/>
      <w:pStyle w:val="CharCharCharCharCharChar"/>
      <w:lvlText w:val="%1."/>
      <w:lvlJc w:val="left"/>
      <w:pPr>
        <w:tabs>
          <w:tab w:val="num" w:pos="360"/>
        </w:tabs>
        <w:ind w:left="360" w:hanging="360"/>
      </w:pPr>
      <w:rPr>
        <w:rFonts w:hint="default"/>
      </w:rPr>
    </w:lvl>
    <w:lvl w:ilvl="1">
      <w:start w:val="1"/>
      <w:numFmt w:val="decimal"/>
      <w:pStyle w:val="VENDOSI"/>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nsid w:val="14105CA9"/>
    <w:multiLevelType w:val="hybridMultilevel"/>
    <w:tmpl w:val="B652D4F2"/>
    <w:lvl w:ilvl="0">
      <w:start w:val="1"/>
      <w:numFmt w:val="decimal"/>
      <w:lvlText w:val="%1.     "/>
      <w:lvlJc w:val="left"/>
      <w:pPr>
        <w:tabs>
          <w:tab w:val="num" w:pos="720"/>
        </w:tabs>
        <w:ind w:left="0" w:firstLine="0"/>
      </w:pPr>
      <w:rPr>
        <w:rFonts w:hint="default"/>
        <w:b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19C41EA0"/>
    <w:multiLevelType w:val="hybridMultilevel"/>
    <w:tmpl w:val="92E029D6"/>
    <w:lvl w:ilvl="0" w:tplc="4F12FE7C">
      <w:start w:val="2"/>
      <w:numFmt w:val="bullet"/>
      <w:lvlText w:val="-"/>
      <w:lvlJc w:val="left"/>
      <w:pPr>
        <w:tabs>
          <w:tab w:val="num" w:pos="1590"/>
        </w:tabs>
        <w:ind w:left="1590" w:hanging="870"/>
      </w:pPr>
      <w:rPr>
        <w:rFonts w:ascii="CG Times" w:eastAsia="Times New Roman" w:hAnsi="CG Times"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nsid w:val="225711F6"/>
    <w:multiLevelType w:val="hybridMultilevel"/>
    <w:tmpl w:val="6CB6F2D4"/>
    <w:lvl w:ilvl="0" w:tplc="B99C374A">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BULLETUDHEZIM"/>
      <w:lvlText w:val="%2."/>
      <w:lvlJc w:val="left"/>
      <w:pPr>
        <w:tabs>
          <w:tab w:val="num" w:pos="720"/>
        </w:tabs>
        <w:ind w:left="720" w:hanging="720"/>
      </w:pPr>
      <w:rPr>
        <w:rFonts w:hint="default"/>
      </w:rPr>
    </w:lvl>
    <w:lvl w:ilvl="2">
      <w:start w:val="1"/>
      <w:numFmt w:val="lowerLetter"/>
      <w:pStyle w:val="MainParawithChapter"/>
      <w:lvlText w:val="(%3)"/>
      <w:lvlJc w:val="left"/>
      <w:pPr>
        <w:tabs>
          <w:tab w:val="num" w:pos="1080"/>
        </w:tabs>
        <w:ind w:left="720" w:hanging="360"/>
      </w:pPr>
      <w:rPr>
        <w:rFonts w:hint="default"/>
      </w:rPr>
    </w:lvl>
    <w:lvl w:ilvl="3">
      <w:start w:val="1"/>
      <w:numFmt w:val="lowerRoman"/>
      <w:pStyle w:val="Paratable"/>
      <w:lvlText w:val="(%4)"/>
      <w:lvlJc w:val="left"/>
      <w:pPr>
        <w:tabs>
          <w:tab w:val="num" w:pos="1800"/>
        </w:tabs>
        <w:ind w:left="1080" w:hanging="360"/>
      </w:pPr>
      <w:rPr>
        <w:rFonts w:hint="default"/>
      </w:rPr>
    </w:lvl>
    <w:lvl w:ilvl="4">
      <w:start w:val="1"/>
      <w:numFmt w:val="lowerLetter"/>
      <w:pStyle w:val="PDSAnnexHeading"/>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nsid w:val="3D9B2B10"/>
    <w:multiLevelType w:val="hybridMultilevel"/>
    <w:tmpl w:val="52CCD8D6"/>
    <w:lvl w:ilvl="0" w:tplc="38E29C0E">
      <w:start w:val="1"/>
      <w:numFmt w:val="low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nsid w:val="58C003D0"/>
    <w:multiLevelType w:val="hybridMultilevel"/>
    <w:tmpl w:val="A658EFAC"/>
    <w:lvl w:ilvl="0" w:tplc="1F64C9F8">
      <w:start w:val="1"/>
      <w:numFmt w:val="decimal"/>
      <w:lvlText w:val="%1."/>
      <w:lvlJc w:val="left"/>
      <w:pPr>
        <w:tabs>
          <w:tab w:val="num" w:pos="1695"/>
        </w:tabs>
        <w:ind w:left="1695" w:hanging="97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nsid w:val="70990023"/>
    <w:multiLevelType w:val="hybridMultilevel"/>
    <w:tmpl w:val="C0EA5AF6"/>
    <w:lvl w:ilvl="0">
      <w:start w:val="1"/>
      <w:numFmt w:val="bullet"/>
      <w:lvlText w:val=""/>
      <w:lvlJc w:val="left"/>
      <w:pPr>
        <w:tabs>
          <w:tab w:val="num" w:pos="1440"/>
        </w:tabs>
        <w:ind w:left="1440" w:hanging="360"/>
      </w:pPr>
      <w:rPr>
        <w:rFonts w:ascii="Symbol" w:hAnsi="Symbol" w:hint="default"/>
      </w:rPr>
    </w:lvl>
    <w:lvl w:ilvl="1" w:tentative="1">
      <w:start w:val="1"/>
      <w:numFmt w:val="bullet"/>
      <w:lvlText w:val="o"/>
      <w:lvlJc w:val="left"/>
      <w:pPr>
        <w:tabs>
          <w:tab w:val="num" w:pos="2160"/>
        </w:tabs>
        <w:ind w:left="2160" w:hanging="360"/>
      </w:pPr>
      <w:rPr>
        <w:rFonts w:ascii="Courier New" w:hAnsi="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17">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MainParanoChapter"/>
      <w:lvlText w:val="%1.%2"/>
      <w:lvlJc w:val="left"/>
      <w:pPr>
        <w:tabs>
          <w:tab w:val="num" w:pos="720"/>
        </w:tabs>
        <w:ind w:left="720" w:hanging="720"/>
      </w:pPr>
      <w:rPr>
        <w:rFonts w:hint="default"/>
      </w:rPr>
    </w:lvl>
    <w:lvl w:ilvl="2">
      <w:start w:val="1"/>
      <w:numFmt w:val="lowerLetter"/>
      <w:pStyle w:val="MainParagraph"/>
      <w:lvlText w:val="(%3)"/>
      <w:lvlJc w:val="left"/>
      <w:pPr>
        <w:tabs>
          <w:tab w:val="num" w:pos="1440"/>
        </w:tabs>
        <w:ind w:left="1080" w:hanging="360"/>
      </w:pPr>
      <w:rPr>
        <w:rFonts w:hint="default"/>
      </w:rPr>
    </w:lvl>
    <w:lvl w:ilvl="3">
      <w:start w:val="1"/>
      <w:numFmt w:val="lowerRoman"/>
      <w:pStyle w:val="ParagraphNumbering"/>
      <w:lvlText w:val="(%4)"/>
      <w:lvlJc w:val="left"/>
      <w:pPr>
        <w:tabs>
          <w:tab w:val="num" w:pos="2160"/>
        </w:tabs>
        <w:ind w:left="1440" w:hanging="360"/>
      </w:pPr>
      <w:rPr>
        <w:rFonts w:hint="default"/>
      </w:rPr>
    </w:lvl>
    <w:lvl w:ilvl="4">
      <w:start w:val="1"/>
      <w:numFmt w:val="lowerLetter"/>
      <w:pStyle w:val="PDSHeading1"/>
      <w:lvlText w:val="%5."/>
      <w:lvlJc w:val="left"/>
      <w:pPr>
        <w:tabs>
          <w:tab w:val="num" w:pos="1800"/>
        </w:tabs>
        <w:ind w:left="1800" w:hanging="360"/>
      </w:pPr>
      <w:rPr>
        <w:rFonts w:hint="default"/>
      </w:rPr>
    </w:lvl>
    <w:lvl w:ilvl="5">
      <w:start w:val="1"/>
      <w:numFmt w:val="lowerRoman"/>
      <w:pStyle w:val="TitulliNr"/>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18">
    <w:nsid w:val="7FE30505"/>
    <w:multiLevelType w:val="hybridMultilevel"/>
    <w:tmpl w:val="25E07446"/>
    <w:lvl w:ilvl="0">
      <w:start w:val="1"/>
      <w:numFmt w:val="bullet"/>
      <w:lvlText w:val=""/>
      <w:lvlJc w:val="left"/>
      <w:pPr>
        <w:tabs>
          <w:tab w:val="num" w:pos="1440"/>
        </w:tabs>
        <w:ind w:left="1440" w:hanging="72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abstractNumId w:val="18"/>
  </w:num>
  <w:num w:numId="2">
    <w:abstractNumId w:val="13"/>
  </w:num>
  <w:num w:numId="3">
    <w:abstractNumId w:val="17"/>
  </w:num>
  <w:num w:numId="4">
    <w:abstractNumId w:val="10"/>
  </w:num>
  <w:num w:numId="5">
    <w:abstractNumId w:val="9"/>
  </w:num>
  <w:num w:numId="6">
    <w:abstractNumId w:val="9"/>
  </w:num>
  <w:num w:numId="7">
    <w:abstractNumId w:val="16"/>
  </w:num>
  <w:num w:numId="8">
    <w:abstractNumId w:val="13"/>
  </w:num>
  <w:num w:numId="9">
    <w:abstractNumId w:val="17"/>
  </w:num>
  <w:num w:numId="10">
    <w:abstractNumId w:val="13"/>
  </w:num>
  <w:num w:numId="11">
    <w:abstractNumId w:val="17"/>
  </w:num>
  <w:num w:numId="12">
    <w:abstractNumId w:val="13"/>
  </w:num>
  <w:num w:numId="13">
    <w:abstractNumId w:val="17"/>
  </w:num>
  <w:num w:numId="14">
    <w:abstractNumId w:val="13"/>
  </w:num>
  <w:num w:numId="15">
    <w:abstractNumId w:val="17"/>
  </w:num>
  <w:num w:numId="16">
    <w:abstractNumId w:val="17"/>
  </w:num>
  <w:num w:numId="17">
    <w:abstractNumId w:val="9"/>
  </w:num>
  <w:num w:numId="18">
    <w:abstractNumId w:val="9"/>
  </w:num>
  <w:num w:numId="19">
    <w:abstractNumId w:val="13"/>
  </w:num>
  <w:num w:numId="20">
    <w:abstractNumId w:val="17"/>
  </w:num>
  <w:num w:numId="21">
    <w:abstractNumId w:val="13"/>
  </w:num>
  <w:num w:numId="22">
    <w:abstractNumId w:val="17"/>
  </w:num>
  <w:num w:numId="23">
    <w:abstractNumId w:val="13"/>
  </w:num>
  <w:num w:numId="24">
    <w:abstractNumId w:val="17"/>
  </w:num>
  <w:num w:numId="25">
    <w:abstractNumId w:val="13"/>
  </w:num>
  <w:num w:numId="26">
    <w:abstractNumId w:val="17"/>
  </w:num>
  <w:num w:numId="27">
    <w:abstractNumId w:val="17"/>
  </w:num>
  <w:num w:numId="28">
    <w:abstractNumId w:val="9"/>
  </w:num>
  <w:num w:numId="29">
    <w:abstractNumId w:val="9"/>
  </w:num>
  <w:num w:numId="30">
    <w:abstractNumId w:val="13"/>
  </w:num>
  <w:num w:numId="31">
    <w:abstractNumId w:val="17"/>
  </w:num>
  <w:num w:numId="32">
    <w:abstractNumId w:val="13"/>
  </w:num>
  <w:num w:numId="33">
    <w:abstractNumId w:val="17"/>
  </w:num>
  <w:num w:numId="34">
    <w:abstractNumId w:val="13"/>
  </w:num>
  <w:num w:numId="35">
    <w:abstractNumId w:val="17"/>
  </w:num>
  <w:num w:numId="36">
    <w:abstractNumId w:val="13"/>
  </w:num>
  <w:num w:numId="37">
    <w:abstractNumId w:val="17"/>
  </w:num>
  <w:num w:numId="38">
    <w:abstractNumId w:val="15"/>
  </w:num>
  <w:num w:numId="39">
    <w:abstractNumId w:val="14"/>
  </w:num>
  <w:num w:numId="40">
    <w:abstractNumId w:val="11"/>
  </w:num>
  <w:num w:numId="41">
    <w:abstractNumId w:val="8"/>
  </w:num>
  <w:num w:numId="42">
    <w:abstractNumId w:val="6"/>
  </w:num>
  <w:num w:numId="43">
    <w:abstractNumId w:val="5"/>
  </w:num>
  <w:num w:numId="44">
    <w:abstractNumId w:val="4"/>
  </w:num>
  <w:num w:numId="45">
    <w:abstractNumId w:val="7"/>
  </w:num>
  <w:num w:numId="46">
    <w:abstractNumId w:val="3"/>
  </w:num>
  <w:num w:numId="47">
    <w:abstractNumId w:val="2"/>
  </w:num>
  <w:num w:numId="48">
    <w:abstractNumId w:val="1"/>
  </w:num>
  <w:num w:numId="49">
    <w:abstractNumId w:val="0"/>
  </w:num>
  <w:num w:numId="5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726A4"/>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412D"/>
    <w:rsid w:val="000253C1"/>
    <w:rsid w:val="00025F1C"/>
    <w:rsid w:val="00026AD4"/>
    <w:rsid w:val="0002748B"/>
    <w:rsid w:val="00027603"/>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914"/>
    <w:rsid w:val="00054E44"/>
    <w:rsid w:val="00055653"/>
    <w:rsid w:val="00055B92"/>
    <w:rsid w:val="0005641C"/>
    <w:rsid w:val="000566FA"/>
    <w:rsid w:val="00056BD8"/>
    <w:rsid w:val="00056CF5"/>
    <w:rsid w:val="00056FDA"/>
    <w:rsid w:val="00057B3F"/>
    <w:rsid w:val="00061AD2"/>
    <w:rsid w:val="000624EF"/>
    <w:rsid w:val="00062B6D"/>
    <w:rsid w:val="00063697"/>
    <w:rsid w:val="000639F0"/>
    <w:rsid w:val="000660E6"/>
    <w:rsid w:val="00066D59"/>
    <w:rsid w:val="00066D6B"/>
    <w:rsid w:val="0007089B"/>
    <w:rsid w:val="00070A47"/>
    <w:rsid w:val="00071072"/>
    <w:rsid w:val="00071282"/>
    <w:rsid w:val="00071B54"/>
    <w:rsid w:val="00071BEF"/>
    <w:rsid w:val="00071C43"/>
    <w:rsid w:val="000752F1"/>
    <w:rsid w:val="000764CC"/>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3045"/>
    <w:rsid w:val="000930FA"/>
    <w:rsid w:val="00093432"/>
    <w:rsid w:val="00094934"/>
    <w:rsid w:val="00095971"/>
    <w:rsid w:val="00096DE7"/>
    <w:rsid w:val="00096F6A"/>
    <w:rsid w:val="00097D2E"/>
    <w:rsid w:val="000A03EC"/>
    <w:rsid w:val="000A05B0"/>
    <w:rsid w:val="000A065D"/>
    <w:rsid w:val="000A0C31"/>
    <w:rsid w:val="000A0C5D"/>
    <w:rsid w:val="000A0CC4"/>
    <w:rsid w:val="000A0EEA"/>
    <w:rsid w:val="000A0F7C"/>
    <w:rsid w:val="000A2CF3"/>
    <w:rsid w:val="000A3A39"/>
    <w:rsid w:val="000A3FB5"/>
    <w:rsid w:val="000A44EA"/>
    <w:rsid w:val="000A4A27"/>
    <w:rsid w:val="000A4C06"/>
    <w:rsid w:val="000A4F88"/>
    <w:rsid w:val="000A5791"/>
    <w:rsid w:val="000A6264"/>
    <w:rsid w:val="000A71CB"/>
    <w:rsid w:val="000A74BD"/>
    <w:rsid w:val="000A7BA3"/>
    <w:rsid w:val="000A7DAE"/>
    <w:rsid w:val="000B0775"/>
    <w:rsid w:val="000B0ADE"/>
    <w:rsid w:val="000B122F"/>
    <w:rsid w:val="000B2043"/>
    <w:rsid w:val="000B3B20"/>
    <w:rsid w:val="000B5F74"/>
    <w:rsid w:val="000B6AAE"/>
    <w:rsid w:val="000B6FDE"/>
    <w:rsid w:val="000B712E"/>
    <w:rsid w:val="000B7659"/>
    <w:rsid w:val="000B7702"/>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E9C"/>
    <w:rsid w:val="000D1F2B"/>
    <w:rsid w:val="000D24B7"/>
    <w:rsid w:val="000D269A"/>
    <w:rsid w:val="000D3A50"/>
    <w:rsid w:val="000D3CC1"/>
    <w:rsid w:val="000D3DAC"/>
    <w:rsid w:val="000D4337"/>
    <w:rsid w:val="000D5A21"/>
    <w:rsid w:val="000D5C29"/>
    <w:rsid w:val="000D5D4E"/>
    <w:rsid w:val="000D648F"/>
    <w:rsid w:val="000D65A1"/>
    <w:rsid w:val="000D6CFF"/>
    <w:rsid w:val="000E0543"/>
    <w:rsid w:val="000E0813"/>
    <w:rsid w:val="000E09FD"/>
    <w:rsid w:val="000E0B15"/>
    <w:rsid w:val="000E0DE0"/>
    <w:rsid w:val="000E1943"/>
    <w:rsid w:val="000E1D7D"/>
    <w:rsid w:val="000E25A4"/>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101E"/>
    <w:rsid w:val="0010252A"/>
    <w:rsid w:val="001030E4"/>
    <w:rsid w:val="00103152"/>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41DD"/>
    <w:rsid w:val="0014440B"/>
    <w:rsid w:val="001445FD"/>
    <w:rsid w:val="00144D75"/>
    <w:rsid w:val="00145508"/>
    <w:rsid w:val="0014598C"/>
    <w:rsid w:val="0014747F"/>
    <w:rsid w:val="0015074C"/>
    <w:rsid w:val="00150A3A"/>
    <w:rsid w:val="00150AE0"/>
    <w:rsid w:val="00151189"/>
    <w:rsid w:val="001518AD"/>
    <w:rsid w:val="00151B9E"/>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CD2"/>
    <w:rsid w:val="00170D92"/>
    <w:rsid w:val="0017145C"/>
    <w:rsid w:val="001719D2"/>
    <w:rsid w:val="00172642"/>
    <w:rsid w:val="001726A4"/>
    <w:rsid w:val="001743DB"/>
    <w:rsid w:val="001757F4"/>
    <w:rsid w:val="001763D1"/>
    <w:rsid w:val="0017649F"/>
    <w:rsid w:val="001769B8"/>
    <w:rsid w:val="00176D54"/>
    <w:rsid w:val="00177753"/>
    <w:rsid w:val="00177837"/>
    <w:rsid w:val="00182E00"/>
    <w:rsid w:val="00182FF9"/>
    <w:rsid w:val="0018332D"/>
    <w:rsid w:val="00183704"/>
    <w:rsid w:val="00183DB7"/>
    <w:rsid w:val="0018508F"/>
    <w:rsid w:val="00186115"/>
    <w:rsid w:val="00186D2B"/>
    <w:rsid w:val="00191231"/>
    <w:rsid w:val="00191D90"/>
    <w:rsid w:val="00191FDA"/>
    <w:rsid w:val="00192FBF"/>
    <w:rsid w:val="00193A22"/>
    <w:rsid w:val="00194A4D"/>
    <w:rsid w:val="001952F8"/>
    <w:rsid w:val="001955AE"/>
    <w:rsid w:val="0019562E"/>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9B3"/>
    <w:rsid w:val="001C1ADE"/>
    <w:rsid w:val="001C2169"/>
    <w:rsid w:val="001C3378"/>
    <w:rsid w:val="001C345E"/>
    <w:rsid w:val="001C39B9"/>
    <w:rsid w:val="001C3F7F"/>
    <w:rsid w:val="001C407E"/>
    <w:rsid w:val="001C42DD"/>
    <w:rsid w:val="001C5253"/>
    <w:rsid w:val="001C5480"/>
    <w:rsid w:val="001C55F3"/>
    <w:rsid w:val="001C5AF9"/>
    <w:rsid w:val="001C5FE5"/>
    <w:rsid w:val="001C63EC"/>
    <w:rsid w:val="001C6BC4"/>
    <w:rsid w:val="001C6FD6"/>
    <w:rsid w:val="001C79C3"/>
    <w:rsid w:val="001C7D53"/>
    <w:rsid w:val="001D150D"/>
    <w:rsid w:val="001D184A"/>
    <w:rsid w:val="001D1D7E"/>
    <w:rsid w:val="001D38F0"/>
    <w:rsid w:val="001D4599"/>
    <w:rsid w:val="001D4DCD"/>
    <w:rsid w:val="001D4F16"/>
    <w:rsid w:val="001D52B7"/>
    <w:rsid w:val="001D66C3"/>
    <w:rsid w:val="001D6951"/>
    <w:rsid w:val="001D69B9"/>
    <w:rsid w:val="001D7F75"/>
    <w:rsid w:val="001D7F98"/>
    <w:rsid w:val="001D7FAE"/>
    <w:rsid w:val="001E030A"/>
    <w:rsid w:val="001E0AF3"/>
    <w:rsid w:val="001E1266"/>
    <w:rsid w:val="001E1829"/>
    <w:rsid w:val="001E1C84"/>
    <w:rsid w:val="001E2099"/>
    <w:rsid w:val="001E2566"/>
    <w:rsid w:val="001E264B"/>
    <w:rsid w:val="001E270C"/>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58E5"/>
    <w:rsid w:val="001F5B03"/>
    <w:rsid w:val="001F5D6C"/>
    <w:rsid w:val="001F6031"/>
    <w:rsid w:val="001F6DBB"/>
    <w:rsid w:val="001F6E8C"/>
    <w:rsid w:val="001F6EA4"/>
    <w:rsid w:val="001F6EB1"/>
    <w:rsid w:val="001F700D"/>
    <w:rsid w:val="001F7370"/>
    <w:rsid w:val="001F759D"/>
    <w:rsid w:val="001F7DFC"/>
    <w:rsid w:val="001F7F96"/>
    <w:rsid w:val="00201E2B"/>
    <w:rsid w:val="002024F1"/>
    <w:rsid w:val="00203073"/>
    <w:rsid w:val="00204565"/>
    <w:rsid w:val="002047F1"/>
    <w:rsid w:val="00204FA7"/>
    <w:rsid w:val="00206485"/>
    <w:rsid w:val="002066B5"/>
    <w:rsid w:val="00207A3A"/>
    <w:rsid w:val="002112FC"/>
    <w:rsid w:val="002112FF"/>
    <w:rsid w:val="00211A19"/>
    <w:rsid w:val="00211D2B"/>
    <w:rsid w:val="00213A6C"/>
    <w:rsid w:val="002146A5"/>
    <w:rsid w:val="00214F8C"/>
    <w:rsid w:val="00214FCF"/>
    <w:rsid w:val="00215295"/>
    <w:rsid w:val="00215C58"/>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43A6"/>
    <w:rsid w:val="00235855"/>
    <w:rsid w:val="00237B41"/>
    <w:rsid w:val="0024092D"/>
    <w:rsid w:val="00240AE2"/>
    <w:rsid w:val="002412F4"/>
    <w:rsid w:val="0024176E"/>
    <w:rsid w:val="00241FC3"/>
    <w:rsid w:val="00242E4B"/>
    <w:rsid w:val="00243037"/>
    <w:rsid w:val="00243114"/>
    <w:rsid w:val="0024381E"/>
    <w:rsid w:val="0024386A"/>
    <w:rsid w:val="0024388C"/>
    <w:rsid w:val="00244298"/>
    <w:rsid w:val="00244385"/>
    <w:rsid w:val="002447C4"/>
    <w:rsid w:val="0024493A"/>
    <w:rsid w:val="0024508A"/>
    <w:rsid w:val="00245782"/>
    <w:rsid w:val="00246B85"/>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EEC"/>
    <w:rsid w:val="0025540D"/>
    <w:rsid w:val="00255FC1"/>
    <w:rsid w:val="00257AE3"/>
    <w:rsid w:val="0026012B"/>
    <w:rsid w:val="00260625"/>
    <w:rsid w:val="002608DE"/>
    <w:rsid w:val="002612BA"/>
    <w:rsid w:val="00262F22"/>
    <w:rsid w:val="002631F7"/>
    <w:rsid w:val="00263ADE"/>
    <w:rsid w:val="0026559D"/>
    <w:rsid w:val="00265820"/>
    <w:rsid w:val="002667AD"/>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2E8F"/>
    <w:rsid w:val="0029358C"/>
    <w:rsid w:val="00293647"/>
    <w:rsid w:val="00296798"/>
    <w:rsid w:val="00296B24"/>
    <w:rsid w:val="002A108A"/>
    <w:rsid w:val="002A1B39"/>
    <w:rsid w:val="002A1C26"/>
    <w:rsid w:val="002A1F05"/>
    <w:rsid w:val="002A4353"/>
    <w:rsid w:val="002A4779"/>
    <w:rsid w:val="002A6110"/>
    <w:rsid w:val="002A69BF"/>
    <w:rsid w:val="002B05C0"/>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77EE"/>
    <w:rsid w:val="002D16A0"/>
    <w:rsid w:val="002D1E63"/>
    <w:rsid w:val="002D3A64"/>
    <w:rsid w:val="002D3AB2"/>
    <w:rsid w:val="002D3E9F"/>
    <w:rsid w:val="002D4508"/>
    <w:rsid w:val="002D55C5"/>
    <w:rsid w:val="002D5726"/>
    <w:rsid w:val="002D631D"/>
    <w:rsid w:val="002D6424"/>
    <w:rsid w:val="002D6667"/>
    <w:rsid w:val="002D6FFB"/>
    <w:rsid w:val="002D737C"/>
    <w:rsid w:val="002D778D"/>
    <w:rsid w:val="002D7FD9"/>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867"/>
    <w:rsid w:val="003148A3"/>
    <w:rsid w:val="00314EA9"/>
    <w:rsid w:val="0031550B"/>
    <w:rsid w:val="0031568D"/>
    <w:rsid w:val="00315CA3"/>
    <w:rsid w:val="0032002D"/>
    <w:rsid w:val="003202CF"/>
    <w:rsid w:val="00320574"/>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E8"/>
    <w:rsid w:val="00333375"/>
    <w:rsid w:val="003346EA"/>
    <w:rsid w:val="00334B34"/>
    <w:rsid w:val="00334F2A"/>
    <w:rsid w:val="003358A9"/>
    <w:rsid w:val="00336085"/>
    <w:rsid w:val="00336356"/>
    <w:rsid w:val="00337BC5"/>
    <w:rsid w:val="00340FC7"/>
    <w:rsid w:val="0034223C"/>
    <w:rsid w:val="003424F0"/>
    <w:rsid w:val="00344F71"/>
    <w:rsid w:val="00345263"/>
    <w:rsid w:val="0034544B"/>
    <w:rsid w:val="003460C1"/>
    <w:rsid w:val="003466E2"/>
    <w:rsid w:val="00346A8A"/>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5E54"/>
    <w:rsid w:val="003564BE"/>
    <w:rsid w:val="00356970"/>
    <w:rsid w:val="00356991"/>
    <w:rsid w:val="00356EA6"/>
    <w:rsid w:val="003575A2"/>
    <w:rsid w:val="00357FBC"/>
    <w:rsid w:val="00360426"/>
    <w:rsid w:val="003604C4"/>
    <w:rsid w:val="003608D3"/>
    <w:rsid w:val="00360B1A"/>
    <w:rsid w:val="003610CA"/>
    <w:rsid w:val="00361569"/>
    <w:rsid w:val="00361A77"/>
    <w:rsid w:val="00362CEA"/>
    <w:rsid w:val="00362EAB"/>
    <w:rsid w:val="00363AEF"/>
    <w:rsid w:val="00364171"/>
    <w:rsid w:val="00365087"/>
    <w:rsid w:val="003655DE"/>
    <w:rsid w:val="003659D8"/>
    <w:rsid w:val="00367C6B"/>
    <w:rsid w:val="00370819"/>
    <w:rsid w:val="0037091F"/>
    <w:rsid w:val="003714DD"/>
    <w:rsid w:val="00371546"/>
    <w:rsid w:val="00371853"/>
    <w:rsid w:val="00372247"/>
    <w:rsid w:val="003722BB"/>
    <w:rsid w:val="003724AE"/>
    <w:rsid w:val="00372802"/>
    <w:rsid w:val="00373196"/>
    <w:rsid w:val="00373677"/>
    <w:rsid w:val="00373FD0"/>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5CC1"/>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C7E"/>
    <w:rsid w:val="003A4F0D"/>
    <w:rsid w:val="003A53B0"/>
    <w:rsid w:val="003A54C3"/>
    <w:rsid w:val="003A59E8"/>
    <w:rsid w:val="003A5DB1"/>
    <w:rsid w:val="003A6807"/>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07B"/>
    <w:rsid w:val="003C2445"/>
    <w:rsid w:val="003C34AC"/>
    <w:rsid w:val="003C39AE"/>
    <w:rsid w:val="003C3E7E"/>
    <w:rsid w:val="003C3FA9"/>
    <w:rsid w:val="003C4833"/>
    <w:rsid w:val="003C5597"/>
    <w:rsid w:val="003C618E"/>
    <w:rsid w:val="003C7828"/>
    <w:rsid w:val="003C7846"/>
    <w:rsid w:val="003C7854"/>
    <w:rsid w:val="003C7AF3"/>
    <w:rsid w:val="003C7E57"/>
    <w:rsid w:val="003D046C"/>
    <w:rsid w:val="003D0D71"/>
    <w:rsid w:val="003D172B"/>
    <w:rsid w:val="003D18AA"/>
    <w:rsid w:val="003D1BDF"/>
    <w:rsid w:val="003D1EC3"/>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699"/>
    <w:rsid w:val="003E0702"/>
    <w:rsid w:val="003E0AA3"/>
    <w:rsid w:val="003E1B8C"/>
    <w:rsid w:val="003E1D76"/>
    <w:rsid w:val="003E1F8C"/>
    <w:rsid w:val="003E1FB2"/>
    <w:rsid w:val="003E2373"/>
    <w:rsid w:val="003E2586"/>
    <w:rsid w:val="003E27A8"/>
    <w:rsid w:val="003E29AB"/>
    <w:rsid w:val="003E390C"/>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CA9"/>
    <w:rsid w:val="003F3FB6"/>
    <w:rsid w:val="003F459C"/>
    <w:rsid w:val="003F525B"/>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AF9"/>
    <w:rsid w:val="00441BE8"/>
    <w:rsid w:val="00442E86"/>
    <w:rsid w:val="00443025"/>
    <w:rsid w:val="004436AB"/>
    <w:rsid w:val="00443958"/>
    <w:rsid w:val="00443FF0"/>
    <w:rsid w:val="00444B5C"/>
    <w:rsid w:val="00444BBA"/>
    <w:rsid w:val="00444DF9"/>
    <w:rsid w:val="004450DD"/>
    <w:rsid w:val="00445782"/>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ABD"/>
    <w:rsid w:val="00457EF5"/>
    <w:rsid w:val="00460C60"/>
    <w:rsid w:val="00460D88"/>
    <w:rsid w:val="0046102B"/>
    <w:rsid w:val="004612CF"/>
    <w:rsid w:val="004617B7"/>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36D"/>
    <w:rsid w:val="00480424"/>
    <w:rsid w:val="0048046E"/>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4E19"/>
    <w:rsid w:val="004C505A"/>
    <w:rsid w:val="004C5AA4"/>
    <w:rsid w:val="004C6138"/>
    <w:rsid w:val="004C798A"/>
    <w:rsid w:val="004C7C2B"/>
    <w:rsid w:val="004C7E53"/>
    <w:rsid w:val="004D036B"/>
    <w:rsid w:val="004D0A71"/>
    <w:rsid w:val="004D0B76"/>
    <w:rsid w:val="004D1DD3"/>
    <w:rsid w:val="004D3317"/>
    <w:rsid w:val="004D40CE"/>
    <w:rsid w:val="004D490B"/>
    <w:rsid w:val="004D50B2"/>
    <w:rsid w:val="004D53B7"/>
    <w:rsid w:val="004D5538"/>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50D"/>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C74"/>
    <w:rsid w:val="00506C65"/>
    <w:rsid w:val="0050788A"/>
    <w:rsid w:val="00507C40"/>
    <w:rsid w:val="0051086F"/>
    <w:rsid w:val="005118EE"/>
    <w:rsid w:val="00511E45"/>
    <w:rsid w:val="0051218E"/>
    <w:rsid w:val="00512808"/>
    <w:rsid w:val="00512E93"/>
    <w:rsid w:val="0051334F"/>
    <w:rsid w:val="00513381"/>
    <w:rsid w:val="00513651"/>
    <w:rsid w:val="00513791"/>
    <w:rsid w:val="00515269"/>
    <w:rsid w:val="0051565A"/>
    <w:rsid w:val="00515FEF"/>
    <w:rsid w:val="005173A0"/>
    <w:rsid w:val="0051740D"/>
    <w:rsid w:val="00517626"/>
    <w:rsid w:val="00520904"/>
    <w:rsid w:val="00521C9D"/>
    <w:rsid w:val="00521FF4"/>
    <w:rsid w:val="005221DE"/>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E"/>
    <w:rsid w:val="005476BB"/>
    <w:rsid w:val="00547EA1"/>
    <w:rsid w:val="00550184"/>
    <w:rsid w:val="00550602"/>
    <w:rsid w:val="00551086"/>
    <w:rsid w:val="00551675"/>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62BC"/>
    <w:rsid w:val="005769FB"/>
    <w:rsid w:val="00577768"/>
    <w:rsid w:val="00577BCB"/>
    <w:rsid w:val="00580552"/>
    <w:rsid w:val="0058085B"/>
    <w:rsid w:val="00581998"/>
    <w:rsid w:val="00582067"/>
    <w:rsid w:val="005820E7"/>
    <w:rsid w:val="00582220"/>
    <w:rsid w:val="005825BC"/>
    <w:rsid w:val="005831FB"/>
    <w:rsid w:val="00583FE3"/>
    <w:rsid w:val="005844D7"/>
    <w:rsid w:val="005845EB"/>
    <w:rsid w:val="00584E79"/>
    <w:rsid w:val="00585AFC"/>
    <w:rsid w:val="00586414"/>
    <w:rsid w:val="00586B51"/>
    <w:rsid w:val="005871A4"/>
    <w:rsid w:val="005875BC"/>
    <w:rsid w:val="005878CA"/>
    <w:rsid w:val="00587E94"/>
    <w:rsid w:val="00590199"/>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1632"/>
    <w:rsid w:val="005A4A61"/>
    <w:rsid w:val="005A5A5B"/>
    <w:rsid w:val="005A5A8F"/>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F42"/>
    <w:rsid w:val="005E35BB"/>
    <w:rsid w:val="005E3F56"/>
    <w:rsid w:val="005E4476"/>
    <w:rsid w:val="005E480A"/>
    <w:rsid w:val="005E52FC"/>
    <w:rsid w:val="005E55F7"/>
    <w:rsid w:val="005E57C8"/>
    <w:rsid w:val="005E5EF2"/>
    <w:rsid w:val="005E6E32"/>
    <w:rsid w:val="005E75F4"/>
    <w:rsid w:val="005F09F1"/>
    <w:rsid w:val="005F0F6D"/>
    <w:rsid w:val="005F1016"/>
    <w:rsid w:val="005F1594"/>
    <w:rsid w:val="005F1747"/>
    <w:rsid w:val="005F1B52"/>
    <w:rsid w:val="005F1C45"/>
    <w:rsid w:val="005F2ACC"/>
    <w:rsid w:val="005F30BF"/>
    <w:rsid w:val="005F324A"/>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3484"/>
    <w:rsid w:val="006135A6"/>
    <w:rsid w:val="00614EDE"/>
    <w:rsid w:val="00614F77"/>
    <w:rsid w:val="00615333"/>
    <w:rsid w:val="00615823"/>
    <w:rsid w:val="006158A7"/>
    <w:rsid w:val="006159DC"/>
    <w:rsid w:val="00615F4E"/>
    <w:rsid w:val="00616583"/>
    <w:rsid w:val="00616B11"/>
    <w:rsid w:val="00616F6B"/>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7352"/>
    <w:rsid w:val="0063742A"/>
    <w:rsid w:val="006374A0"/>
    <w:rsid w:val="00637880"/>
    <w:rsid w:val="0063795B"/>
    <w:rsid w:val="00637E6C"/>
    <w:rsid w:val="006402A4"/>
    <w:rsid w:val="00641C09"/>
    <w:rsid w:val="00641F4D"/>
    <w:rsid w:val="00641FF8"/>
    <w:rsid w:val="0064249D"/>
    <w:rsid w:val="006425FC"/>
    <w:rsid w:val="006426D7"/>
    <w:rsid w:val="00643B28"/>
    <w:rsid w:val="00643CC7"/>
    <w:rsid w:val="00643E4C"/>
    <w:rsid w:val="006455D8"/>
    <w:rsid w:val="00645B61"/>
    <w:rsid w:val="006479CA"/>
    <w:rsid w:val="00647C4B"/>
    <w:rsid w:val="00647D2E"/>
    <w:rsid w:val="0065059B"/>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5FA"/>
    <w:rsid w:val="006605F5"/>
    <w:rsid w:val="00660BB0"/>
    <w:rsid w:val="0066100F"/>
    <w:rsid w:val="006614A5"/>
    <w:rsid w:val="00661DA0"/>
    <w:rsid w:val="0066252C"/>
    <w:rsid w:val="00662BD6"/>
    <w:rsid w:val="00663E8F"/>
    <w:rsid w:val="00664478"/>
    <w:rsid w:val="0066468B"/>
    <w:rsid w:val="006647E4"/>
    <w:rsid w:val="00665960"/>
    <w:rsid w:val="00665FF4"/>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C8E"/>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9C3"/>
    <w:rsid w:val="006A6A14"/>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187"/>
    <w:rsid w:val="00703A1C"/>
    <w:rsid w:val="00704754"/>
    <w:rsid w:val="00704CA8"/>
    <w:rsid w:val="00705FE0"/>
    <w:rsid w:val="007061BC"/>
    <w:rsid w:val="00706E88"/>
    <w:rsid w:val="00707001"/>
    <w:rsid w:val="007070CD"/>
    <w:rsid w:val="007071C1"/>
    <w:rsid w:val="007072E6"/>
    <w:rsid w:val="00707491"/>
    <w:rsid w:val="00707538"/>
    <w:rsid w:val="00707A6A"/>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6E8"/>
    <w:rsid w:val="00720142"/>
    <w:rsid w:val="00720587"/>
    <w:rsid w:val="0072068E"/>
    <w:rsid w:val="007208D3"/>
    <w:rsid w:val="00720D66"/>
    <w:rsid w:val="007212C0"/>
    <w:rsid w:val="00721312"/>
    <w:rsid w:val="007213F5"/>
    <w:rsid w:val="00721860"/>
    <w:rsid w:val="00722145"/>
    <w:rsid w:val="007227BA"/>
    <w:rsid w:val="00722DC9"/>
    <w:rsid w:val="0072312D"/>
    <w:rsid w:val="007235A2"/>
    <w:rsid w:val="00723726"/>
    <w:rsid w:val="00723C7E"/>
    <w:rsid w:val="007241B0"/>
    <w:rsid w:val="00725155"/>
    <w:rsid w:val="0072535F"/>
    <w:rsid w:val="00725BE2"/>
    <w:rsid w:val="00726EC8"/>
    <w:rsid w:val="00727073"/>
    <w:rsid w:val="0072713C"/>
    <w:rsid w:val="007278D0"/>
    <w:rsid w:val="00727A7F"/>
    <w:rsid w:val="00727E09"/>
    <w:rsid w:val="00730119"/>
    <w:rsid w:val="00730429"/>
    <w:rsid w:val="00730AB5"/>
    <w:rsid w:val="007317E7"/>
    <w:rsid w:val="0073198A"/>
    <w:rsid w:val="007331A1"/>
    <w:rsid w:val="007337F8"/>
    <w:rsid w:val="00733BA8"/>
    <w:rsid w:val="00733DD6"/>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57AEF"/>
    <w:rsid w:val="00760AA6"/>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9AC"/>
    <w:rsid w:val="007970A2"/>
    <w:rsid w:val="00797ED8"/>
    <w:rsid w:val="007A061D"/>
    <w:rsid w:val="007A0FBC"/>
    <w:rsid w:val="007A11CE"/>
    <w:rsid w:val="007A278B"/>
    <w:rsid w:val="007A2CB0"/>
    <w:rsid w:val="007A2F8A"/>
    <w:rsid w:val="007A3532"/>
    <w:rsid w:val="007A3B06"/>
    <w:rsid w:val="007A42FB"/>
    <w:rsid w:val="007A4824"/>
    <w:rsid w:val="007A4D94"/>
    <w:rsid w:val="007A5509"/>
    <w:rsid w:val="007A5B11"/>
    <w:rsid w:val="007A684E"/>
    <w:rsid w:val="007A6C02"/>
    <w:rsid w:val="007A71B3"/>
    <w:rsid w:val="007B111E"/>
    <w:rsid w:val="007B1D3D"/>
    <w:rsid w:val="007B1ED0"/>
    <w:rsid w:val="007B2BB8"/>
    <w:rsid w:val="007B335A"/>
    <w:rsid w:val="007B39AC"/>
    <w:rsid w:val="007B4535"/>
    <w:rsid w:val="007B5020"/>
    <w:rsid w:val="007B5384"/>
    <w:rsid w:val="007B55A8"/>
    <w:rsid w:val="007B6335"/>
    <w:rsid w:val="007B6F50"/>
    <w:rsid w:val="007C0F4B"/>
    <w:rsid w:val="007C227A"/>
    <w:rsid w:val="007C2552"/>
    <w:rsid w:val="007C34A4"/>
    <w:rsid w:val="007C36BB"/>
    <w:rsid w:val="007C37EF"/>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A12"/>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9DA"/>
    <w:rsid w:val="00811801"/>
    <w:rsid w:val="008122FC"/>
    <w:rsid w:val="008126DE"/>
    <w:rsid w:val="00812A62"/>
    <w:rsid w:val="00812F5F"/>
    <w:rsid w:val="00813454"/>
    <w:rsid w:val="00814982"/>
    <w:rsid w:val="008153DB"/>
    <w:rsid w:val="008156C4"/>
    <w:rsid w:val="008158CB"/>
    <w:rsid w:val="008162EE"/>
    <w:rsid w:val="00816858"/>
    <w:rsid w:val="00816EE1"/>
    <w:rsid w:val="0082062E"/>
    <w:rsid w:val="00821AB2"/>
    <w:rsid w:val="00821DC1"/>
    <w:rsid w:val="008227A6"/>
    <w:rsid w:val="00823050"/>
    <w:rsid w:val="008236C1"/>
    <w:rsid w:val="008236C9"/>
    <w:rsid w:val="0082405D"/>
    <w:rsid w:val="00824655"/>
    <w:rsid w:val="00824A83"/>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6767"/>
    <w:rsid w:val="00847C72"/>
    <w:rsid w:val="0085046D"/>
    <w:rsid w:val="00850584"/>
    <w:rsid w:val="008509D8"/>
    <w:rsid w:val="00851193"/>
    <w:rsid w:val="008518B1"/>
    <w:rsid w:val="00852EC5"/>
    <w:rsid w:val="008533FC"/>
    <w:rsid w:val="008559DA"/>
    <w:rsid w:val="008566B4"/>
    <w:rsid w:val="0085690D"/>
    <w:rsid w:val="008569AD"/>
    <w:rsid w:val="00856B30"/>
    <w:rsid w:val="00856FDF"/>
    <w:rsid w:val="00857455"/>
    <w:rsid w:val="00857DB5"/>
    <w:rsid w:val="0086147C"/>
    <w:rsid w:val="0086235D"/>
    <w:rsid w:val="00863F9C"/>
    <w:rsid w:val="00864422"/>
    <w:rsid w:val="00864FF5"/>
    <w:rsid w:val="008653CD"/>
    <w:rsid w:val="0086565B"/>
    <w:rsid w:val="008669F4"/>
    <w:rsid w:val="00866C6F"/>
    <w:rsid w:val="00867DE8"/>
    <w:rsid w:val="008708BD"/>
    <w:rsid w:val="00870D62"/>
    <w:rsid w:val="00870E4B"/>
    <w:rsid w:val="00871711"/>
    <w:rsid w:val="0087260C"/>
    <w:rsid w:val="00872E7D"/>
    <w:rsid w:val="00873647"/>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632"/>
    <w:rsid w:val="008A09C9"/>
    <w:rsid w:val="008A1672"/>
    <w:rsid w:val="008A1CE8"/>
    <w:rsid w:val="008A20A3"/>
    <w:rsid w:val="008A41D6"/>
    <w:rsid w:val="008A484C"/>
    <w:rsid w:val="008A4B90"/>
    <w:rsid w:val="008A5100"/>
    <w:rsid w:val="008A5418"/>
    <w:rsid w:val="008A651B"/>
    <w:rsid w:val="008B10ED"/>
    <w:rsid w:val="008B1298"/>
    <w:rsid w:val="008B1514"/>
    <w:rsid w:val="008B1CB4"/>
    <w:rsid w:val="008B1D98"/>
    <w:rsid w:val="008B327C"/>
    <w:rsid w:val="008B5C38"/>
    <w:rsid w:val="008B61D4"/>
    <w:rsid w:val="008B626B"/>
    <w:rsid w:val="008B6512"/>
    <w:rsid w:val="008B6E72"/>
    <w:rsid w:val="008B7751"/>
    <w:rsid w:val="008B7ECB"/>
    <w:rsid w:val="008C0673"/>
    <w:rsid w:val="008C0D19"/>
    <w:rsid w:val="008C2007"/>
    <w:rsid w:val="008C323C"/>
    <w:rsid w:val="008C331E"/>
    <w:rsid w:val="008C33A8"/>
    <w:rsid w:val="008C347F"/>
    <w:rsid w:val="008C49D2"/>
    <w:rsid w:val="008C5988"/>
    <w:rsid w:val="008C5ACD"/>
    <w:rsid w:val="008C6066"/>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86E"/>
    <w:rsid w:val="008E294F"/>
    <w:rsid w:val="008E37A0"/>
    <w:rsid w:val="008E41F7"/>
    <w:rsid w:val="008E4829"/>
    <w:rsid w:val="008E64BD"/>
    <w:rsid w:val="008E65BC"/>
    <w:rsid w:val="008E7307"/>
    <w:rsid w:val="008E7BBF"/>
    <w:rsid w:val="008E7DC0"/>
    <w:rsid w:val="008F0003"/>
    <w:rsid w:val="008F01CE"/>
    <w:rsid w:val="008F0219"/>
    <w:rsid w:val="008F0846"/>
    <w:rsid w:val="008F0C37"/>
    <w:rsid w:val="008F1BE3"/>
    <w:rsid w:val="008F1F56"/>
    <w:rsid w:val="008F25B8"/>
    <w:rsid w:val="008F2ABA"/>
    <w:rsid w:val="008F3C07"/>
    <w:rsid w:val="008F3D68"/>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A79"/>
    <w:rsid w:val="00917E4C"/>
    <w:rsid w:val="00920D96"/>
    <w:rsid w:val="00920E26"/>
    <w:rsid w:val="009217F6"/>
    <w:rsid w:val="0092198A"/>
    <w:rsid w:val="00921C0F"/>
    <w:rsid w:val="009221B5"/>
    <w:rsid w:val="009222D0"/>
    <w:rsid w:val="00922333"/>
    <w:rsid w:val="00922406"/>
    <w:rsid w:val="00922ED0"/>
    <w:rsid w:val="00923E21"/>
    <w:rsid w:val="00923E34"/>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3C9"/>
    <w:rsid w:val="00971A8A"/>
    <w:rsid w:val="00971B20"/>
    <w:rsid w:val="0097217B"/>
    <w:rsid w:val="00972672"/>
    <w:rsid w:val="00972937"/>
    <w:rsid w:val="00972C18"/>
    <w:rsid w:val="00973347"/>
    <w:rsid w:val="00973656"/>
    <w:rsid w:val="00973EC5"/>
    <w:rsid w:val="00973FFF"/>
    <w:rsid w:val="00975979"/>
    <w:rsid w:val="00975C48"/>
    <w:rsid w:val="00975C93"/>
    <w:rsid w:val="00977667"/>
    <w:rsid w:val="00977D61"/>
    <w:rsid w:val="009802C4"/>
    <w:rsid w:val="00980C59"/>
    <w:rsid w:val="00981079"/>
    <w:rsid w:val="009816B1"/>
    <w:rsid w:val="00981D9B"/>
    <w:rsid w:val="009820D2"/>
    <w:rsid w:val="0098361D"/>
    <w:rsid w:val="00984C25"/>
    <w:rsid w:val="00984E74"/>
    <w:rsid w:val="00985B09"/>
    <w:rsid w:val="00985FEA"/>
    <w:rsid w:val="009865D7"/>
    <w:rsid w:val="0098676C"/>
    <w:rsid w:val="00986B47"/>
    <w:rsid w:val="00986F50"/>
    <w:rsid w:val="0098718E"/>
    <w:rsid w:val="00987289"/>
    <w:rsid w:val="009900DD"/>
    <w:rsid w:val="00990A5D"/>
    <w:rsid w:val="00990D9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FA5"/>
    <w:rsid w:val="009B5323"/>
    <w:rsid w:val="009B566F"/>
    <w:rsid w:val="009B5DE8"/>
    <w:rsid w:val="009B64FE"/>
    <w:rsid w:val="009B6821"/>
    <w:rsid w:val="009B7194"/>
    <w:rsid w:val="009B731C"/>
    <w:rsid w:val="009B7B52"/>
    <w:rsid w:val="009C0651"/>
    <w:rsid w:val="009C0EF4"/>
    <w:rsid w:val="009C1B6D"/>
    <w:rsid w:val="009C1C7A"/>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82"/>
    <w:rsid w:val="009D1BA8"/>
    <w:rsid w:val="009D1C98"/>
    <w:rsid w:val="009D2EA6"/>
    <w:rsid w:val="009D3C2A"/>
    <w:rsid w:val="009D3DDA"/>
    <w:rsid w:val="009D3EBF"/>
    <w:rsid w:val="009D5141"/>
    <w:rsid w:val="009D6651"/>
    <w:rsid w:val="009D7956"/>
    <w:rsid w:val="009E0027"/>
    <w:rsid w:val="009E077E"/>
    <w:rsid w:val="009E12A3"/>
    <w:rsid w:val="009E1422"/>
    <w:rsid w:val="009E17A4"/>
    <w:rsid w:val="009E17EE"/>
    <w:rsid w:val="009E196D"/>
    <w:rsid w:val="009E2F67"/>
    <w:rsid w:val="009E3162"/>
    <w:rsid w:val="009E31CA"/>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2DBE"/>
    <w:rsid w:val="00A132CD"/>
    <w:rsid w:val="00A133FB"/>
    <w:rsid w:val="00A13DBA"/>
    <w:rsid w:val="00A13EDE"/>
    <w:rsid w:val="00A14667"/>
    <w:rsid w:val="00A1481A"/>
    <w:rsid w:val="00A174A5"/>
    <w:rsid w:val="00A20D12"/>
    <w:rsid w:val="00A20DAE"/>
    <w:rsid w:val="00A23238"/>
    <w:rsid w:val="00A24640"/>
    <w:rsid w:val="00A24C2D"/>
    <w:rsid w:val="00A24D08"/>
    <w:rsid w:val="00A25BC6"/>
    <w:rsid w:val="00A26070"/>
    <w:rsid w:val="00A26392"/>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78F"/>
    <w:rsid w:val="00A36EFF"/>
    <w:rsid w:val="00A36F61"/>
    <w:rsid w:val="00A3778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BFC"/>
    <w:rsid w:val="00A52E74"/>
    <w:rsid w:val="00A533A5"/>
    <w:rsid w:val="00A54169"/>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B45"/>
    <w:rsid w:val="00A60C22"/>
    <w:rsid w:val="00A622B5"/>
    <w:rsid w:val="00A632F9"/>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002"/>
    <w:rsid w:val="00A81297"/>
    <w:rsid w:val="00A81A06"/>
    <w:rsid w:val="00A81E2C"/>
    <w:rsid w:val="00A825ED"/>
    <w:rsid w:val="00A8294D"/>
    <w:rsid w:val="00A83090"/>
    <w:rsid w:val="00A84ABA"/>
    <w:rsid w:val="00A852FA"/>
    <w:rsid w:val="00A86120"/>
    <w:rsid w:val="00A863A9"/>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57D"/>
    <w:rsid w:val="00AA45A7"/>
    <w:rsid w:val="00AA5093"/>
    <w:rsid w:val="00AA578A"/>
    <w:rsid w:val="00AA6B53"/>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A6A"/>
    <w:rsid w:val="00AC2106"/>
    <w:rsid w:val="00AC28F0"/>
    <w:rsid w:val="00AC2D54"/>
    <w:rsid w:val="00AC3266"/>
    <w:rsid w:val="00AC3358"/>
    <w:rsid w:val="00AC414F"/>
    <w:rsid w:val="00AC4ECC"/>
    <w:rsid w:val="00AC6521"/>
    <w:rsid w:val="00AD0108"/>
    <w:rsid w:val="00AD12E7"/>
    <w:rsid w:val="00AD1F70"/>
    <w:rsid w:val="00AD2457"/>
    <w:rsid w:val="00AD2585"/>
    <w:rsid w:val="00AD2B50"/>
    <w:rsid w:val="00AD3A6B"/>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FA7"/>
    <w:rsid w:val="00B5159A"/>
    <w:rsid w:val="00B5197F"/>
    <w:rsid w:val="00B51B97"/>
    <w:rsid w:val="00B527BD"/>
    <w:rsid w:val="00B52A73"/>
    <w:rsid w:val="00B5321B"/>
    <w:rsid w:val="00B54469"/>
    <w:rsid w:val="00B54C31"/>
    <w:rsid w:val="00B5548A"/>
    <w:rsid w:val="00B55F09"/>
    <w:rsid w:val="00B5611F"/>
    <w:rsid w:val="00B56475"/>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06F"/>
    <w:rsid w:val="00B97FD5"/>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CEF"/>
    <w:rsid w:val="00BB7315"/>
    <w:rsid w:val="00BC0912"/>
    <w:rsid w:val="00BC0F3B"/>
    <w:rsid w:val="00BC1137"/>
    <w:rsid w:val="00BC192A"/>
    <w:rsid w:val="00BC1D08"/>
    <w:rsid w:val="00BC2372"/>
    <w:rsid w:val="00BC24AC"/>
    <w:rsid w:val="00BC26E1"/>
    <w:rsid w:val="00BC2A47"/>
    <w:rsid w:val="00BC35BE"/>
    <w:rsid w:val="00BC3EFB"/>
    <w:rsid w:val="00BC4FC3"/>
    <w:rsid w:val="00BC5452"/>
    <w:rsid w:val="00BC54B4"/>
    <w:rsid w:val="00BC5A8B"/>
    <w:rsid w:val="00BC681E"/>
    <w:rsid w:val="00BC6CE7"/>
    <w:rsid w:val="00BC7BCC"/>
    <w:rsid w:val="00BD008D"/>
    <w:rsid w:val="00BD0374"/>
    <w:rsid w:val="00BD0A02"/>
    <w:rsid w:val="00BD1711"/>
    <w:rsid w:val="00BD1C9E"/>
    <w:rsid w:val="00BD1D06"/>
    <w:rsid w:val="00BD2741"/>
    <w:rsid w:val="00BD4356"/>
    <w:rsid w:val="00BD51BF"/>
    <w:rsid w:val="00BD5D09"/>
    <w:rsid w:val="00BD6A0C"/>
    <w:rsid w:val="00BD6AC3"/>
    <w:rsid w:val="00BE025B"/>
    <w:rsid w:val="00BE0564"/>
    <w:rsid w:val="00BE1622"/>
    <w:rsid w:val="00BE1DDF"/>
    <w:rsid w:val="00BE5681"/>
    <w:rsid w:val="00BE5B08"/>
    <w:rsid w:val="00BE7099"/>
    <w:rsid w:val="00BE72B3"/>
    <w:rsid w:val="00BE741A"/>
    <w:rsid w:val="00BF0CD8"/>
    <w:rsid w:val="00BF11D8"/>
    <w:rsid w:val="00BF19D9"/>
    <w:rsid w:val="00BF214C"/>
    <w:rsid w:val="00BF3863"/>
    <w:rsid w:val="00BF3F95"/>
    <w:rsid w:val="00BF47D7"/>
    <w:rsid w:val="00BF498F"/>
    <w:rsid w:val="00BF53C2"/>
    <w:rsid w:val="00BF5651"/>
    <w:rsid w:val="00BF5C8D"/>
    <w:rsid w:val="00BF6A44"/>
    <w:rsid w:val="00BF6E17"/>
    <w:rsid w:val="00BF7754"/>
    <w:rsid w:val="00BF7969"/>
    <w:rsid w:val="00BF7AFB"/>
    <w:rsid w:val="00C004EF"/>
    <w:rsid w:val="00C00601"/>
    <w:rsid w:val="00C0114A"/>
    <w:rsid w:val="00C01FF8"/>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5637"/>
    <w:rsid w:val="00C25FA7"/>
    <w:rsid w:val="00C263F0"/>
    <w:rsid w:val="00C26A0E"/>
    <w:rsid w:val="00C2724E"/>
    <w:rsid w:val="00C275A9"/>
    <w:rsid w:val="00C310D1"/>
    <w:rsid w:val="00C316D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B52"/>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6321"/>
    <w:rsid w:val="00C573F9"/>
    <w:rsid w:val="00C57901"/>
    <w:rsid w:val="00C57CE2"/>
    <w:rsid w:val="00C60917"/>
    <w:rsid w:val="00C619EA"/>
    <w:rsid w:val="00C61A08"/>
    <w:rsid w:val="00C61AA2"/>
    <w:rsid w:val="00C61C37"/>
    <w:rsid w:val="00C62202"/>
    <w:rsid w:val="00C622F4"/>
    <w:rsid w:val="00C63338"/>
    <w:rsid w:val="00C63800"/>
    <w:rsid w:val="00C638FA"/>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EA6"/>
    <w:rsid w:val="00C864F7"/>
    <w:rsid w:val="00C87DC0"/>
    <w:rsid w:val="00C90A36"/>
    <w:rsid w:val="00C911CC"/>
    <w:rsid w:val="00C925F6"/>
    <w:rsid w:val="00C9293C"/>
    <w:rsid w:val="00C93FA3"/>
    <w:rsid w:val="00C940DD"/>
    <w:rsid w:val="00C947C4"/>
    <w:rsid w:val="00C95E3B"/>
    <w:rsid w:val="00C97107"/>
    <w:rsid w:val="00C976AD"/>
    <w:rsid w:val="00CA0577"/>
    <w:rsid w:val="00CA0746"/>
    <w:rsid w:val="00CA07EF"/>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32F6"/>
    <w:rsid w:val="00CB33DF"/>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06E"/>
    <w:rsid w:val="00CD330A"/>
    <w:rsid w:val="00CD37D3"/>
    <w:rsid w:val="00CD3859"/>
    <w:rsid w:val="00CD3BE1"/>
    <w:rsid w:val="00CD3F79"/>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14C3"/>
    <w:rsid w:val="00D02DFD"/>
    <w:rsid w:val="00D0346B"/>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1AEB"/>
    <w:rsid w:val="00D11C33"/>
    <w:rsid w:val="00D11FE6"/>
    <w:rsid w:val="00D1366A"/>
    <w:rsid w:val="00D13A72"/>
    <w:rsid w:val="00D14D49"/>
    <w:rsid w:val="00D14F5E"/>
    <w:rsid w:val="00D15055"/>
    <w:rsid w:val="00D1516B"/>
    <w:rsid w:val="00D15FD2"/>
    <w:rsid w:val="00D2018C"/>
    <w:rsid w:val="00D202E0"/>
    <w:rsid w:val="00D210BC"/>
    <w:rsid w:val="00D21120"/>
    <w:rsid w:val="00D220AD"/>
    <w:rsid w:val="00D22173"/>
    <w:rsid w:val="00D23071"/>
    <w:rsid w:val="00D235A8"/>
    <w:rsid w:val="00D238C1"/>
    <w:rsid w:val="00D23C78"/>
    <w:rsid w:val="00D23D3B"/>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462A9"/>
    <w:rsid w:val="00D47DD4"/>
    <w:rsid w:val="00D50598"/>
    <w:rsid w:val="00D50BDE"/>
    <w:rsid w:val="00D510F7"/>
    <w:rsid w:val="00D515E2"/>
    <w:rsid w:val="00D51619"/>
    <w:rsid w:val="00D51B4E"/>
    <w:rsid w:val="00D51C6D"/>
    <w:rsid w:val="00D51C93"/>
    <w:rsid w:val="00D525D5"/>
    <w:rsid w:val="00D53148"/>
    <w:rsid w:val="00D53C6C"/>
    <w:rsid w:val="00D5465B"/>
    <w:rsid w:val="00D546E3"/>
    <w:rsid w:val="00D54E7A"/>
    <w:rsid w:val="00D55569"/>
    <w:rsid w:val="00D55588"/>
    <w:rsid w:val="00D5681E"/>
    <w:rsid w:val="00D56EEC"/>
    <w:rsid w:val="00D57BD2"/>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5A53"/>
    <w:rsid w:val="00DA7194"/>
    <w:rsid w:val="00DB0B96"/>
    <w:rsid w:val="00DB174D"/>
    <w:rsid w:val="00DB2143"/>
    <w:rsid w:val="00DB2B62"/>
    <w:rsid w:val="00DB3289"/>
    <w:rsid w:val="00DB35B7"/>
    <w:rsid w:val="00DB3C2D"/>
    <w:rsid w:val="00DB5141"/>
    <w:rsid w:val="00DB582E"/>
    <w:rsid w:val="00DB5A98"/>
    <w:rsid w:val="00DB5FEF"/>
    <w:rsid w:val="00DB64F0"/>
    <w:rsid w:val="00DB68B1"/>
    <w:rsid w:val="00DC173D"/>
    <w:rsid w:val="00DC207D"/>
    <w:rsid w:val="00DC22F7"/>
    <w:rsid w:val="00DC2814"/>
    <w:rsid w:val="00DC29A9"/>
    <w:rsid w:val="00DC2BB2"/>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1F3C"/>
    <w:rsid w:val="00DF2484"/>
    <w:rsid w:val="00DF265E"/>
    <w:rsid w:val="00DF34B6"/>
    <w:rsid w:val="00DF389B"/>
    <w:rsid w:val="00DF3D05"/>
    <w:rsid w:val="00DF4352"/>
    <w:rsid w:val="00DF4BE8"/>
    <w:rsid w:val="00DF6D87"/>
    <w:rsid w:val="00DF776F"/>
    <w:rsid w:val="00DF77E6"/>
    <w:rsid w:val="00DF7F3F"/>
    <w:rsid w:val="00E00020"/>
    <w:rsid w:val="00E00FE0"/>
    <w:rsid w:val="00E012D9"/>
    <w:rsid w:val="00E01487"/>
    <w:rsid w:val="00E022B5"/>
    <w:rsid w:val="00E02436"/>
    <w:rsid w:val="00E027A0"/>
    <w:rsid w:val="00E02A89"/>
    <w:rsid w:val="00E02E71"/>
    <w:rsid w:val="00E03C4C"/>
    <w:rsid w:val="00E03CC8"/>
    <w:rsid w:val="00E03FE5"/>
    <w:rsid w:val="00E0499C"/>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2FBD"/>
    <w:rsid w:val="00E236EC"/>
    <w:rsid w:val="00E24687"/>
    <w:rsid w:val="00E24AD0"/>
    <w:rsid w:val="00E24CDE"/>
    <w:rsid w:val="00E254F0"/>
    <w:rsid w:val="00E25D52"/>
    <w:rsid w:val="00E25FAF"/>
    <w:rsid w:val="00E262B2"/>
    <w:rsid w:val="00E269BA"/>
    <w:rsid w:val="00E26ABA"/>
    <w:rsid w:val="00E26EC0"/>
    <w:rsid w:val="00E27FE5"/>
    <w:rsid w:val="00E30183"/>
    <w:rsid w:val="00E30369"/>
    <w:rsid w:val="00E3100F"/>
    <w:rsid w:val="00E3155E"/>
    <w:rsid w:val="00E323CD"/>
    <w:rsid w:val="00E326FA"/>
    <w:rsid w:val="00E32DEC"/>
    <w:rsid w:val="00E33F95"/>
    <w:rsid w:val="00E34938"/>
    <w:rsid w:val="00E35736"/>
    <w:rsid w:val="00E35CA9"/>
    <w:rsid w:val="00E35F12"/>
    <w:rsid w:val="00E363F9"/>
    <w:rsid w:val="00E364D0"/>
    <w:rsid w:val="00E367E4"/>
    <w:rsid w:val="00E3746C"/>
    <w:rsid w:val="00E37520"/>
    <w:rsid w:val="00E3756E"/>
    <w:rsid w:val="00E37CF5"/>
    <w:rsid w:val="00E40E3A"/>
    <w:rsid w:val="00E41465"/>
    <w:rsid w:val="00E41508"/>
    <w:rsid w:val="00E41938"/>
    <w:rsid w:val="00E419C2"/>
    <w:rsid w:val="00E42908"/>
    <w:rsid w:val="00E43F7B"/>
    <w:rsid w:val="00E444F6"/>
    <w:rsid w:val="00E44CB0"/>
    <w:rsid w:val="00E45827"/>
    <w:rsid w:val="00E4586A"/>
    <w:rsid w:val="00E464FA"/>
    <w:rsid w:val="00E472BF"/>
    <w:rsid w:val="00E47701"/>
    <w:rsid w:val="00E477DB"/>
    <w:rsid w:val="00E50EF5"/>
    <w:rsid w:val="00E527B8"/>
    <w:rsid w:val="00E53C0A"/>
    <w:rsid w:val="00E53D7F"/>
    <w:rsid w:val="00E55949"/>
    <w:rsid w:val="00E56080"/>
    <w:rsid w:val="00E56424"/>
    <w:rsid w:val="00E56CF4"/>
    <w:rsid w:val="00E56F97"/>
    <w:rsid w:val="00E60CD0"/>
    <w:rsid w:val="00E61F48"/>
    <w:rsid w:val="00E6255D"/>
    <w:rsid w:val="00E62A2A"/>
    <w:rsid w:val="00E6386F"/>
    <w:rsid w:val="00E64461"/>
    <w:rsid w:val="00E64ECE"/>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D97"/>
    <w:rsid w:val="00E85FAC"/>
    <w:rsid w:val="00E87DCF"/>
    <w:rsid w:val="00E900E7"/>
    <w:rsid w:val="00E90328"/>
    <w:rsid w:val="00E9049C"/>
    <w:rsid w:val="00E90A75"/>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A4C"/>
    <w:rsid w:val="00EC0561"/>
    <w:rsid w:val="00EC15B7"/>
    <w:rsid w:val="00EC1D35"/>
    <w:rsid w:val="00EC2038"/>
    <w:rsid w:val="00EC2281"/>
    <w:rsid w:val="00EC25C4"/>
    <w:rsid w:val="00EC25D4"/>
    <w:rsid w:val="00EC3315"/>
    <w:rsid w:val="00EC3710"/>
    <w:rsid w:val="00EC4CD6"/>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5426"/>
    <w:rsid w:val="00EF5D72"/>
    <w:rsid w:val="00EF5E27"/>
    <w:rsid w:val="00EF6051"/>
    <w:rsid w:val="00EF73CA"/>
    <w:rsid w:val="00EF7E31"/>
    <w:rsid w:val="00F00153"/>
    <w:rsid w:val="00F018F1"/>
    <w:rsid w:val="00F022A2"/>
    <w:rsid w:val="00F0294E"/>
    <w:rsid w:val="00F02C33"/>
    <w:rsid w:val="00F0306F"/>
    <w:rsid w:val="00F03785"/>
    <w:rsid w:val="00F03B5E"/>
    <w:rsid w:val="00F042D3"/>
    <w:rsid w:val="00F046AF"/>
    <w:rsid w:val="00F05A5C"/>
    <w:rsid w:val="00F05C88"/>
    <w:rsid w:val="00F05D9A"/>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5A2A"/>
    <w:rsid w:val="00F76686"/>
    <w:rsid w:val="00F76887"/>
    <w:rsid w:val="00F768D3"/>
    <w:rsid w:val="00F7724A"/>
    <w:rsid w:val="00F8008E"/>
    <w:rsid w:val="00F80E43"/>
    <w:rsid w:val="00F80FB2"/>
    <w:rsid w:val="00F8122C"/>
    <w:rsid w:val="00F8179E"/>
    <w:rsid w:val="00F81867"/>
    <w:rsid w:val="00F82EE6"/>
    <w:rsid w:val="00F83218"/>
    <w:rsid w:val="00F83DBC"/>
    <w:rsid w:val="00F84FFD"/>
    <w:rsid w:val="00F85D32"/>
    <w:rsid w:val="00F85F36"/>
    <w:rsid w:val="00F860BC"/>
    <w:rsid w:val="00F86172"/>
    <w:rsid w:val="00F868E4"/>
    <w:rsid w:val="00F86A21"/>
    <w:rsid w:val="00F86D05"/>
    <w:rsid w:val="00F8703F"/>
    <w:rsid w:val="00F8716C"/>
    <w:rsid w:val="00F876E2"/>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5DEC"/>
    <w:rsid w:val="00FA687A"/>
    <w:rsid w:val="00FA6F6A"/>
    <w:rsid w:val="00FA73BF"/>
    <w:rsid w:val="00FA796B"/>
    <w:rsid w:val="00FB05E1"/>
    <w:rsid w:val="00FB0D1F"/>
    <w:rsid w:val="00FB189B"/>
    <w:rsid w:val="00FB1E76"/>
    <w:rsid w:val="00FB2275"/>
    <w:rsid w:val="00FB22E9"/>
    <w:rsid w:val="00FB294A"/>
    <w:rsid w:val="00FB2FE4"/>
    <w:rsid w:val="00FB4018"/>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C19"/>
    <w:rsid w:val="00FC2F17"/>
    <w:rsid w:val="00FC3560"/>
    <w:rsid w:val="00FC3C6E"/>
    <w:rsid w:val="00FC4189"/>
    <w:rsid w:val="00FC460C"/>
    <w:rsid w:val="00FC5012"/>
    <w:rsid w:val="00FC5D3D"/>
    <w:rsid w:val="00FC5ED2"/>
    <w:rsid w:val="00FC6442"/>
    <w:rsid w:val="00FC6AB0"/>
    <w:rsid w:val="00FC756E"/>
    <w:rsid w:val="00FC7650"/>
    <w:rsid w:val="00FC7E5F"/>
    <w:rsid w:val="00FD1061"/>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C72"/>
    <w:rsid w:val="00FE60CB"/>
    <w:rsid w:val="00FE695E"/>
    <w:rsid w:val="00FE6C5B"/>
    <w:rsid w:val="00FE6FED"/>
    <w:rsid w:val="00FE7259"/>
    <w:rsid w:val="00FE7953"/>
    <w:rsid w:val="00FF014C"/>
    <w:rsid w:val="00FF22F6"/>
    <w:rsid w:val="00FF3979"/>
    <w:rsid w:val="00FF44E9"/>
    <w:rsid w:val="00FF46BF"/>
    <w:rsid w:val="00FF491D"/>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0C47F0B9-A938-46EC-B55E-11518700B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26A4"/>
    <w:rPr>
      <w:rFonts w:eastAsia="MS Mincho"/>
      <w:sz w:val="24"/>
      <w:szCs w:val="24"/>
    </w:rPr>
  </w:style>
  <w:style w:type="paragraph" w:styleId="Heading1">
    <w:name w:val="heading 1"/>
    <w:basedOn w:val="Normal"/>
    <w:next w:val="Normal"/>
    <w:link w:val="Heading1Char"/>
    <w:qFormat/>
    <w:rsid w:val="00B320FC"/>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1"/>
    <w:qFormat/>
    <w:rsid w:val="001726A4"/>
    <w:pPr>
      <w:spacing w:before="200"/>
      <w:outlineLvl w:val="1"/>
    </w:pPr>
    <w:rPr>
      <w:rFonts w:ascii="Cambria" w:hAnsi="Cambria"/>
      <w:b/>
      <w:bCs/>
      <w:sz w:val="26"/>
      <w:szCs w:val="26"/>
    </w:rPr>
  </w:style>
  <w:style w:type="paragraph" w:styleId="Heading3">
    <w:name w:val="heading 3"/>
    <w:basedOn w:val="Normal"/>
    <w:next w:val="Normal"/>
    <w:link w:val="Heading3Char1"/>
    <w:qFormat/>
    <w:rsid w:val="001726A4"/>
    <w:pPr>
      <w:spacing w:before="200" w:line="271" w:lineRule="auto"/>
      <w:outlineLvl w:val="2"/>
    </w:pPr>
    <w:rPr>
      <w:rFonts w:ascii="Cambria" w:hAnsi="Cambria"/>
      <w:b/>
      <w:bCs/>
    </w:rPr>
  </w:style>
  <w:style w:type="paragraph" w:styleId="Heading4">
    <w:name w:val="heading 4"/>
    <w:basedOn w:val="Normal"/>
    <w:next w:val="Normal"/>
    <w:link w:val="Heading4Char"/>
    <w:qFormat/>
    <w:rsid w:val="001726A4"/>
    <w:pPr>
      <w:spacing w:before="200"/>
      <w:outlineLvl w:val="3"/>
    </w:pPr>
    <w:rPr>
      <w:rFonts w:ascii="Cambria" w:hAnsi="Cambria"/>
      <w:b/>
      <w:bCs/>
      <w:i/>
      <w:iCs/>
    </w:rPr>
  </w:style>
  <w:style w:type="paragraph" w:styleId="Heading5">
    <w:name w:val="heading 5"/>
    <w:basedOn w:val="Normal"/>
    <w:next w:val="Normal"/>
    <w:link w:val="Heading5Char"/>
    <w:qFormat/>
    <w:rsid w:val="001726A4"/>
    <w:pPr>
      <w:spacing w:before="200"/>
      <w:outlineLvl w:val="4"/>
    </w:pPr>
    <w:rPr>
      <w:rFonts w:ascii="Cambria" w:hAnsi="Cambria"/>
      <w:b/>
      <w:bCs/>
      <w:color w:val="7F7F7F"/>
    </w:rPr>
  </w:style>
  <w:style w:type="paragraph" w:styleId="Heading6">
    <w:name w:val="heading 6"/>
    <w:basedOn w:val="Normal"/>
    <w:next w:val="Normal"/>
    <w:link w:val="Heading6Char"/>
    <w:qFormat/>
    <w:rsid w:val="001726A4"/>
    <w:pPr>
      <w:spacing w:line="271" w:lineRule="auto"/>
      <w:outlineLvl w:val="5"/>
    </w:pPr>
    <w:rPr>
      <w:rFonts w:ascii="Cambria" w:hAnsi="Cambria"/>
      <w:b/>
      <w:bCs/>
      <w:i/>
      <w:iCs/>
      <w:color w:val="7F7F7F"/>
    </w:rPr>
  </w:style>
  <w:style w:type="paragraph" w:styleId="Heading7">
    <w:name w:val="heading 7"/>
    <w:basedOn w:val="Normal"/>
    <w:next w:val="Normal"/>
    <w:link w:val="Heading7Char"/>
    <w:qFormat/>
    <w:rsid w:val="001726A4"/>
    <w:pPr>
      <w:outlineLvl w:val="6"/>
    </w:pPr>
    <w:rPr>
      <w:rFonts w:ascii="Cambria" w:hAnsi="Cambria"/>
      <w:i/>
      <w:iCs/>
    </w:rPr>
  </w:style>
  <w:style w:type="paragraph" w:styleId="Heading8">
    <w:name w:val="heading 8"/>
    <w:basedOn w:val="Normal"/>
    <w:next w:val="Normal"/>
    <w:link w:val="Heading8Char"/>
    <w:qFormat/>
    <w:rsid w:val="001726A4"/>
    <w:pPr>
      <w:outlineLvl w:val="7"/>
    </w:pPr>
    <w:rPr>
      <w:rFonts w:ascii="Cambria" w:hAnsi="Cambria"/>
      <w:sz w:val="20"/>
      <w:szCs w:val="20"/>
    </w:rPr>
  </w:style>
  <w:style w:type="paragraph" w:styleId="Heading9">
    <w:name w:val="heading 9"/>
    <w:basedOn w:val="Normal"/>
    <w:next w:val="Normal"/>
    <w:link w:val="Heading9Char"/>
    <w:qFormat/>
    <w:rsid w:val="001726A4"/>
    <w:pPr>
      <w:outlineLvl w:val="8"/>
    </w:pPr>
    <w:rPr>
      <w:rFonts w:ascii="Cambria" w:hAnsi="Cambria"/>
      <w:i/>
      <w:iCs/>
      <w:spacing w:val="5"/>
      <w:sz w:val="20"/>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1Char">
    <w:name w:val="Heading 1 Char"/>
    <w:basedOn w:val="DefaultParagraphFont"/>
    <w:link w:val="Heading1"/>
    <w:rsid w:val="001726A4"/>
    <w:rPr>
      <w:rFonts w:ascii="Arial" w:hAnsi="Arial" w:cs="Arial"/>
      <w:b/>
      <w:bCs/>
      <w:kern w:val="32"/>
      <w:sz w:val="32"/>
      <w:szCs w:val="32"/>
      <w:lang w:val="en-US" w:eastAsia="en-US" w:bidi="ar-SA"/>
    </w:rPr>
  </w:style>
  <w:style w:type="character" w:customStyle="1" w:styleId="Heading2Char1">
    <w:name w:val="Heading 2 Char1"/>
    <w:basedOn w:val="DefaultParagraphFont"/>
    <w:link w:val="Heading2"/>
    <w:rsid w:val="001726A4"/>
    <w:rPr>
      <w:rFonts w:ascii="Cambria" w:eastAsia="MS Mincho" w:hAnsi="Cambria"/>
      <w:b/>
      <w:bCs/>
      <w:sz w:val="26"/>
      <w:szCs w:val="26"/>
      <w:lang w:val="en-US" w:eastAsia="en-US" w:bidi="ar-SA"/>
    </w:rPr>
  </w:style>
  <w:style w:type="character" w:customStyle="1" w:styleId="Heading3Char1">
    <w:name w:val="Heading 3 Char1"/>
    <w:basedOn w:val="DefaultParagraphFont"/>
    <w:link w:val="Heading3"/>
    <w:rsid w:val="001726A4"/>
    <w:rPr>
      <w:rFonts w:ascii="Cambria" w:eastAsia="MS Mincho" w:hAnsi="Cambria"/>
      <w:b/>
      <w:bCs/>
      <w:sz w:val="24"/>
      <w:szCs w:val="24"/>
      <w:lang w:val="en-US" w:eastAsia="en-US" w:bidi="ar-SA"/>
    </w:rPr>
  </w:style>
  <w:style w:type="character" w:customStyle="1" w:styleId="Heading4Char">
    <w:name w:val="Heading 4 Char"/>
    <w:basedOn w:val="DefaultParagraphFont"/>
    <w:link w:val="Heading4"/>
    <w:semiHidden/>
    <w:rsid w:val="001726A4"/>
    <w:rPr>
      <w:rFonts w:ascii="Cambria" w:eastAsia="MS Mincho" w:hAnsi="Cambria"/>
      <w:b/>
      <w:bCs/>
      <w:i/>
      <w:iCs/>
      <w:sz w:val="24"/>
      <w:szCs w:val="24"/>
      <w:lang w:val="en-US" w:eastAsia="en-US" w:bidi="ar-SA"/>
    </w:rPr>
  </w:style>
  <w:style w:type="character" w:customStyle="1" w:styleId="Heading5Char">
    <w:name w:val="Heading 5 Char"/>
    <w:basedOn w:val="DefaultParagraphFont"/>
    <w:link w:val="Heading5"/>
    <w:semiHidden/>
    <w:rsid w:val="001726A4"/>
    <w:rPr>
      <w:rFonts w:ascii="Cambria" w:eastAsia="MS Mincho" w:hAnsi="Cambria"/>
      <w:b/>
      <w:bCs/>
      <w:color w:val="7F7F7F"/>
      <w:sz w:val="24"/>
      <w:szCs w:val="24"/>
      <w:lang w:val="en-US" w:eastAsia="en-US" w:bidi="ar-SA"/>
    </w:rPr>
  </w:style>
  <w:style w:type="character" w:customStyle="1" w:styleId="Heading6Char">
    <w:name w:val="Heading 6 Char"/>
    <w:basedOn w:val="DefaultParagraphFont"/>
    <w:link w:val="Heading6"/>
    <w:semiHidden/>
    <w:rsid w:val="001726A4"/>
    <w:rPr>
      <w:rFonts w:ascii="Cambria" w:eastAsia="MS Mincho" w:hAnsi="Cambria"/>
      <w:b/>
      <w:bCs/>
      <w:i/>
      <w:iCs/>
      <w:color w:val="7F7F7F"/>
      <w:sz w:val="24"/>
      <w:szCs w:val="24"/>
      <w:lang w:val="en-US" w:eastAsia="en-US" w:bidi="ar-SA"/>
    </w:rPr>
  </w:style>
  <w:style w:type="character" w:customStyle="1" w:styleId="Heading7Char">
    <w:name w:val="Heading 7 Char"/>
    <w:basedOn w:val="DefaultParagraphFont"/>
    <w:link w:val="Heading7"/>
    <w:semiHidden/>
    <w:rsid w:val="001726A4"/>
    <w:rPr>
      <w:rFonts w:ascii="Cambria" w:eastAsia="MS Mincho" w:hAnsi="Cambria"/>
      <w:i/>
      <w:iCs/>
      <w:sz w:val="24"/>
      <w:szCs w:val="24"/>
      <w:lang w:val="en-US" w:eastAsia="en-US" w:bidi="ar-SA"/>
    </w:rPr>
  </w:style>
  <w:style w:type="character" w:customStyle="1" w:styleId="Heading8Char">
    <w:name w:val="Heading 8 Char"/>
    <w:basedOn w:val="DefaultParagraphFont"/>
    <w:link w:val="Heading8"/>
    <w:semiHidden/>
    <w:rsid w:val="001726A4"/>
    <w:rPr>
      <w:rFonts w:ascii="Cambria" w:eastAsia="MS Mincho" w:hAnsi="Cambria"/>
      <w:lang w:val="en-US" w:eastAsia="en-US" w:bidi="ar-SA"/>
    </w:rPr>
  </w:style>
  <w:style w:type="character" w:customStyle="1" w:styleId="Heading9Char">
    <w:name w:val="Heading 9 Char"/>
    <w:basedOn w:val="DefaultParagraphFont"/>
    <w:link w:val="Heading9"/>
    <w:semiHidden/>
    <w:rsid w:val="001726A4"/>
    <w:rPr>
      <w:rFonts w:ascii="Cambria" w:eastAsia="MS Mincho" w:hAnsi="Cambria"/>
      <w:i/>
      <w:iCs/>
      <w:spacing w:val="5"/>
      <w:lang w:val="en-US" w:eastAsia="en-US" w:bidi="ar-SA"/>
    </w:rPr>
  </w:style>
  <w:style w:type="paragraph" w:customStyle="1" w:styleId="Char">
    <w:name w:val=" Char"/>
    <w:basedOn w:val="Normal"/>
    <w:rsid w:val="00A003B4"/>
    <w:pPr>
      <w:spacing w:after="160" w:line="240" w:lineRule="exact"/>
    </w:pPr>
    <w:rPr>
      <w:rFonts w:ascii="Tahoma"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A003B4"/>
    <w:rPr>
      <w:rFonts w:ascii="CG Times" w:hAnsi="CG Times"/>
      <w:sz w:val="22"/>
      <w:lang w:val="en-GB"/>
    </w:rPr>
  </w:style>
  <w:style w:type="paragraph" w:customStyle="1" w:styleId="AneksiNr">
    <w:name w:val="Aneksi_Nr"/>
    <w:next w:val="Normal"/>
    <w:rsid w:val="00A003B4"/>
    <w:pPr>
      <w:keepNext/>
      <w:widowControl w:val="0"/>
      <w:jc w:val="center"/>
    </w:pPr>
    <w:rPr>
      <w:rFonts w:ascii="CG Times" w:hAnsi="CG Times"/>
      <w:caps/>
      <w:sz w:val="22"/>
      <w:szCs w:val="22"/>
      <w:lang w:val="en-GB"/>
    </w:rPr>
  </w:style>
  <w:style w:type="paragraph" w:customStyle="1" w:styleId="AneksiTitull">
    <w:name w:val="Aneksi_Titull"/>
    <w:next w:val="Normal"/>
    <w:rsid w:val="00A003B4"/>
    <w:pPr>
      <w:jc w:val="center"/>
    </w:pPr>
    <w:rPr>
      <w:rFonts w:ascii="CG Times" w:hAnsi="CG Times"/>
      <w:sz w:val="24"/>
      <w:szCs w:val="24"/>
      <w:lang w:val="en-GB"/>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A003B4"/>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A003B4"/>
    <w:pPr>
      <w:spacing w:before="100" w:beforeAutospacing="1" w:after="100" w:afterAutospacing="1"/>
    </w:pPr>
    <w:rPr>
      <w:lang w:val="sq-AL" w:eastAsia="tr-TR"/>
    </w:rPr>
  </w:style>
  <w:style w:type="paragraph" w:customStyle="1" w:styleId="bcpara">
    <w:name w:val="bc para"/>
    <w:basedOn w:val="Normal"/>
    <w:rsid w:val="00A003B4"/>
    <w:pPr>
      <w:spacing w:after="240" w:line="240" w:lineRule="atLeast"/>
      <w:ind w:left="1134"/>
      <w:jc w:val="both"/>
    </w:pPr>
    <w:rPr>
      <w:rFonts w:ascii="Arial"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val="en-GB"/>
    </w:rPr>
  </w:style>
  <w:style w:type="paragraph" w:customStyle="1" w:styleId="Char0">
    <w:name w:val="Char"/>
    <w:basedOn w:val="Normal"/>
    <w:rsid w:val="00A003B4"/>
    <w:pPr>
      <w:spacing w:after="160" w:line="240" w:lineRule="exact"/>
    </w:pPr>
    <w:rPr>
      <w:rFonts w:ascii="Tahoma"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lang w:val="sq-AL" w:eastAsia="tr-TR"/>
    </w:rPr>
  </w:style>
  <w:style w:type="paragraph" w:customStyle="1" w:styleId="CM5">
    <w:name w:val="CM5"/>
    <w:basedOn w:val="Normal"/>
    <w:next w:val="Normal"/>
    <w:rsid w:val="00A003B4"/>
    <w:pPr>
      <w:widowControl w:val="0"/>
      <w:autoSpaceDE w:val="0"/>
      <w:autoSpaceDN w:val="0"/>
      <w:adjustRightInd w:val="0"/>
    </w:pPr>
    <w:rPr>
      <w:lang w:val="sq-AL" w:eastAsia="tr-TR"/>
    </w:rPr>
  </w:style>
  <w:style w:type="paragraph" w:customStyle="1" w:styleId="CM6">
    <w:name w:val="CM6"/>
    <w:basedOn w:val="Normal"/>
    <w:next w:val="Normal"/>
    <w:rsid w:val="00A003B4"/>
    <w:pPr>
      <w:widowControl w:val="0"/>
      <w:autoSpaceDE w:val="0"/>
      <w:autoSpaceDN w:val="0"/>
      <w:adjustRightInd w:val="0"/>
    </w:pPr>
    <w:rPr>
      <w:lang w:val="sq-AL" w:eastAsia="tr-TR"/>
    </w:rPr>
  </w:style>
  <w:style w:type="paragraph" w:customStyle="1" w:styleId="CM7">
    <w:name w:val="CM7"/>
    <w:basedOn w:val="Normal"/>
    <w:next w:val="Normal"/>
    <w:rsid w:val="00A003B4"/>
    <w:pPr>
      <w:widowControl w:val="0"/>
      <w:autoSpaceDE w:val="0"/>
      <w:autoSpaceDN w:val="0"/>
      <w:adjustRightInd w:val="0"/>
    </w:pPr>
    <w:rPr>
      <w:lang w:val="sq-AL" w:eastAsia="tr-TR"/>
    </w:rPr>
  </w:style>
  <w:style w:type="paragraph" w:customStyle="1" w:styleId="Default">
    <w:name w:val="Default"/>
    <w:rsid w:val="00A003B4"/>
    <w:pPr>
      <w:autoSpaceDE w:val="0"/>
      <w:autoSpaceDN w:val="0"/>
      <w:adjustRightInd w:val="0"/>
    </w:pPr>
    <w:rPr>
      <w:rFonts w:ascii="Arial" w:hAnsi="Arial" w:cs="Arial"/>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val="en-GB"/>
    </w:rPr>
  </w:style>
  <w:style w:type="paragraph" w:customStyle="1" w:styleId="Kapakufund">
    <w:name w:val="Kapaku_fund"/>
    <w:next w:val="Normal"/>
    <w:rsid w:val="00A003B4"/>
    <w:pPr>
      <w:pageBreakBefore/>
    </w:pPr>
    <w:rPr>
      <w:rFonts w:ascii="CG Times" w:hAnsi="CG Times"/>
      <w:b/>
      <w:sz w:val="22"/>
      <w:szCs w:val="22"/>
    </w:rPr>
  </w:style>
  <w:style w:type="paragraph" w:customStyle="1" w:styleId="KapitulliNr">
    <w:name w:val="Kapitulli_Nr"/>
    <w:rsid w:val="00A003B4"/>
    <w:pPr>
      <w:keepNext/>
      <w:widowControl w:val="0"/>
      <w:jc w:val="center"/>
    </w:pPr>
    <w:rPr>
      <w:rFonts w:ascii="CG Times" w:hAnsi="CG Times"/>
      <w:caps/>
      <w:sz w:val="22"/>
      <w:szCs w:val="22"/>
      <w:lang w:val="en-GB"/>
    </w:rPr>
  </w:style>
  <w:style w:type="paragraph" w:customStyle="1" w:styleId="KapitulliTitull">
    <w:name w:val="Kapitulli_Titull"/>
    <w:rsid w:val="00A003B4"/>
    <w:pPr>
      <w:keepNext/>
      <w:widowControl w:val="0"/>
      <w:jc w:val="center"/>
    </w:pPr>
    <w:rPr>
      <w:rFonts w:ascii="CG Times" w:hAnsi="CG Times"/>
      <w:caps/>
      <w:sz w:val="22"/>
      <w:szCs w:val="22"/>
      <w:lang w:val="en-GB"/>
    </w:rPr>
  </w:style>
  <w:style w:type="paragraph" w:customStyle="1" w:styleId="KreuNr">
    <w:name w:val="Kreu_Nr"/>
    <w:rsid w:val="00A003B4"/>
    <w:pPr>
      <w:keepNext/>
      <w:widowControl w:val="0"/>
      <w:jc w:val="center"/>
    </w:pPr>
    <w:rPr>
      <w:rFonts w:ascii="CG Times" w:hAnsi="CG Times"/>
      <w:caps/>
      <w:sz w:val="22"/>
      <w:szCs w:val="22"/>
    </w:rPr>
  </w:style>
  <w:style w:type="paragraph" w:customStyle="1" w:styleId="KreuTitull">
    <w:name w:val="Kreu_Titull"/>
    <w:next w:val="KapitulliTitull"/>
    <w:rsid w:val="00A003B4"/>
    <w:pPr>
      <w:keepNext/>
      <w:widowControl w:val="0"/>
      <w:jc w:val="center"/>
    </w:pPr>
    <w:rPr>
      <w:rFonts w:ascii="CG Times" w:hAnsi="CG Times"/>
      <w:caps/>
      <w:sz w:val="22"/>
      <w:szCs w:val="22"/>
    </w:rPr>
  </w:style>
  <w:style w:type="paragraph" w:customStyle="1" w:styleId="Ndryshimet">
    <w:name w:val="Ndryshimet"/>
    <w:next w:val="Normal"/>
    <w:rsid w:val="00A003B4"/>
    <w:pPr>
      <w:keepNext/>
      <w:widowControl w:val="0"/>
      <w:jc w:val="center"/>
    </w:pPr>
    <w:rPr>
      <w:rFonts w:ascii="CG Times" w:hAnsi="CG Times"/>
      <w:i/>
      <w:sz w:val="22"/>
    </w:rPr>
  </w:style>
  <w:style w:type="paragraph" w:customStyle="1" w:styleId="NeniNr">
    <w:name w:val="Neni_Nr"/>
    <w:next w:val="Normal"/>
    <w:rsid w:val="00A003B4"/>
    <w:pPr>
      <w:keepNext/>
      <w:widowControl w:val="0"/>
      <w:jc w:val="center"/>
    </w:pPr>
    <w:rPr>
      <w:rFonts w:ascii="CG Times" w:hAnsi="CG Times"/>
      <w:sz w:val="22"/>
      <w:lang w:val="en-GB"/>
    </w:rPr>
  </w:style>
  <w:style w:type="paragraph" w:customStyle="1" w:styleId="NeniTitull">
    <w:name w:val="Neni_Titull"/>
    <w:next w:val="Normal"/>
    <w:rsid w:val="00A003B4"/>
    <w:pPr>
      <w:keepNext/>
      <w:widowControl w:val="0"/>
      <w:jc w:val="center"/>
      <w:outlineLvl w:val="2"/>
    </w:pPr>
    <w:rPr>
      <w:rFonts w:ascii="CG Times" w:hAnsi="CG Times"/>
      <w:b/>
      <w:sz w:val="22"/>
      <w:lang w:val="en-GB"/>
    </w:rPr>
  </w:style>
  <w:style w:type="paragraph" w:customStyle="1" w:styleId="NenkreuNr">
    <w:name w:val="Nenkreu_Nr"/>
    <w:rsid w:val="00A003B4"/>
    <w:pPr>
      <w:keepNext/>
      <w:widowControl w:val="0"/>
      <w:jc w:val="center"/>
    </w:pPr>
    <w:rPr>
      <w:rFonts w:ascii="CG Times" w:hAnsi="CG Times"/>
      <w:caps/>
      <w:sz w:val="22"/>
      <w:szCs w:val="22"/>
      <w:lang w:val="en-GB"/>
    </w:rPr>
  </w:style>
  <w:style w:type="paragraph" w:customStyle="1" w:styleId="NenkreuTitull">
    <w:name w:val="Nenkreu_Titull"/>
    <w:rsid w:val="00A003B4"/>
    <w:pPr>
      <w:jc w:val="center"/>
    </w:pPr>
    <w:rPr>
      <w:rFonts w:ascii="CG Times" w:hAnsi="CG Times"/>
      <w:caps/>
      <w:sz w:val="22"/>
      <w:szCs w:val="22"/>
      <w:lang w:val="en-GB"/>
    </w:rPr>
  </w:style>
  <w:style w:type="paragraph" w:customStyle="1" w:styleId="Nenpika">
    <w:name w:val="Nenpika"/>
    <w:next w:val="Normal"/>
    <w:autoRedefine/>
    <w:rsid w:val="00A003B4"/>
    <w:pPr>
      <w:ind w:firstLine="720"/>
    </w:pPr>
    <w:rPr>
      <w:rFonts w:ascii="CG Times" w:hAnsi="CG Times"/>
      <w:sz w:val="22"/>
    </w:rPr>
  </w:style>
  <w:style w:type="paragraph" w:customStyle="1" w:styleId="NormaleBookmanOldStyle">
    <w:name w:val="Normale + Bookman Old Style"/>
    <w:aliases w:val="Giustificato,Dopo:  6 pt"/>
    <w:basedOn w:val="Normal"/>
    <w:rsid w:val="00A003B4"/>
    <w:pPr>
      <w:spacing w:after="120"/>
      <w:jc w:val="both"/>
    </w:pPr>
    <w:rPr>
      <w:rFonts w:ascii="Bookman Old Style"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val="en-GB"/>
    </w:rPr>
  </w:style>
  <w:style w:type="paragraph" w:customStyle="1" w:styleId="NumriData">
    <w:name w:val="Numri_Data"/>
    <w:next w:val="Normal"/>
    <w:link w:val="NumriDataChar"/>
    <w:rsid w:val="00A003B4"/>
    <w:pPr>
      <w:keepNext/>
      <w:widowControl w:val="0"/>
      <w:jc w:val="center"/>
      <w:outlineLvl w:val="0"/>
    </w:pPr>
    <w:rPr>
      <w:rFonts w:ascii="CG Times" w:eastAsia="MS Mincho" w:hAnsi="CG Times"/>
      <w:b/>
      <w:sz w:val="22"/>
      <w:lang w:val="en-GB"/>
    </w:rPr>
  </w:style>
  <w:style w:type="character" w:customStyle="1" w:styleId="NumriDataChar">
    <w:name w:val="Numri_Data Char"/>
    <w:basedOn w:val="DefaultParagraphFont"/>
    <w:link w:val="NumriData"/>
    <w:rsid w:val="001726A4"/>
    <w:rPr>
      <w:rFonts w:ascii="CG Times" w:eastAsia="MS Mincho" w:hAnsi="CG Times"/>
      <w:b/>
      <w:sz w:val="22"/>
      <w:lang w:val="en-GB" w:eastAsia="en-US" w:bidi="ar-SA"/>
    </w:rPr>
  </w:style>
  <w:style w:type="paragraph" w:customStyle="1" w:styleId="paragrafi">
    <w:name w:val="paragrafi"/>
    <w:basedOn w:val="Normal"/>
    <w:rsid w:val="00A003B4"/>
    <w:pPr>
      <w:spacing w:before="100" w:beforeAutospacing="1" w:after="100" w:afterAutospacing="1"/>
    </w:pPr>
    <w:rPr>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rPr>
  </w:style>
  <w:style w:type="character" w:customStyle="1" w:styleId="ParagrafiChar">
    <w:name w:val="Paragrafi Char"/>
    <w:basedOn w:val="DefaultParagraphFont"/>
    <w:link w:val="Paragrafi0"/>
    <w:rsid w:val="001726A4"/>
    <w:rPr>
      <w:rFonts w:ascii="CG Times" w:eastAsia="MS Mincho" w:hAnsi="CG Times"/>
      <w:sz w:val="22"/>
      <w:lang w:val="en-US" w:eastAsia="en-US" w:bidi="ar-SA"/>
    </w:rPr>
  </w:style>
  <w:style w:type="paragraph" w:customStyle="1" w:styleId="Pika">
    <w:name w:val="Pika"/>
    <w:next w:val="Normal"/>
    <w:autoRedefine/>
    <w:rsid w:val="00A003B4"/>
    <w:pPr>
      <w:ind w:firstLine="720"/>
    </w:pPr>
    <w:rPr>
      <w:rFonts w:ascii="CG Times" w:hAnsi="CG Times"/>
      <w:sz w:val="22"/>
    </w:rPr>
  </w:style>
  <w:style w:type="paragraph" w:customStyle="1" w:styleId="PikeKreu">
    <w:name w:val="Pike_Kreu"/>
    <w:basedOn w:val="Heading1"/>
    <w:rsid w:val="00A003B4"/>
    <w:pPr>
      <w:widowControl w:val="0"/>
      <w:spacing w:before="0" w:after="0"/>
      <w:jc w:val="center"/>
    </w:pPr>
    <w:rPr>
      <w:rFonts w:ascii="CG Times"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val="en-GB"/>
    </w:rPr>
  </w:style>
  <w:style w:type="paragraph" w:customStyle="1" w:styleId="PjesaTitull">
    <w:name w:val="Pjesa_Titull"/>
    <w:rsid w:val="00A003B4"/>
    <w:pPr>
      <w:keepNext/>
      <w:widowControl w:val="0"/>
      <w:jc w:val="center"/>
    </w:pPr>
    <w:rPr>
      <w:rFonts w:ascii="CG Times" w:hAnsi="CG Times"/>
      <w:caps/>
      <w:sz w:val="22"/>
      <w:szCs w:val="22"/>
      <w:lang w:val="en-GB"/>
    </w:rPr>
  </w:style>
  <w:style w:type="paragraph" w:customStyle="1" w:styleId="Shpallja">
    <w:name w:val="Shpallja"/>
    <w:rsid w:val="00A003B4"/>
    <w:pPr>
      <w:widowControl w:val="0"/>
      <w:jc w:val="both"/>
    </w:pPr>
    <w:rPr>
      <w:rFonts w:ascii="CG Times" w:hAnsi="CG Times"/>
      <w:b/>
      <w:color w:val="000000"/>
      <w:sz w:val="22"/>
      <w:szCs w:val="22"/>
      <w:lang w:val="sq-AL"/>
    </w:rPr>
  </w:style>
  <w:style w:type="paragraph" w:customStyle="1" w:styleId="Tabele">
    <w:name w:val="Tabele"/>
    <w:rsid w:val="00A003B4"/>
    <w:rPr>
      <w:rFonts w:ascii="CG Times" w:eastAsia="MS Mincho" w:hAnsi="CG Times"/>
      <w:sz w:val="22"/>
      <w:lang w:val="en-GB"/>
    </w:rPr>
  </w:style>
  <w:style w:type="paragraph" w:customStyle="1" w:styleId="text">
    <w:name w:val="text"/>
    <w:basedOn w:val="Normal"/>
    <w:rsid w:val="00A003B4"/>
    <w:pPr>
      <w:ind w:left="709"/>
      <w:jc w:val="both"/>
    </w:pPr>
    <w:rPr>
      <w:rFonts w:ascii="Arial" w:hAnsi="Arial"/>
      <w:sz w:val="20"/>
      <w:szCs w:val="20"/>
      <w:lang w:val="fr-FR" w:eastAsia="tr-TR"/>
    </w:rPr>
  </w:style>
  <w:style w:type="paragraph" w:customStyle="1" w:styleId="titulli">
    <w:name w:val="titulli"/>
    <w:basedOn w:val="Normal"/>
    <w:rsid w:val="00A003B4"/>
    <w:pPr>
      <w:spacing w:before="100" w:beforeAutospacing="1" w:after="100" w:afterAutospacing="1"/>
    </w:pPr>
    <w:rPr>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val="en-GB"/>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val="en-GB"/>
    </w:rPr>
  </w:style>
  <w:style w:type="paragraph" w:customStyle="1" w:styleId="vendosi0">
    <w:name w:val="vendosi"/>
    <w:basedOn w:val="Normal"/>
    <w:rsid w:val="00A003B4"/>
    <w:pPr>
      <w:spacing w:before="100" w:beforeAutospacing="1" w:after="100" w:afterAutospacing="1"/>
    </w:pPr>
    <w:rPr>
      <w:lang w:val="sq-AL" w:eastAsia="tr-TR"/>
    </w:rPr>
  </w:style>
  <w:style w:type="paragraph" w:customStyle="1" w:styleId="VENDOSI">
    <w:name w:val="VENDOSI"/>
    <w:next w:val="Normal"/>
    <w:link w:val="VENDOSIChar"/>
    <w:rsid w:val="00A003B4"/>
    <w:pPr>
      <w:keepNext/>
      <w:widowControl w:val="0"/>
      <w:jc w:val="center"/>
    </w:pPr>
    <w:rPr>
      <w:rFonts w:ascii="CG Times" w:eastAsia="MS Mincho" w:hAnsi="CG Times"/>
      <w:caps/>
      <w:sz w:val="22"/>
      <w:szCs w:val="22"/>
      <w:lang w:val="en-GB"/>
    </w:rPr>
  </w:style>
  <w:style w:type="character" w:customStyle="1" w:styleId="VENDOSIChar">
    <w:name w:val="VENDOSI Char"/>
    <w:basedOn w:val="DefaultParagraphFont"/>
    <w:link w:val="VENDOSI"/>
    <w:rsid w:val="001726A4"/>
    <w:rPr>
      <w:rFonts w:ascii="CG Times" w:eastAsia="MS Mincho" w:hAnsi="CG Times"/>
      <w:caps/>
      <w:sz w:val="22"/>
      <w:szCs w:val="22"/>
      <w:lang w:val="en-GB" w:eastAsia="en-US" w:bidi="ar-SA"/>
    </w:rPr>
  </w:style>
  <w:style w:type="paragraph" w:customStyle="1" w:styleId="CharCharCharChar">
    <w:name w:val=" Char Char Char Char"/>
    <w:basedOn w:val="Normal"/>
    <w:rsid w:val="00A003B4"/>
    <w:pPr>
      <w:spacing w:after="160" w:line="240" w:lineRule="exact"/>
    </w:pPr>
    <w:rPr>
      <w:rFonts w:ascii="Tahoma"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hAnsi="Tahoma"/>
      <w:sz w:val="20"/>
      <w:szCs w:val="20"/>
    </w:rPr>
  </w:style>
  <w:style w:type="paragraph" w:customStyle="1" w:styleId="autoriteti0">
    <w:name w:val="autoriteti"/>
    <w:basedOn w:val="Normal"/>
    <w:rsid w:val="00A003B4"/>
    <w:pPr>
      <w:spacing w:before="100" w:beforeAutospacing="1" w:after="100" w:afterAutospacing="1"/>
    </w:pPr>
    <w:rPr>
      <w:lang w:val="en-GB" w:eastAsia="en-GB"/>
    </w:rPr>
  </w:style>
  <w:style w:type="paragraph" w:customStyle="1" w:styleId="autoritetiemer0">
    <w:name w:val="autoritetiemer"/>
    <w:basedOn w:val="Normal"/>
    <w:rsid w:val="00A003B4"/>
    <w:pPr>
      <w:spacing w:before="100" w:beforeAutospacing="1" w:after="100" w:afterAutospacing="1"/>
    </w:pPr>
    <w:rPr>
      <w:lang w:val="en-GB" w:eastAsia="en-GB"/>
    </w:rPr>
  </w:style>
  <w:style w:type="paragraph" w:customStyle="1" w:styleId="AZSectionHeading2">
    <w:name w:val="AZ Section Heading 2"/>
    <w:basedOn w:val="Normal"/>
    <w:rsid w:val="00A003B4"/>
    <w:pPr>
      <w:spacing w:after="180"/>
      <w:ind w:left="2160" w:hanging="720"/>
    </w:pPr>
    <w:rPr>
      <w:b/>
      <w:iCs/>
    </w:rPr>
  </w:style>
  <w:style w:type="paragraph" w:customStyle="1" w:styleId="BankNormal">
    <w:name w:val="BankNormal"/>
    <w:basedOn w:val="Normal"/>
    <w:rsid w:val="00A003B4"/>
    <w:pPr>
      <w:spacing w:after="240"/>
    </w:pPr>
    <w:rPr>
      <w:szCs w:val="20"/>
    </w:rPr>
  </w:style>
  <w:style w:type="paragraph" w:customStyle="1" w:styleId="Bullet">
    <w:name w:val="Bullet"/>
    <w:basedOn w:val="Normal"/>
    <w:rsid w:val="00A003B4"/>
    <w:pPr>
      <w:numPr>
        <w:ilvl w:val="5"/>
        <w:numId w:val="37"/>
      </w:numPr>
    </w:pPr>
  </w:style>
  <w:style w:type="paragraph" w:customStyle="1" w:styleId="BULLETUDHEZIM">
    <w:name w:val="BULLET UDHEZIM"/>
    <w:basedOn w:val="Normal"/>
    <w:rsid w:val="00A003B4"/>
    <w:pPr>
      <w:tabs>
        <w:tab w:val="num" w:pos="360"/>
      </w:tabs>
      <w:spacing w:before="120" w:after="120"/>
      <w:jc w:val="both"/>
    </w:pPr>
    <w:rPr>
      <w:rFonts w:ascii="Book Antiqua" w:hAnsi="Book Antiqua"/>
      <w:sz w:val="22"/>
      <w:lang w:val="sq-AL" w:eastAsia="tr-TR"/>
    </w:rPr>
  </w:style>
  <w:style w:type="paragraph" w:customStyle="1" w:styleId="MainParanoChapter">
    <w:name w:val="Main Para no Chapter #"/>
    <w:basedOn w:val="Normal"/>
    <w:rsid w:val="00A003B4"/>
    <w:pPr>
      <w:spacing w:after="240"/>
      <w:outlineLvl w:val="1"/>
    </w:pPr>
  </w:style>
  <w:style w:type="paragraph" w:customStyle="1" w:styleId="MainParawithChapter">
    <w:name w:val="Main Para with Chapter#"/>
    <w:basedOn w:val="Normal"/>
    <w:rsid w:val="00A003B4"/>
    <w:pPr>
      <w:numPr>
        <w:ilvl w:val="1"/>
        <w:numId w:val="29"/>
      </w:numPr>
      <w:spacing w:after="240"/>
      <w:outlineLvl w:val="1"/>
    </w:pPr>
  </w:style>
  <w:style w:type="paragraph" w:customStyle="1" w:styleId="MainParagraph">
    <w:name w:val="Main Paragraph"/>
    <w:basedOn w:val="Normal"/>
    <w:rsid w:val="00A003B4"/>
    <w:pPr>
      <w:jc w:val="both"/>
    </w:pPr>
    <w:rPr>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style>
  <w:style w:type="paragraph" w:customStyle="1" w:styleId="PDSAnnexHeading">
    <w:name w:val="PDS Annex Heading"/>
    <w:next w:val="Normal"/>
    <w:rsid w:val="00A003B4"/>
    <w:pPr>
      <w:keepNext/>
      <w:spacing w:after="120"/>
      <w:jc w:val="center"/>
    </w:pPr>
    <w:rPr>
      <w:rFonts w:eastAsia="MS Mincho"/>
      <w:b/>
      <w:sz w:val="24"/>
    </w:rPr>
  </w:style>
  <w:style w:type="paragraph" w:customStyle="1" w:styleId="PDSHeading1">
    <w:name w:val="PDS Heading 1"/>
    <w:next w:val="Normal"/>
    <w:rsid w:val="00A003B4"/>
    <w:pPr>
      <w:keepNext/>
      <w:outlineLvl w:val="0"/>
    </w:pPr>
    <w:rPr>
      <w:rFonts w:eastAsia="MS Mincho"/>
      <w:b/>
      <w:caps/>
      <w:sz w:val="24"/>
    </w:rPr>
  </w:style>
  <w:style w:type="paragraph" w:customStyle="1" w:styleId="PDSHeading2">
    <w:name w:val="PDS Heading 2"/>
    <w:next w:val="Normal"/>
    <w:rsid w:val="00A003B4"/>
    <w:pPr>
      <w:keepNext/>
    </w:pPr>
    <w:rPr>
      <w:rFonts w:eastAsia="MS Mincho"/>
      <w:b/>
      <w:sz w:val="24"/>
    </w:rPr>
  </w:style>
  <w:style w:type="paragraph" w:customStyle="1" w:styleId="Stil1">
    <w:name w:val="Stil1"/>
    <w:basedOn w:val="Heading1"/>
    <w:rsid w:val="00A003B4"/>
    <w:pPr>
      <w:tabs>
        <w:tab w:val="left" w:pos="540"/>
        <w:tab w:val="left" w:pos="720"/>
      </w:tabs>
      <w:spacing w:before="0" w:after="240"/>
    </w:pPr>
    <w:rPr>
      <w:rFonts w:ascii="Times New Roman"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snapToGrid w:val="0"/>
      <w:szCs w:val="20"/>
      <w:lang w:val="en-GB"/>
    </w:rPr>
  </w:style>
  <w:style w:type="paragraph" w:styleId="BodyText">
    <w:name w:val="Body Text"/>
    <w:basedOn w:val="Normal"/>
    <w:link w:val="BodyTextChar"/>
    <w:rsid w:val="00392BE0"/>
    <w:pPr>
      <w:spacing w:after="120"/>
    </w:pPr>
  </w:style>
  <w:style w:type="character" w:customStyle="1" w:styleId="BodyTextChar">
    <w:name w:val="Body Text Char"/>
    <w:basedOn w:val="DefaultParagraphFont"/>
    <w:link w:val="BodyText"/>
    <w:rsid w:val="001726A4"/>
    <w:rPr>
      <w:sz w:val="24"/>
      <w:szCs w:val="24"/>
      <w:lang w:val="en-US" w:eastAsia="en-US" w:bidi="ar-SA"/>
    </w:rPr>
  </w:style>
  <w:style w:type="paragraph" w:customStyle="1" w:styleId="Sub-Para1underX">
    <w:name w:val="Sub-Para 1 under X."/>
    <w:basedOn w:val="Normal"/>
    <w:rsid w:val="00A003B4"/>
    <w:pPr>
      <w:numPr>
        <w:ilvl w:val="1"/>
        <w:numId w:val="36"/>
      </w:numPr>
      <w:spacing w:after="240"/>
      <w:outlineLvl w:val="2"/>
    </w:pPr>
  </w:style>
  <w:style w:type="paragraph" w:customStyle="1" w:styleId="Sub-Para1underXY">
    <w:name w:val="Sub-Para 1 under X.Y"/>
    <w:basedOn w:val="Normal"/>
    <w:rsid w:val="00A003B4"/>
    <w:pPr>
      <w:numPr>
        <w:ilvl w:val="1"/>
        <w:numId w:val="37"/>
      </w:numPr>
      <w:spacing w:after="240"/>
      <w:outlineLvl w:val="2"/>
    </w:pPr>
  </w:style>
  <w:style w:type="paragraph" w:customStyle="1" w:styleId="Sub-Para2underX">
    <w:name w:val="Sub-Para 2 under X."/>
    <w:basedOn w:val="Normal"/>
    <w:rsid w:val="00A003B4"/>
    <w:pPr>
      <w:numPr>
        <w:ilvl w:val="2"/>
        <w:numId w:val="36"/>
      </w:numPr>
      <w:spacing w:after="240"/>
      <w:outlineLvl w:val="3"/>
    </w:pPr>
  </w:style>
  <w:style w:type="paragraph" w:customStyle="1" w:styleId="Sub-Para2underXY">
    <w:name w:val="Sub-Para 2 under X.Y"/>
    <w:basedOn w:val="Normal"/>
    <w:rsid w:val="00A003B4"/>
    <w:pPr>
      <w:numPr>
        <w:ilvl w:val="2"/>
        <w:numId w:val="37"/>
      </w:numPr>
      <w:spacing w:after="240"/>
      <w:outlineLvl w:val="3"/>
    </w:pPr>
  </w:style>
  <w:style w:type="paragraph" w:customStyle="1" w:styleId="Sub-Para3underX">
    <w:name w:val="Sub-Para 3 under X."/>
    <w:basedOn w:val="Normal"/>
    <w:rsid w:val="00A003B4"/>
    <w:pPr>
      <w:numPr>
        <w:ilvl w:val="3"/>
        <w:numId w:val="36"/>
      </w:numPr>
      <w:spacing w:after="240"/>
      <w:outlineLvl w:val="4"/>
    </w:pPr>
  </w:style>
  <w:style w:type="paragraph" w:customStyle="1" w:styleId="Sub-Para3underXY">
    <w:name w:val="Sub-Para 3 under X.Y"/>
    <w:basedOn w:val="Normal"/>
    <w:rsid w:val="00A003B4"/>
    <w:pPr>
      <w:numPr>
        <w:ilvl w:val="3"/>
        <w:numId w:val="37"/>
      </w:numPr>
      <w:spacing w:after="240"/>
      <w:outlineLvl w:val="4"/>
    </w:pPr>
  </w:style>
  <w:style w:type="paragraph" w:customStyle="1" w:styleId="Sub-Para4underX">
    <w:name w:val="Sub-Para 4 under X."/>
    <w:basedOn w:val="Normal"/>
    <w:rsid w:val="00A003B4"/>
    <w:pPr>
      <w:numPr>
        <w:ilvl w:val="4"/>
        <w:numId w:val="36"/>
      </w:numPr>
      <w:spacing w:after="240"/>
      <w:outlineLvl w:val="5"/>
    </w:pPr>
  </w:style>
  <w:style w:type="paragraph" w:customStyle="1" w:styleId="Sub-Para4underXY">
    <w:name w:val="Sub-Para 4 under X.Y"/>
    <w:basedOn w:val="Normal"/>
    <w:rsid w:val="00A003B4"/>
    <w:pPr>
      <w:numPr>
        <w:ilvl w:val="4"/>
        <w:numId w:val="37"/>
      </w:numPr>
      <w:spacing w:after="240"/>
      <w:outlineLvl w:val="5"/>
    </w:p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paragraph" w:customStyle="1" w:styleId="CharCharCharChar0">
    <w:name w:val="Char Char Char Char"/>
    <w:basedOn w:val="Normal"/>
    <w:rsid w:val="001726A4"/>
    <w:pPr>
      <w:spacing w:after="160" w:line="240" w:lineRule="exact"/>
    </w:pPr>
    <w:rPr>
      <w:rFonts w:ascii="Tahoma" w:hAnsi="Tahoma"/>
      <w:sz w:val="20"/>
      <w:szCs w:val="20"/>
    </w:rPr>
  </w:style>
  <w:style w:type="character" w:customStyle="1" w:styleId="CharChar1">
    <w:name w:val="Char Char1"/>
    <w:basedOn w:val="DefaultParagraphFont"/>
    <w:rsid w:val="001726A4"/>
    <w:rPr>
      <w:rFonts w:ascii="Trebuchet MS" w:eastAsia="MS Mincho" w:hAnsi="Trebuchet MS"/>
      <w:lang w:val="en-GB" w:eastAsia="en-US" w:bidi="ar-SA"/>
    </w:rPr>
  </w:style>
  <w:style w:type="paragraph" w:customStyle="1" w:styleId="BoxText">
    <w:name w:val="Box Text"/>
    <w:basedOn w:val="Normal"/>
    <w:rsid w:val="001726A4"/>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1726A4"/>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1726A4"/>
    <w:rPr>
      <w:rFonts w:ascii="Trebuchet MS" w:eastAsia="MS Mincho" w:hAnsi="Trebuchet MS"/>
      <w:szCs w:val="22"/>
      <w:lang w:val="en-GB" w:eastAsia="en-US" w:bidi="ar-SA"/>
    </w:rPr>
  </w:style>
  <w:style w:type="paragraph" w:customStyle="1" w:styleId="bulletmeshkronja">
    <w:name w:val="bullet me shkronja"/>
    <w:basedOn w:val="Normal"/>
    <w:rsid w:val="001726A4"/>
    <w:pPr>
      <w:widowControl w:val="0"/>
      <w:spacing w:before="60" w:after="60"/>
      <w:jc w:val="both"/>
    </w:pPr>
    <w:rPr>
      <w:rFonts w:ascii="Trebuchet MS" w:hAnsi="Trebuchet MS"/>
      <w:sz w:val="22"/>
      <w:szCs w:val="22"/>
      <w:lang w:val="sq-AL"/>
    </w:rPr>
  </w:style>
  <w:style w:type="character" w:customStyle="1" w:styleId="CharChar">
    <w:name w:val="Char Char"/>
    <w:basedOn w:val="DefaultParagraphFont"/>
    <w:locked/>
    <w:rsid w:val="001726A4"/>
    <w:rPr>
      <w:rFonts w:ascii="Trebuchet MS" w:eastAsia="MS Mincho" w:hAnsi="Trebuchet MS"/>
      <w:sz w:val="22"/>
      <w:lang w:val="en-GB" w:eastAsia="en-US" w:bidi="ar-SA"/>
    </w:rPr>
  </w:style>
  <w:style w:type="character" w:customStyle="1" w:styleId="footnoteChar">
    <w:name w:val="footnote Char"/>
    <w:basedOn w:val="DefaultParagraphFont"/>
    <w:rsid w:val="001726A4"/>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1726A4"/>
    <w:rPr>
      <w:rFonts w:ascii="Trebuchet MS" w:eastAsia="MS Mincho" w:hAnsi="Trebuchet MS"/>
      <w:sz w:val="18"/>
      <w:lang w:val="en-GB" w:eastAsia="en-US" w:bidi="ar-SA"/>
    </w:rPr>
  </w:style>
  <w:style w:type="character" w:customStyle="1" w:styleId="Heading1CharChar">
    <w:name w:val="Heading 1 Char Char"/>
    <w:basedOn w:val="DefaultParagraphFont"/>
    <w:rsid w:val="001726A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1726A4"/>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1726A4"/>
    <w:rPr>
      <w:rFonts w:ascii="Trebuchet MS" w:eastAsia="MS Mincho" w:hAnsi="Trebuchet MS" w:cs="Arial"/>
      <w:b/>
      <w:bCs/>
      <w:sz w:val="24"/>
      <w:szCs w:val="24"/>
      <w:lang w:val="en-US" w:eastAsia="en-US" w:bidi="ar-SA"/>
    </w:rPr>
  </w:style>
  <w:style w:type="paragraph" w:customStyle="1" w:styleId="hyrje">
    <w:name w:val="hyrje"/>
    <w:basedOn w:val="Heading1"/>
    <w:rsid w:val="001726A4"/>
    <w:pPr>
      <w:pageBreakBefore/>
      <w:spacing w:before="360" w:after="360"/>
      <w:jc w:val="both"/>
    </w:pPr>
    <w:rPr>
      <w:rFonts w:ascii="Trebuchet MS" w:hAnsi="Trebuchet MS"/>
      <w:sz w:val="36"/>
      <w:szCs w:val="36"/>
      <w:lang w:val="en-GB"/>
    </w:rPr>
  </w:style>
  <w:style w:type="paragraph" w:customStyle="1" w:styleId="Level11">
    <w:name w:val="Level 1.1"/>
    <w:basedOn w:val="Normal"/>
    <w:rsid w:val="001726A4"/>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1726A4"/>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1726A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1726A4"/>
    <w:rPr>
      <w:rFonts w:ascii="Trebuchet MS" w:eastAsia="MS Mincho" w:hAnsi="Trebuchet MS"/>
      <w:sz w:val="22"/>
      <w:szCs w:val="22"/>
      <w:lang w:val="en-US" w:eastAsia="en-US" w:bidi="ar-SA"/>
    </w:rPr>
  </w:style>
  <w:style w:type="paragraph" w:customStyle="1" w:styleId="listmenumra">
    <w:name w:val="list me numra"/>
    <w:basedOn w:val="ListBullet2"/>
    <w:rsid w:val="001726A4"/>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1726A4"/>
    <w:pPr>
      <w:numPr>
        <w:numId w:val="1"/>
      </w:numPr>
    </w:pPr>
  </w:style>
  <w:style w:type="character" w:customStyle="1" w:styleId="listmenumraCharChar">
    <w:name w:val="list me numra Char Char"/>
    <w:basedOn w:val="ListBullet2Char"/>
    <w:rsid w:val="001726A4"/>
    <w:rPr>
      <w:rFonts w:ascii="Trebuchet MS" w:eastAsia="MS Mincho" w:hAnsi="Trebuchet MS"/>
      <w:sz w:val="22"/>
      <w:szCs w:val="22"/>
      <w:lang w:val="en-US" w:eastAsia="en-US" w:bidi="ar-SA"/>
    </w:rPr>
  </w:style>
  <w:style w:type="paragraph" w:styleId="ListParagraph">
    <w:name w:val="List Paragraph"/>
    <w:basedOn w:val="Normal"/>
    <w:qFormat/>
    <w:rsid w:val="001726A4"/>
    <w:pPr>
      <w:ind w:left="720"/>
      <w:contextualSpacing/>
    </w:pPr>
    <w:rPr>
      <w:sz w:val="20"/>
      <w:szCs w:val="20"/>
    </w:rPr>
  </w:style>
  <w:style w:type="paragraph" w:customStyle="1" w:styleId="para">
    <w:name w:val="para"/>
    <w:basedOn w:val="Normal"/>
    <w:rsid w:val="001726A4"/>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1726A4"/>
    <w:rPr>
      <w:rFonts w:ascii="Arial" w:eastAsia="MS Mincho" w:hAnsi="Arial"/>
      <w:sz w:val="22"/>
      <w:szCs w:val="24"/>
      <w:lang w:val="en-US" w:eastAsia="en-US" w:bidi="ar-SA"/>
    </w:rPr>
  </w:style>
  <w:style w:type="paragraph" w:customStyle="1" w:styleId="para-indent">
    <w:name w:val="para-indent"/>
    <w:basedOn w:val="para"/>
    <w:rsid w:val="001726A4"/>
    <w:pPr>
      <w:ind w:left="720"/>
    </w:pPr>
  </w:style>
  <w:style w:type="paragraph" w:customStyle="1" w:styleId="Pas">
    <w:name w:val="Pas"/>
    <w:basedOn w:val="Normal"/>
    <w:rsid w:val="001726A4"/>
    <w:pPr>
      <w:widowControl w:val="0"/>
    </w:pPr>
    <w:rPr>
      <w:rFonts w:ascii="CG Times" w:hAnsi="CG Times"/>
      <w:sz w:val="22"/>
      <w:szCs w:val="22"/>
      <w:lang w:val="sq-AL"/>
    </w:rPr>
  </w:style>
  <w:style w:type="paragraph" w:customStyle="1" w:styleId="Section">
    <w:name w:val="Section"/>
    <w:rsid w:val="001726A4"/>
    <w:rPr>
      <w:rFonts w:ascii="Arial" w:eastAsia="MS Mincho" w:hAnsi="Arial" w:cs="Arial"/>
      <w:bCs/>
      <w:kern w:val="32"/>
      <w:sz w:val="48"/>
      <w:szCs w:val="32"/>
    </w:rPr>
  </w:style>
  <w:style w:type="paragraph" w:customStyle="1" w:styleId="SectionNUM">
    <w:name w:val="Section NUM"/>
    <w:next w:val="Heading1"/>
    <w:rsid w:val="001726A4"/>
    <w:pPr>
      <w:keepNext/>
      <w:pageBreakBefore/>
      <w:tabs>
        <w:tab w:val="num" w:pos="720"/>
      </w:tabs>
      <w:spacing w:after="240"/>
      <w:ind w:left="720" w:hanging="360"/>
    </w:pPr>
    <w:rPr>
      <w:rFonts w:ascii="Trebuchet MS" w:eastAsia="MS Mincho" w:hAnsi="Trebuchet MS"/>
      <w:b/>
      <w:kern w:val="32"/>
      <w:sz w:val="36"/>
      <w:lang w:val="en-GB"/>
    </w:rPr>
  </w:style>
  <w:style w:type="paragraph" w:customStyle="1" w:styleId="Style">
    <w:name w:val="Style"/>
    <w:rsid w:val="001726A4"/>
    <w:pPr>
      <w:widowControl w:val="0"/>
      <w:autoSpaceDE w:val="0"/>
      <w:autoSpaceDN w:val="0"/>
      <w:adjustRightInd w:val="0"/>
    </w:pPr>
    <w:rPr>
      <w:rFonts w:eastAsia="MS Mincho"/>
      <w:sz w:val="24"/>
      <w:szCs w:val="24"/>
    </w:rPr>
  </w:style>
  <w:style w:type="paragraph" w:customStyle="1" w:styleId="StyleCaption">
    <w:name w:val="Style Caption"/>
    <w:basedOn w:val="Normal"/>
    <w:rsid w:val="001726A4"/>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1726A4"/>
    <w:rPr>
      <w:rFonts w:ascii="Trebuchet MS" w:eastAsia="MS Mincho" w:hAnsi="Trebuchet MS"/>
      <w:sz w:val="18"/>
      <w:szCs w:val="18"/>
      <w:lang w:val="en-US" w:eastAsia="en-US" w:bidi="ar-SA"/>
    </w:rPr>
  </w:style>
  <w:style w:type="paragraph" w:customStyle="1" w:styleId="sub-list">
    <w:name w:val="sub-list"/>
    <w:rsid w:val="001726A4"/>
    <w:pPr>
      <w:spacing w:before="60" w:after="120"/>
    </w:pPr>
    <w:rPr>
      <w:rFonts w:ascii="Arial" w:eastAsia="MS Mincho" w:hAnsi="Arial"/>
      <w:sz w:val="22"/>
      <w:szCs w:val="24"/>
    </w:rPr>
  </w:style>
  <w:style w:type="paragraph" w:customStyle="1" w:styleId="tabela">
    <w:name w:val="tabela"/>
    <w:basedOn w:val="Normal"/>
    <w:rsid w:val="001726A4"/>
    <w:pPr>
      <w:keepNext/>
      <w:keepLines/>
      <w:widowControl w:val="0"/>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1726A4"/>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customStyle="1" w:styleId="TableFootnote">
    <w:name w:val="Table Footnote"/>
    <w:basedOn w:val="Normal"/>
    <w:rsid w:val="001726A4"/>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1726A4"/>
    <w:pPr>
      <w:spacing w:before="40" w:after="40"/>
      <w:jc w:val="both"/>
    </w:pPr>
    <w:rPr>
      <w:rFonts w:ascii="Trebuchet MS" w:hAnsi="Trebuchet MS"/>
      <w:sz w:val="18"/>
      <w:szCs w:val="22"/>
      <w:lang w:val="it-IT"/>
    </w:rPr>
  </w:style>
  <w:style w:type="paragraph" w:customStyle="1" w:styleId="xl22">
    <w:name w:val="xl22"/>
    <w:basedOn w:val="Normal"/>
    <w:rsid w:val="001726A4"/>
    <w:pPr>
      <w:spacing w:before="100" w:beforeAutospacing="1" w:after="100" w:afterAutospacing="1"/>
    </w:pPr>
    <w:rPr>
      <w:rFonts w:ascii="Book Antiqua" w:hAnsi="Book Antiqua"/>
      <w:b/>
      <w:bCs/>
      <w:sz w:val="20"/>
      <w:szCs w:val="20"/>
    </w:rPr>
  </w:style>
  <w:style w:type="paragraph" w:customStyle="1" w:styleId="xl23">
    <w:name w:val="xl23"/>
    <w:basedOn w:val="Normal"/>
    <w:rsid w:val="001726A4"/>
    <w:pPr>
      <w:spacing w:before="100" w:beforeAutospacing="1" w:after="100" w:afterAutospacing="1"/>
    </w:pPr>
    <w:rPr>
      <w:rFonts w:ascii="Book Antiqua" w:hAnsi="Book Antiqua"/>
      <w:sz w:val="20"/>
      <w:szCs w:val="20"/>
    </w:rPr>
  </w:style>
  <w:style w:type="paragraph" w:styleId="Footer">
    <w:name w:val="footer"/>
    <w:basedOn w:val="Normal"/>
    <w:link w:val="FooterChar"/>
    <w:rsid w:val="001726A4"/>
    <w:pPr>
      <w:tabs>
        <w:tab w:val="center" w:pos="4320"/>
        <w:tab w:val="right" w:pos="8640"/>
      </w:tabs>
    </w:pPr>
  </w:style>
  <w:style w:type="character" w:customStyle="1" w:styleId="FooterChar">
    <w:name w:val="Footer Char"/>
    <w:basedOn w:val="DefaultParagraphFont"/>
    <w:link w:val="Footer"/>
    <w:rsid w:val="001726A4"/>
    <w:rPr>
      <w:rFonts w:eastAsia="MS Mincho"/>
      <w:sz w:val="24"/>
      <w:szCs w:val="24"/>
      <w:lang w:val="en-US" w:eastAsia="en-US" w:bidi="ar-SA"/>
    </w:rPr>
  </w:style>
  <w:style w:type="character" w:styleId="PageNumber">
    <w:name w:val="page number"/>
    <w:basedOn w:val="DefaultParagraphFont"/>
    <w:rsid w:val="001726A4"/>
  </w:style>
  <w:style w:type="paragraph" w:customStyle="1" w:styleId="msolistparagraphcxsplast">
    <w:name w:val="msolistparagraphcxsplast"/>
    <w:basedOn w:val="Normal"/>
    <w:rsid w:val="001726A4"/>
    <w:pPr>
      <w:spacing w:before="100" w:beforeAutospacing="1" w:after="100" w:afterAutospacing="1"/>
    </w:pPr>
  </w:style>
  <w:style w:type="paragraph" w:styleId="Title">
    <w:name w:val="Title"/>
    <w:basedOn w:val="Normal"/>
    <w:next w:val="Normal"/>
    <w:link w:val="TitleChar"/>
    <w:qFormat/>
    <w:rsid w:val="001726A4"/>
    <w:pPr>
      <w:pBdr>
        <w:bottom w:val="single" w:sz="4" w:space="1" w:color="auto"/>
      </w:pBdr>
      <w:contextualSpacing/>
    </w:pPr>
    <w:rPr>
      <w:rFonts w:ascii="Cambria" w:hAnsi="Cambria"/>
      <w:spacing w:val="5"/>
      <w:sz w:val="52"/>
      <w:szCs w:val="52"/>
    </w:rPr>
  </w:style>
  <w:style w:type="character" w:customStyle="1" w:styleId="TitleChar">
    <w:name w:val="Title Char"/>
    <w:basedOn w:val="DefaultParagraphFont"/>
    <w:link w:val="Title"/>
    <w:rsid w:val="001726A4"/>
    <w:rPr>
      <w:rFonts w:ascii="Cambria" w:eastAsia="MS Mincho" w:hAnsi="Cambria"/>
      <w:spacing w:val="5"/>
      <w:sz w:val="52"/>
      <w:szCs w:val="52"/>
      <w:lang w:val="en-US" w:eastAsia="en-US" w:bidi="ar-SA"/>
    </w:rPr>
  </w:style>
  <w:style w:type="paragraph" w:styleId="Subtitle">
    <w:name w:val="Subtitle"/>
    <w:basedOn w:val="Normal"/>
    <w:next w:val="Normal"/>
    <w:link w:val="SubtitleChar"/>
    <w:qFormat/>
    <w:rsid w:val="001726A4"/>
    <w:pPr>
      <w:spacing w:after="600"/>
    </w:pPr>
    <w:rPr>
      <w:rFonts w:ascii="Cambria" w:hAnsi="Cambria"/>
      <w:i/>
      <w:iCs/>
      <w:spacing w:val="13"/>
    </w:rPr>
  </w:style>
  <w:style w:type="character" w:customStyle="1" w:styleId="SubtitleChar">
    <w:name w:val="Subtitle Char"/>
    <w:basedOn w:val="DefaultParagraphFont"/>
    <w:link w:val="Subtitle"/>
    <w:rsid w:val="001726A4"/>
    <w:rPr>
      <w:rFonts w:ascii="Cambria" w:eastAsia="MS Mincho" w:hAnsi="Cambria"/>
      <w:i/>
      <w:iCs/>
      <w:spacing w:val="13"/>
      <w:sz w:val="24"/>
      <w:szCs w:val="24"/>
      <w:lang w:val="en-US" w:eastAsia="en-US" w:bidi="ar-SA"/>
    </w:rPr>
  </w:style>
  <w:style w:type="character" w:styleId="Strong">
    <w:name w:val="Strong"/>
    <w:qFormat/>
    <w:rsid w:val="001726A4"/>
    <w:rPr>
      <w:b/>
      <w:bCs/>
    </w:rPr>
  </w:style>
  <w:style w:type="character" w:styleId="Emphasis">
    <w:name w:val="Emphasis"/>
    <w:qFormat/>
    <w:rsid w:val="001726A4"/>
    <w:rPr>
      <w:b/>
      <w:bCs/>
      <w:i/>
      <w:iCs/>
      <w:spacing w:val="10"/>
      <w:bdr w:val="none" w:sz="0" w:space="0" w:color="auto"/>
      <w:shd w:val="clear" w:color="auto" w:fill="auto"/>
    </w:rPr>
  </w:style>
  <w:style w:type="paragraph" w:styleId="NoSpacing">
    <w:name w:val="No Spacing"/>
    <w:basedOn w:val="Normal"/>
    <w:qFormat/>
    <w:rsid w:val="001726A4"/>
  </w:style>
  <w:style w:type="paragraph" w:styleId="Quote">
    <w:name w:val="Quote"/>
    <w:basedOn w:val="Normal"/>
    <w:next w:val="Normal"/>
    <w:link w:val="QuoteChar"/>
    <w:qFormat/>
    <w:rsid w:val="001726A4"/>
    <w:pPr>
      <w:spacing w:before="200"/>
      <w:ind w:left="360" w:right="360"/>
    </w:pPr>
    <w:rPr>
      <w:i/>
      <w:iCs/>
    </w:rPr>
  </w:style>
  <w:style w:type="character" w:customStyle="1" w:styleId="QuoteChar">
    <w:name w:val="Quote Char"/>
    <w:basedOn w:val="DefaultParagraphFont"/>
    <w:link w:val="Quote"/>
    <w:rsid w:val="001726A4"/>
    <w:rPr>
      <w:rFonts w:eastAsia="MS Mincho"/>
      <w:i/>
      <w:iCs/>
      <w:sz w:val="24"/>
      <w:szCs w:val="24"/>
      <w:lang w:val="en-US" w:eastAsia="en-US" w:bidi="ar-SA"/>
    </w:rPr>
  </w:style>
  <w:style w:type="paragraph" w:styleId="IntenseQuote">
    <w:name w:val="Intense Quote"/>
    <w:basedOn w:val="Normal"/>
    <w:next w:val="Normal"/>
    <w:link w:val="IntenseQuoteChar"/>
    <w:qFormat/>
    <w:rsid w:val="001726A4"/>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rsid w:val="001726A4"/>
    <w:rPr>
      <w:rFonts w:eastAsia="MS Mincho"/>
      <w:b/>
      <w:bCs/>
      <w:i/>
      <w:iCs/>
      <w:sz w:val="24"/>
      <w:szCs w:val="24"/>
      <w:lang w:val="en-US" w:eastAsia="en-US" w:bidi="ar-SA"/>
    </w:rPr>
  </w:style>
  <w:style w:type="character" w:styleId="SubtleEmphasis">
    <w:name w:val="Subtle Emphasis"/>
    <w:qFormat/>
    <w:rsid w:val="001726A4"/>
    <w:rPr>
      <w:i/>
      <w:iCs/>
    </w:rPr>
  </w:style>
  <w:style w:type="character" w:styleId="IntenseEmphasis">
    <w:name w:val="Intense Emphasis"/>
    <w:qFormat/>
    <w:rsid w:val="001726A4"/>
    <w:rPr>
      <w:b/>
      <w:bCs/>
    </w:rPr>
  </w:style>
  <w:style w:type="character" w:styleId="SubtleReference">
    <w:name w:val="Subtle Reference"/>
    <w:qFormat/>
    <w:rsid w:val="001726A4"/>
    <w:rPr>
      <w:smallCaps/>
    </w:rPr>
  </w:style>
  <w:style w:type="character" w:styleId="IntenseReference">
    <w:name w:val="Intense Reference"/>
    <w:qFormat/>
    <w:rsid w:val="001726A4"/>
    <w:rPr>
      <w:smallCaps/>
      <w:spacing w:val="5"/>
      <w:u w:val="single"/>
    </w:rPr>
  </w:style>
  <w:style w:type="character" w:styleId="BookTitle">
    <w:name w:val="Book Title"/>
    <w:qFormat/>
    <w:rsid w:val="001726A4"/>
    <w:rPr>
      <w:i/>
      <w:iCs/>
      <w:smallCaps/>
      <w:spacing w:val="5"/>
    </w:rPr>
  </w:style>
  <w:style w:type="paragraph" w:styleId="Header">
    <w:name w:val="header"/>
    <w:basedOn w:val="Normal"/>
    <w:link w:val="HeaderChar"/>
    <w:semiHidden/>
    <w:unhideWhenUsed/>
    <w:rsid w:val="001726A4"/>
    <w:pPr>
      <w:tabs>
        <w:tab w:val="center" w:pos="4680"/>
        <w:tab w:val="right" w:pos="9360"/>
      </w:tabs>
    </w:pPr>
  </w:style>
  <w:style w:type="character" w:customStyle="1" w:styleId="HeaderChar">
    <w:name w:val="Header Char"/>
    <w:basedOn w:val="DefaultParagraphFont"/>
    <w:link w:val="Header"/>
    <w:semiHidden/>
    <w:rsid w:val="001726A4"/>
    <w:rPr>
      <w:rFonts w:eastAsia="MS Mincho"/>
      <w:sz w:val="24"/>
      <w:szCs w:val="24"/>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2569</Words>
  <Characters>14648</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17183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2019-03-22T10:16:00Z</dcterms:created>
  <dcterms:modified xsi:type="dcterms:W3CDTF">2019-03-22T10:16:00Z</dcterms:modified>
</cp:coreProperties>
</file>