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92B" w:rsidRDefault="00A8292B" w:rsidP="00A8292B">
      <w:pPr>
        <w:pStyle w:val="Akti"/>
      </w:pPr>
      <w:bookmarkStart w:id="0" w:name="_GoBack"/>
      <w:bookmarkEnd w:id="0"/>
      <w:r>
        <w:t>Vendim</w:t>
      </w:r>
    </w:p>
    <w:p w:rsidR="00A8292B" w:rsidRDefault="00A8292B" w:rsidP="00A8292B">
      <w:pPr>
        <w:pStyle w:val="NumriData"/>
      </w:pPr>
      <w:r>
        <w:t>Nr.365, datë 19.5.2010</w:t>
      </w:r>
    </w:p>
    <w:p w:rsidR="00A8292B" w:rsidRDefault="00A8292B" w:rsidP="00A8292B">
      <w:pPr>
        <w:pStyle w:val="Paragrafi0"/>
      </w:pPr>
    </w:p>
    <w:p w:rsidR="00A8292B" w:rsidRDefault="00A8292B" w:rsidP="00A8292B">
      <w:pPr>
        <w:pStyle w:val="Titulli0"/>
      </w:pPr>
      <w:r>
        <w:t>Për një shtesë në vendimin nr.362, datë 1.4.2009 të Këshillit të Ministrave “Për përcaktimin e kritereve, të procedurave dhe të dokumentacionit për hyrjen, qëndrimin dhe trajtimin e të huajve në republikën e shqipërisë“, të ndryshuar</w:t>
      </w:r>
    </w:p>
    <w:p w:rsidR="00A8292B" w:rsidRDefault="00A8292B" w:rsidP="00A8292B">
      <w:pPr>
        <w:pStyle w:val="Paragrafi0"/>
      </w:pPr>
    </w:p>
    <w:p w:rsidR="00A8292B" w:rsidRDefault="00A8292B" w:rsidP="00A8292B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13, pika 2, e 20 të ligjit nr.9959, datë 17.7.2008 “Për të huajt”, me propozimin e zëvendëskryeministrit dhe Ministër i Punëve të Jashtme dhe të Ministrit të Brendshëm, Këshili i Ministrave</w:t>
      </w:r>
    </w:p>
    <w:p w:rsidR="00A8292B" w:rsidRDefault="00A8292B" w:rsidP="00A8292B">
      <w:pPr>
        <w:pStyle w:val="Paragrafi0"/>
      </w:pPr>
    </w:p>
    <w:p w:rsidR="00A8292B" w:rsidRDefault="00A8292B" w:rsidP="00A8292B">
      <w:pPr>
        <w:pStyle w:val="VENDOSI0"/>
      </w:pPr>
      <w:r>
        <w:t>Vendosi:</w:t>
      </w:r>
    </w:p>
    <w:p w:rsidR="00A8292B" w:rsidRDefault="00A8292B" w:rsidP="00A8292B">
      <w:pPr>
        <w:pStyle w:val="Paragrafi0"/>
      </w:pPr>
    </w:p>
    <w:p w:rsidR="00A8292B" w:rsidRDefault="00A8292B" w:rsidP="00A8292B">
      <w:pPr>
        <w:pStyle w:val="Paragrafi0"/>
      </w:pPr>
      <w:r>
        <w:t>Në lidhjen “Formati tip nr.5-Lista e vendeve, shtetasit e të cilave hyjnë pa vizë në Republikën e Shqipërisë dhe çfarë dokumenti duhet të paraqesin”, të përmendur në pikën 9 të kreut II “Kriteret, procedurat dhe dokumentacioni për pajisjen me vizë”, të vendimit nr.362, datë 1.4.2009 të Këshillit të Ministrave, të ndryshuar, shtohen edhe:</w:t>
      </w:r>
    </w:p>
    <w:p w:rsidR="00A8292B" w:rsidRPr="0070585B" w:rsidRDefault="00A8292B" w:rsidP="00A8292B">
      <w:pPr>
        <w:pStyle w:val="Paragrafi0"/>
        <w:rPr>
          <w:lang w:val="it-IT"/>
        </w:rPr>
      </w:pPr>
      <w:r w:rsidRPr="0070585B">
        <w:rPr>
          <w:lang w:val="it-IT"/>
        </w:rPr>
        <w:t>“…Rusia dhe Ukraina me dokumentin pasaportë, për periudhën 30 maj deri në 31 tetor 2010…”.</w:t>
      </w:r>
    </w:p>
    <w:p w:rsidR="00A8292B" w:rsidRPr="0070585B" w:rsidRDefault="00A8292B" w:rsidP="00A8292B">
      <w:pPr>
        <w:pStyle w:val="Paragrafi0"/>
        <w:rPr>
          <w:lang w:val="it-IT"/>
        </w:rPr>
      </w:pPr>
      <w:r w:rsidRPr="0070585B">
        <w:rPr>
          <w:lang w:val="it-IT"/>
        </w:rPr>
        <w:t>Ky vendim hyn në fuqi menjëherë dhe botohet në Fletoren Zyrtare.</w:t>
      </w:r>
    </w:p>
    <w:p w:rsidR="00A8292B" w:rsidRPr="0070585B" w:rsidRDefault="00A8292B" w:rsidP="00A8292B">
      <w:pPr>
        <w:pStyle w:val="Paragrafi0"/>
        <w:rPr>
          <w:lang w:val="it-IT"/>
        </w:rPr>
      </w:pPr>
    </w:p>
    <w:p w:rsidR="00A8292B" w:rsidRDefault="00A8292B" w:rsidP="00A8292B">
      <w:pPr>
        <w:pStyle w:val="Autoriteti"/>
      </w:pPr>
      <w:r>
        <w:t>Kryeministri</w:t>
      </w:r>
    </w:p>
    <w:p w:rsidR="00A8292B" w:rsidRDefault="00A8292B" w:rsidP="00A8292B">
      <w:pPr>
        <w:pStyle w:val="AutoritetiEmer"/>
      </w:pPr>
      <w:r>
        <w:t>Sali Berisha</w:t>
      </w:r>
    </w:p>
    <w:sectPr w:rsidR="00A829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292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08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3ED7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2B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81B3A5-36C3-4B95-BD92-24E5CE06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8292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8292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8292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