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F9D" w:rsidRPr="00510BB3" w:rsidRDefault="00764F9D" w:rsidP="00764F9D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764F9D" w:rsidRPr="00510BB3" w:rsidRDefault="00764F9D" w:rsidP="00764F9D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Nr.380, datë 19.5.2010</w:t>
      </w:r>
    </w:p>
    <w:p w:rsidR="00764F9D" w:rsidRPr="00510BB3" w:rsidRDefault="00764F9D" w:rsidP="00764F9D">
      <w:pPr>
        <w:pStyle w:val="Paragrafi0"/>
        <w:rPr>
          <w:szCs w:val="22"/>
        </w:rPr>
      </w:pPr>
    </w:p>
    <w:p w:rsidR="00764F9D" w:rsidRPr="00510BB3" w:rsidRDefault="00764F9D" w:rsidP="00764F9D">
      <w:pPr>
        <w:pStyle w:val="Titulli0"/>
        <w:keepNext w:val="0"/>
      </w:pPr>
      <w:r w:rsidRPr="00510BB3">
        <w:t>Për dhënien shtesë pensioni të posaçëm shtetëror z.ahmet golemi</w:t>
      </w:r>
    </w:p>
    <w:p w:rsidR="00764F9D" w:rsidRPr="00510BB3" w:rsidRDefault="00764F9D" w:rsidP="00764F9D">
      <w:pPr>
        <w:pStyle w:val="Paragrafi0"/>
        <w:rPr>
          <w:szCs w:val="22"/>
        </w:rPr>
      </w:pPr>
    </w:p>
    <w:p w:rsidR="00764F9D" w:rsidRPr="00510BB3" w:rsidRDefault="00764F9D" w:rsidP="00764F9D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764F9D" w:rsidRPr="00510BB3" w:rsidRDefault="00764F9D" w:rsidP="00764F9D">
      <w:pPr>
        <w:pStyle w:val="Paragrafi0"/>
        <w:rPr>
          <w:szCs w:val="22"/>
        </w:rPr>
      </w:pPr>
    </w:p>
    <w:p w:rsidR="00764F9D" w:rsidRPr="00510BB3" w:rsidRDefault="00764F9D" w:rsidP="00764F9D">
      <w:pPr>
        <w:pStyle w:val="VENDOSI0"/>
        <w:keepNext w:val="0"/>
      </w:pPr>
      <w:r w:rsidRPr="00510BB3">
        <w:t>Vendosi:</w:t>
      </w:r>
    </w:p>
    <w:p w:rsidR="00764F9D" w:rsidRPr="00510BB3" w:rsidRDefault="00764F9D" w:rsidP="00764F9D">
      <w:pPr>
        <w:pStyle w:val="Paragrafi0"/>
        <w:rPr>
          <w:szCs w:val="22"/>
        </w:rPr>
      </w:pPr>
    </w:p>
    <w:p w:rsidR="00764F9D" w:rsidRPr="00510BB3" w:rsidRDefault="00764F9D" w:rsidP="00764F9D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z.Ahmet Golemi, në masën e pensionit maksimal, por shuma e pensionit që i takon sipas ligjit nr.7703, datë 11.5.1993, plus këtë shtesë të mos e kalojë dyfishin e pensionit maksimal.</w:t>
      </w:r>
    </w:p>
    <w:p w:rsidR="00764F9D" w:rsidRPr="00510BB3" w:rsidRDefault="00764F9D" w:rsidP="00764F9D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764F9D" w:rsidRDefault="00764F9D" w:rsidP="00764F9D">
      <w:pPr>
        <w:pStyle w:val="Autoriteti"/>
        <w:keepNext w:val="0"/>
      </w:pPr>
    </w:p>
    <w:p w:rsidR="00764F9D" w:rsidRPr="00510BB3" w:rsidRDefault="00764F9D" w:rsidP="00764F9D">
      <w:pPr>
        <w:pStyle w:val="Autoriteti"/>
        <w:keepNext w:val="0"/>
      </w:pPr>
      <w:r w:rsidRPr="00510BB3">
        <w:t>Kryeministri</w:t>
      </w:r>
    </w:p>
    <w:p w:rsidR="00764F9D" w:rsidRPr="00510BB3" w:rsidRDefault="00764F9D" w:rsidP="00764F9D">
      <w:pPr>
        <w:pStyle w:val="AutoritetiEmer"/>
      </w:pPr>
      <w:r w:rsidRPr="00510BB3">
        <w:t>Sali Berisha</w:t>
      </w:r>
    </w:p>
    <w:sectPr w:rsidR="00764F9D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4F9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2B48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4F9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6BA861-98D0-49C1-B35B-FCD60C6B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764F9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64F9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764F9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