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47E" w:rsidRPr="00391F28" w:rsidRDefault="009F547E" w:rsidP="009F547E">
      <w:pPr>
        <w:pStyle w:val="Akti"/>
        <w:keepNext w:val="0"/>
      </w:pPr>
      <w:bookmarkStart w:id="0" w:name="_GoBack"/>
      <w:bookmarkEnd w:id="0"/>
      <w:r w:rsidRPr="00391F28">
        <w:t>V</w:t>
      </w:r>
      <w:r>
        <w:t>ENDI</w:t>
      </w:r>
      <w:r w:rsidRPr="00391F28">
        <w:t>M</w:t>
      </w:r>
    </w:p>
    <w:p w:rsidR="009F547E" w:rsidRPr="00391F28" w:rsidRDefault="009F547E" w:rsidP="009F547E">
      <w:pPr>
        <w:pStyle w:val="NumriData"/>
        <w:keepNext w:val="0"/>
      </w:pPr>
      <w:r w:rsidRPr="00391F28">
        <w:t>Nr.407, dat</w:t>
      </w:r>
      <w:r>
        <w:t>ë</w:t>
      </w:r>
      <w:r w:rsidRPr="00391F28">
        <w:t xml:space="preserve"> 26.5.2010</w:t>
      </w:r>
    </w:p>
    <w:p w:rsidR="009F547E" w:rsidRDefault="009F547E" w:rsidP="009F547E">
      <w:pPr>
        <w:pStyle w:val="Paragrafi0"/>
      </w:pPr>
    </w:p>
    <w:p w:rsidR="009F547E" w:rsidRPr="00391F28" w:rsidRDefault="009F547E" w:rsidP="009F547E">
      <w:pPr>
        <w:pStyle w:val="Titulli0"/>
        <w:keepNext w:val="0"/>
      </w:pPr>
      <w:r w:rsidRPr="00391F28">
        <w:t>PËR</w:t>
      </w:r>
      <w:r>
        <w:t xml:space="preserve"> </w:t>
      </w:r>
      <w:r w:rsidRPr="00391F28">
        <w:t>HAPJEN E FILIALIT TË SHKOLLËS SË LARTË PRIVATE “KRISTAL”, NË QYTETIN E GJIROKASTRËS</w:t>
      </w:r>
    </w:p>
    <w:p w:rsidR="009F547E" w:rsidRDefault="009F547E" w:rsidP="009F547E">
      <w:pPr>
        <w:pStyle w:val="Paragrafi0"/>
      </w:pPr>
    </w:p>
    <w:p w:rsidR="009F547E" w:rsidRDefault="009F547E" w:rsidP="009F547E">
      <w:pPr>
        <w:pStyle w:val="Paragrafi0"/>
      </w:pPr>
      <w:r w:rsidRPr="00391F28">
        <w:t>Në mbështetje të nenit 100 të Kushtetutës dhe të ne</w:t>
      </w:r>
      <w:r>
        <w:t>neve 4, pika 2, 43, 44 e 45 të ligjit nr.9741, datë 21.5.2007</w:t>
      </w:r>
      <w:r w:rsidRPr="00391F28">
        <w:t xml:space="preserve"> “Për arsimin e lartë në Republikën e Shqipërisë”,</w:t>
      </w:r>
      <w:r>
        <w:t xml:space="preserve"> të ndryshuar, me propozimin e M</w:t>
      </w:r>
      <w:r w:rsidRPr="00391F28">
        <w:t xml:space="preserve">inistrit të Arsimit dhe </w:t>
      </w:r>
      <w:r>
        <w:t>Shkencës, Këshilli i Ministrave</w:t>
      </w:r>
    </w:p>
    <w:p w:rsidR="009F547E" w:rsidRDefault="009F547E" w:rsidP="009F547E">
      <w:pPr>
        <w:pStyle w:val="Paragrafi0"/>
      </w:pPr>
    </w:p>
    <w:p w:rsidR="009F547E" w:rsidRDefault="009F547E" w:rsidP="009F547E">
      <w:pPr>
        <w:pStyle w:val="VENDOSI0"/>
        <w:keepNext w:val="0"/>
      </w:pPr>
      <w:r>
        <w:t>VENDOSI:</w:t>
      </w:r>
    </w:p>
    <w:p w:rsidR="009F547E" w:rsidRDefault="009F547E" w:rsidP="009F547E">
      <w:pPr>
        <w:pStyle w:val="Paragrafi0"/>
      </w:pPr>
    </w:p>
    <w:p w:rsidR="009F547E" w:rsidRPr="00391F28" w:rsidRDefault="009F547E" w:rsidP="009F547E">
      <w:pPr>
        <w:pStyle w:val="Paragrafi0"/>
      </w:pPr>
      <w:r w:rsidRPr="00391F28">
        <w:t>1. Hapjen e filialit të shkollës së lartë private “Kristal”, në qytetin e Gjirokastrës, dhe të programeve të studimeve të ciklit të parë, në formën e studimeve me kohë të plotë, në: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a) Infermieri;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b) Menaxhim biznesi dhe financë;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c) Marrëdhënie ndërkombëtare;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ç)  Drejtësi.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2.  Këto programe studimesh të ciklit të parë realizohen me 180 kredite dhe kohëzgjatja normale e tyre është 3 (tri) vite akademike. Në përfundim të programeve të studimeve lëshohet “Diplomë e nivelit të parë” (DNP), në: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a) Infermieri;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b) Menaxhim biznesi dhe financë;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c) Marrëdhënie ndërkombëtare;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ç)  Drejtësi.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3. Filiali në Gjirokastër i shkollës së lartë private “Kristal” ta fillojë veprimtarinë mësimore për programet e studimeve, të përcaktuara në pikën 1 të këtij vendimi, pasi të ketë marrë, jo më vonë se tri javë para fillimit të vitit akademik, lejen përkatëse nga Ministri i Arsimit dhe Shkencës.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4. Ngarkohet Ministria e Arsimit dhe Shkencës për kontrollin periodik të ligjshmërisë në institucion dhe për zbatimin e këtij vendimi.</w:t>
      </w:r>
    </w:p>
    <w:p w:rsidR="009F547E" w:rsidRPr="009F547E" w:rsidRDefault="009F547E" w:rsidP="009F547E">
      <w:pPr>
        <w:pStyle w:val="Paragrafi0"/>
        <w:rPr>
          <w:lang w:val="it-IT"/>
        </w:rPr>
      </w:pPr>
      <w:r w:rsidRPr="009F547E">
        <w:rPr>
          <w:lang w:val="it-IT"/>
        </w:rPr>
        <w:t>Ky vendim hyn në fuqi pas botimit në Fletoren Zyrtare.</w:t>
      </w:r>
    </w:p>
    <w:p w:rsidR="009F547E" w:rsidRPr="009F547E" w:rsidRDefault="009F547E" w:rsidP="009F547E">
      <w:pPr>
        <w:pStyle w:val="Paragrafi0"/>
        <w:ind w:firstLine="0"/>
        <w:rPr>
          <w:lang w:val="it-IT"/>
        </w:rPr>
      </w:pPr>
    </w:p>
    <w:p w:rsidR="009F547E" w:rsidRDefault="009F547E" w:rsidP="009F547E">
      <w:pPr>
        <w:pStyle w:val="Autoriteti"/>
        <w:keepNext w:val="0"/>
      </w:pPr>
      <w:r>
        <w:t>Kryeministri</w:t>
      </w:r>
    </w:p>
    <w:p w:rsidR="009F547E" w:rsidRDefault="009F547E" w:rsidP="009F547E">
      <w:pPr>
        <w:pStyle w:val="AutoritetiEmer"/>
      </w:pPr>
      <w:r>
        <w:t>Sali Berisha</w:t>
      </w:r>
      <w:r w:rsidRPr="00391F28">
        <w:t> </w:t>
      </w:r>
    </w:p>
    <w:sectPr w:rsidR="009F54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547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47E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37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B3945B-F004-4C70-A3EB-F2DA9387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9F547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F547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F547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F547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