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380" w:rsidRDefault="00637380" w:rsidP="00637380">
      <w:pPr>
        <w:pStyle w:val="Akti"/>
        <w:keepNext w:val="0"/>
      </w:pPr>
      <w:bookmarkStart w:id="0" w:name="_GoBack"/>
      <w:bookmarkEnd w:id="0"/>
      <w:r>
        <w:t xml:space="preserve">Vendim </w:t>
      </w:r>
    </w:p>
    <w:p w:rsidR="00637380" w:rsidRDefault="00637380" w:rsidP="00637380">
      <w:pPr>
        <w:pStyle w:val="NumriData"/>
        <w:keepNext w:val="0"/>
      </w:pPr>
      <w:r>
        <w:t>Nr.483, datë 23.6.2010</w:t>
      </w:r>
    </w:p>
    <w:p w:rsidR="00637380" w:rsidRPr="00234AFF" w:rsidRDefault="00637380" w:rsidP="00637380">
      <w:pPr>
        <w:pStyle w:val="Paragrafi0"/>
        <w:rPr>
          <w:sz w:val="16"/>
        </w:rPr>
      </w:pPr>
    </w:p>
    <w:p w:rsidR="00637380" w:rsidRDefault="00637380" w:rsidP="00637380">
      <w:pPr>
        <w:pStyle w:val="Titulli0"/>
        <w:keepNext w:val="0"/>
      </w:pPr>
      <w:r>
        <w:t>Për shpronësimin shtesë, për interes publik, të pronarëve të pasurive të paluajtshme, pronë private, të cilët preken nga ndërtimi i segmentit rrugor levan-vlorë (Seksioni i dytë)</w:t>
      </w:r>
    </w:p>
    <w:p w:rsidR="00637380" w:rsidRPr="00234AFF" w:rsidRDefault="00637380" w:rsidP="00637380">
      <w:pPr>
        <w:pStyle w:val="Paragrafi0"/>
        <w:rPr>
          <w:sz w:val="14"/>
        </w:rPr>
      </w:pPr>
    </w:p>
    <w:p w:rsidR="00637380" w:rsidRDefault="00637380" w:rsidP="00637380">
      <w:pPr>
        <w:pStyle w:val="BazLigjPropozues"/>
        <w:keepNext w:val="0"/>
      </w:pPr>
      <w:r>
        <w:t xml:space="preserve">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për vitin 2008”, të ndryshuar, me propozimin e Ministrit të Punëve Publike dhe Transportit, Këshilli i Ministrave </w:t>
      </w:r>
    </w:p>
    <w:p w:rsidR="00637380" w:rsidRPr="00234AFF" w:rsidRDefault="00637380" w:rsidP="00637380">
      <w:pPr>
        <w:pStyle w:val="Paragrafi0"/>
        <w:rPr>
          <w:sz w:val="16"/>
        </w:rPr>
      </w:pPr>
    </w:p>
    <w:p w:rsidR="00637380" w:rsidRDefault="00637380" w:rsidP="00637380">
      <w:pPr>
        <w:pStyle w:val="VENDOSI0"/>
        <w:keepNext w:val="0"/>
      </w:pPr>
      <w:r>
        <w:t>Vendosi:</w:t>
      </w:r>
    </w:p>
    <w:p w:rsidR="00637380" w:rsidRPr="00234AFF" w:rsidRDefault="00637380" w:rsidP="00637380">
      <w:pPr>
        <w:pStyle w:val="Paragrafi0"/>
        <w:rPr>
          <w:sz w:val="16"/>
        </w:rPr>
      </w:pPr>
    </w:p>
    <w:p w:rsidR="00637380" w:rsidRDefault="00637380" w:rsidP="00637380">
      <w:pPr>
        <w:pStyle w:val="Paragrafi0"/>
      </w:pPr>
      <w:r>
        <w:t>1. Shpronësimin shtesë, për interes publik, të pronarëve të pasurive të paluajtshme, pronë private, që preken nga ndërtimi i segmentit rrugor Levan-Vlorë (seksioni i dytë).</w:t>
      </w:r>
    </w:p>
    <w:p w:rsidR="00637380" w:rsidRDefault="00637380" w:rsidP="00637380">
      <w:pPr>
        <w:pStyle w:val="Paragrafi0"/>
      </w:pPr>
      <w:r>
        <w:t>2. Shpronësimi të bëhet në favor të Drejtorisë së Përgjithshme të Rrugëve.</w:t>
      </w:r>
    </w:p>
    <w:p w:rsidR="00637380" w:rsidRDefault="00637380" w:rsidP="00637380">
      <w:pPr>
        <w:pStyle w:val="Paragrafi0"/>
      </w:pPr>
      <w:r>
        <w:t>3. Pronarët e pasurive të paluajtshme, që shpronësohen, të kompensohen në vlerë të plotë, sipas masës përkatëse, që paraqitet sipas listave bashkëlidhur, për sipërfaqen 260 003 (dyqind e gjashtëdhjetë mijë e tre) m</w:t>
      </w:r>
      <w:r>
        <w:rPr>
          <w:vertAlign w:val="superscript"/>
        </w:rPr>
        <w:t>2</w:t>
      </w:r>
      <w:r>
        <w:t>, tokë arë, vlerësuar me çmimet konfirmuar nga AKKP-ja, me vlerë 126 710 570 (njëqind e njëzet e gjashtë milionë e shtatëqind e dhjetë mijë e pesëqind e shtatëdhjetë) lekë, për sipërfaqen 13 185 (trembëdhjetë mijë e njëqind e tetëdhjetë e pesë) m</w:t>
      </w:r>
      <w:r>
        <w:rPr>
          <w:vertAlign w:val="superscript"/>
        </w:rPr>
        <w:t>2</w:t>
      </w:r>
      <w:r>
        <w:t>, truall, vlerësuar me çmimet konfirmuar nga AKKP-ja, me vlerë 127 425 030 (njëqind e njëzet e shtatë milionë e katërqind e njëzet e pesë mijë e tridhjetë) lekë, për objekte, me vlerë 10 930 522.5 (dhjetë milionë e nëntëqind e tridhjetë mijë e pesëqind e njëzet e dy pikë pesë) lekë, me një vlerë të përgjithshme shpronësimi prej 265 066 122.8 (dyqind e gjashtëdhjetë e pesë milionë e gjashtëdhjetë e gjashtë mijë e njëqind e njëzet e dy pikë tetë) lekësh.</w:t>
      </w:r>
    </w:p>
    <w:p w:rsidR="00637380" w:rsidRPr="00AB6B9A" w:rsidRDefault="00637380" w:rsidP="00637380">
      <w:pPr>
        <w:pStyle w:val="Paragrafi0"/>
      </w:pPr>
      <w:r w:rsidRPr="00AB6B9A">
        <w:t>4. Shpenzimet procedurale, n</w:t>
      </w:r>
      <w:r>
        <w:t>ë</w:t>
      </w:r>
      <w:r w:rsidRPr="00AB6B9A">
        <w:t xml:space="preserve"> vler</w:t>
      </w:r>
      <w:r>
        <w:t>ë</w:t>
      </w:r>
      <w:r w:rsidRPr="00AB6B9A">
        <w:t>n 1 792 500 (nj</w:t>
      </w:r>
      <w:r>
        <w:t>ë</w:t>
      </w:r>
      <w:r w:rsidRPr="00AB6B9A">
        <w:t xml:space="preserve"> milion e shtat</w:t>
      </w:r>
      <w:r>
        <w:t>ë</w:t>
      </w:r>
      <w:r w:rsidRPr="00AB6B9A">
        <w:t>qind e n</w:t>
      </w:r>
      <w:r>
        <w:t>ë</w:t>
      </w:r>
      <w:r w:rsidRPr="00AB6B9A">
        <w:t>nt</w:t>
      </w:r>
      <w:r>
        <w:t>ë</w:t>
      </w:r>
      <w:r w:rsidRPr="00AB6B9A">
        <w:t>dhjet</w:t>
      </w:r>
      <w:r>
        <w:t>ë</w:t>
      </w:r>
      <w:r w:rsidRPr="00AB6B9A">
        <w:t xml:space="preserve"> e dy mij</w:t>
      </w:r>
      <w:r>
        <w:t>ë</w:t>
      </w:r>
      <w:r w:rsidRPr="00AB6B9A">
        <w:t xml:space="preserve"> e pes</w:t>
      </w:r>
      <w:r>
        <w:t>ë</w:t>
      </w:r>
      <w:r w:rsidRPr="00AB6B9A">
        <w:t>qind) lek</w:t>
      </w:r>
      <w:r>
        <w:t>ë</w:t>
      </w:r>
      <w:r w:rsidRPr="00AB6B9A">
        <w:t>, t</w:t>
      </w:r>
      <w:r>
        <w:t>ë</w:t>
      </w:r>
      <w:r w:rsidRPr="00AB6B9A">
        <w:t xml:space="preserve"> p</w:t>
      </w:r>
      <w:r>
        <w:t>ë</w:t>
      </w:r>
      <w:r w:rsidRPr="00AB6B9A">
        <w:t>rballohen nga Drejtoria e P</w:t>
      </w:r>
      <w:r>
        <w:t>ë</w:t>
      </w:r>
      <w:r w:rsidRPr="00AB6B9A">
        <w:t>rgjithshme e Rrug</w:t>
      </w:r>
      <w:r>
        <w:t>ë</w:t>
      </w:r>
      <w:r w:rsidRPr="00AB6B9A">
        <w:t>ve.</w:t>
      </w:r>
    </w:p>
    <w:p w:rsidR="00637380" w:rsidRDefault="00637380" w:rsidP="00637380">
      <w:pPr>
        <w:pStyle w:val="Paragrafi0"/>
      </w:pPr>
      <w:r>
        <w:t>5. Vlera e përgjithshme e shpronësimit, prej 265 066 122.8 (dyqind e gjashtëdhjetë e pesë milionë e gjashtëdhjetë e gjashtë mijë e njëqind e njëzet e dy pikë tetë) lekësh, të përballohet nga “Llogaria e veçantë” e Ministrisë së Financave pranë Bankës së Shqipërisë “Fondi i shpronësimeve”.</w:t>
      </w:r>
    </w:p>
    <w:p w:rsidR="00637380" w:rsidRDefault="00637380" w:rsidP="00637380">
      <w:pPr>
        <w:pStyle w:val="Paragrafi0"/>
      </w:pPr>
      <w:r>
        <w:t>6. Shpronësimi të fillojë më 30.6.2010 dhe të përfundojë  më 30.9.2010.</w:t>
      </w:r>
    </w:p>
    <w:p w:rsidR="00637380" w:rsidRDefault="00637380" w:rsidP="00637380">
      <w:pPr>
        <w:pStyle w:val="Paragrafi0"/>
      </w:pPr>
      <w:r>
        <w:t>7. Pronarët e përmendur në listën që i bashkëlidhet këtij vendimi, për të cilët është bërë shënimi “Konfirmohet nga ZVRPP-ja, të kompensohen për efekt shpronësimi, pasi të kenë paraqitur dokumentacionin e plotë të pronësisë pranë Drejtorisë së Përgjithshme të Rrugëve.</w:t>
      </w:r>
    </w:p>
    <w:p w:rsidR="00637380" w:rsidRDefault="00637380" w:rsidP="00637380">
      <w:pPr>
        <w:pStyle w:val="Paragrafi0"/>
      </w:pPr>
      <w:r>
        <w:t>8.  Drejtoria e Përgjithshme e Rrugëve të kryejë likuidimin e pronarëve, për të cilët është bërë shënimi “Konfirmohet nga ZVRPP-ja”, pasi të kenë dorëzuar dokumentacionin e plotë të pronësisë pranë Drejtorisë së Përgjithshme të Rrugëve.</w:t>
      </w:r>
    </w:p>
    <w:p w:rsidR="00637380" w:rsidRDefault="00637380" w:rsidP="00637380">
      <w:pPr>
        <w:pStyle w:val="Paragrafi0"/>
      </w:pPr>
      <w:r>
        <w:t>9. Pronarët e përmendur në listën që i bashkëlidhet këtij vendimi, për të cilët është bërë shënimi “Bllokuar për arsye konflikti”, të kompensohen, për efekt shpronësimi, pasi të jenë mbyllur procedurat ligjore nga organet kompetente dhe pasi të jetë dhënë prononcimi zyrtar i tyre, si dhe në bazë të dokumentacionit të pronësisë që do të dorëzojnë pranë Drejtorisë së Përgjithshme të Rrugëve.</w:t>
      </w:r>
    </w:p>
    <w:p w:rsidR="00637380" w:rsidRDefault="00637380" w:rsidP="00637380">
      <w:pPr>
        <w:pStyle w:val="Paragrafi0"/>
      </w:pPr>
      <w:r>
        <w:t>10. Pronarët e objekteve, sipas listës që i bashkëlidhet këtij vendimi, për të cilët është bërë shënimi “Proces legalizimi”, të likuidohen, për efekt shpronësimi, pasi të ketë përfunduar ky proces dhe pasi të jenë bërë regjistrimet përkatëse pranë zyrës së regjistrimit të pasurive të paluajtshme, Vlorë, si dhe në bazë të dokumentacionit të pronësisë që do të dorëzojnë pranë Drejtorisë së Përgjithshme të Rrugëve.</w:t>
      </w:r>
    </w:p>
    <w:p w:rsidR="00637380" w:rsidRDefault="00637380" w:rsidP="00637380">
      <w:pPr>
        <w:pStyle w:val="Paragrafi0"/>
      </w:pPr>
      <w:r>
        <w:t>11. Pronarët, sipas listës që i bashkëlidhet këtij vendimi, për të cilët është bërë shënimi “Proces regjistrimi”, të kompensohen, për efekt shpronësimi, pas përfundimit të këtij procesi dhe pasi të jetë dhënë konfirmimi zyrtar nga zyra vendore e regjistrimit të pasurive të paluajtshme, Vlorë, si dhe në bazë të dokumentacionit të pronësisë që do të dorëzojnë pranë Drejtorisë së Përgjithshme të Rrugëve.</w:t>
      </w:r>
    </w:p>
    <w:p w:rsidR="00637380" w:rsidRDefault="00637380" w:rsidP="00637380">
      <w:pPr>
        <w:pStyle w:val="Paragrafi0"/>
      </w:pPr>
      <w:r>
        <w:t xml:space="preserve">12. Drejtoria e Përgjithshme e Rrugëve të bëjë likuidimin e pronarëve, për të cilët është bërë shënimi “Bllokuar për arsye konflikti”, “Proces legalizimi” dhe “Proces regjistrimi”, sipas pikave 9, </w:t>
      </w:r>
      <w:r>
        <w:lastRenderedPageBreak/>
        <w:t>10 dhe 11 të këtij vendimi.</w:t>
      </w:r>
    </w:p>
    <w:p w:rsidR="00637380" w:rsidRDefault="00637380" w:rsidP="00637380">
      <w:pPr>
        <w:pStyle w:val="Paragrafi0"/>
      </w:pPr>
      <w:r>
        <w:t>13. Zyra vendore e regjistrimit të pasurive të paluajtshme, Vlorë, në bashkëpunim me Drejtorinë e Përgjithshme të Rrugëve, brenda 30 (tridhjetë) ditëve nga data e miratimit të këtij vendimi, të fillojë procedurat për hedhjen e trupit të rrugës mbi hartat kadastrale, sipas planimetrisë së shpronësimit që do t’i vihet në dispozicion nga Drejtoria e Përgjithshme e Rrugëve, si dhe të bëjë kalimin e pronësisë për pasuritë e shpronësuara në favor të shtetit.</w:t>
      </w:r>
    </w:p>
    <w:p w:rsidR="00637380" w:rsidRDefault="00637380" w:rsidP="00637380">
      <w:pPr>
        <w:pStyle w:val="Paragrafi0"/>
      </w:pPr>
      <w:r>
        <w:t>14. Zyra e regjistrimit të pasurive të paluajtshme, Vlorë të pezullojë të gjitha transaksionet me pasuritë e shpronësuara deri në çastin kur do të realizohet procesi i hedhjes së trupit të rrugës mbi hartat kadastrale, si dhe kalimi i pronësisë për pasuritë e shpronësuara.</w:t>
      </w:r>
    </w:p>
    <w:p w:rsidR="00637380" w:rsidRDefault="00637380" w:rsidP="00637380">
      <w:pPr>
        <w:pStyle w:val="Paragrafi0"/>
      </w:pPr>
      <w:r>
        <w:t>15. Vendimi nr.1284, datë 23.12.2009 i  Këshillit të Ministrave “Për shpronësimin, për interes publik, të pronarëve të pasurive të paluajtshme, pronë private, të cilët preken nga ndërtimi i segmentit rrugor Levan-Vlorë“, shfuqizohet.</w:t>
      </w:r>
    </w:p>
    <w:p w:rsidR="00637380" w:rsidRDefault="00637380" w:rsidP="00637380">
      <w:pPr>
        <w:pStyle w:val="Paragrafi0"/>
      </w:pPr>
      <w:r>
        <w:t>16. Ngarkohen Ministria e Punëve Publike dhe Transportit, Ministria e Financave, Drejtoria e Përgjithshme e Rrugëve dhe zyra e regjistrimit të pasurive të paluajtshme, Vlorë, për zbatimin e këtij vendimi.</w:t>
      </w:r>
    </w:p>
    <w:p w:rsidR="00637380" w:rsidRDefault="00637380" w:rsidP="00637380">
      <w:pPr>
        <w:pStyle w:val="Paragrafi0"/>
      </w:pPr>
      <w:r>
        <w:t>Ky vendim hyn në fuqi menjëherë dhe botohet në Fletoren Zyrtare.</w:t>
      </w:r>
    </w:p>
    <w:p w:rsidR="00637380" w:rsidRDefault="00637380" w:rsidP="00637380">
      <w:pPr>
        <w:pStyle w:val="Paragrafi0"/>
      </w:pPr>
    </w:p>
    <w:p w:rsidR="00637380" w:rsidRPr="00637380" w:rsidRDefault="00637380" w:rsidP="00637380">
      <w:pPr>
        <w:pStyle w:val="Autoriteti"/>
        <w:keepNext w:val="0"/>
        <w:rPr>
          <w:lang w:val="it-IT"/>
        </w:rPr>
      </w:pPr>
      <w:r w:rsidRPr="00637380">
        <w:rPr>
          <w:lang w:val="it-IT"/>
        </w:rPr>
        <w:t xml:space="preserve">Kryeministri </w:t>
      </w:r>
    </w:p>
    <w:p w:rsidR="00637380" w:rsidRPr="00637380" w:rsidRDefault="00637380" w:rsidP="00637380">
      <w:pPr>
        <w:pStyle w:val="AutoritetiEmer"/>
        <w:rPr>
          <w:lang w:val="it-IT"/>
        </w:rPr>
      </w:pPr>
      <w:r w:rsidRPr="00637380">
        <w:rPr>
          <w:lang w:val="it-IT"/>
        </w:rPr>
        <w:t>Sali Berisha</w:t>
      </w:r>
    </w:p>
    <w:p w:rsidR="00637380" w:rsidRPr="00637380" w:rsidRDefault="00637380" w:rsidP="00637380">
      <w:pPr>
        <w:pStyle w:val="Paragrafi0"/>
        <w:rPr>
          <w:lang w:val="it-IT"/>
        </w:rPr>
      </w:pPr>
    </w:p>
    <w:p w:rsidR="00637380" w:rsidRPr="00637380" w:rsidRDefault="00637380" w:rsidP="00637380">
      <w:pPr>
        <w:pStyle w:val="Paragrafi0"/>
        <w:rPr>
          <w:lang w:val="it-IT"/>
        </w:rPr>
      </w:pPr>
    </w:p>
    <w:p w:rsidR="00637380" w:rsidRDefault="00637380" w:rsidP="00637380">
      <w:pPr>
        <w:pStyle w:val="Paragrafi0"/>
        <w:rPr>
          <w:lang w:val="it-IT"/>
        </w:rPr>
        <w:sectPr w:rsidR="00637380" w:rsidSect="00637380">
          <w:pgSz w:w="11907" w:h="16840" w:code="9"/>
          <w:pgMar w:top="1418" w:right="1418" w:bottom="1418" w:left="1418" w:header="1304" w:footer="1134" w:gutter="0"/>
          <w:cols w:space="720"/>
          <w:docGrid w:linePitch="360"/>
        </w:sectPr>
      </w:pPr>
    </w:p>
    <w:p w:rsidR="00637380" w:rsidRPr="00637380" w:rsidRDefault="00637380" w:rsidP="00637380">
      <w:pPr>
        <w:pStyle w:val="Tabele"/>
        <w:rPr>
          <w:sz w:val="12"/>
          <w:szCs w:val="12"/>
        </w:rPr>
      </w:pPr>
      <w:r w:rsidRPr="00637380">
        <w:rPr>
          <w:sz w:val="12"/>
          <w:szCs w:val="12"/>
        </w:rPr>
        <w:lastRenderedPageBreak/>
        <w:t>REPUBLIKA E SHQIPERISE</w:t>
      </w:r>
    </w:p>
    <w:p w:rsidR="00637380" w:rsidRPr="00637380" w:rsidRDefault="00637380" w:rsidP="00637380">
      <w:pPr>
        <w:pStyle w:val="Tabele"/>
        <w:rPr>
          <w:sz w:val="12"/>
          <w:szCs w:val="12"/>
        </w:rPr>
      </w:pPr>
      <w:r w:rsidRPr="00637380">
        <w:rPr>
          <w:sz w:val="12"/>
          <w:szCs w:val="12"/>
        </w:rPr>
        <w:t>MINISTRIA E PUNËVE PUBLIKE DHE TRANSPORTIT</w:t>
      </w:r>
    </w:p>
    <w:p w:rsidR="00637380" w:rsidRPr="00637380" w:rsidRDefault="00637380" w:rsidP="00637380">
      <w:pPr>
        <w:pStyle w:val="Tabele"/>
        <w:rPr>
          <w:sz w:val="12"/>
          <w:szCs w:val="12"/>
        </w:rPr>
      </w:pPr>
      <w:r w:rsidRPr="00637380">
        <w:rPr>
          <w:sz w:val="12"/>
          <w:szCs w:val="12"/>
        </w:rPr>
        <w:t>DREJTORIA E PERGJITHSHME E RRUGEVE</w:t>
      </w:r>
    </w:p>
    <w:p w:rsidR="00637380" w:rsidRPr="00637380" w:rsidRDefault="00637380" w:rsidP="00637380">
      <w:pPr>
        <w:pStyle w:val="Tabele"/>
        <w:rPr>
          <w:sz w:val="12"/>
          <w:szCs w:val="12"/>
        </w:rPr>
      </w:pPr>
    </w:p>
    <w:p w:rsidR="00637380" w:rsidRPr="00637380" w:rsidRDefault="00637380" w:rsidP="00637380">
      <w:pPr>
        <w:pStyle w:val="Tabele"/>
        <w:rPr>
          <w:sz w:val="12"/>
          <w:szCs w:val="12"/>
        </w:rPr>
      </w:pPr>
      <w:r w:rsidRPr="00637380">
        <w:rPr>
          <w:color w:val="000000"/>
          <w:sz w:val="12"/>
          <w:szCs w:val="12"/>
        </w:rPr>
        <w:t xml:space="preserve">LISTA E OBJEKTEVE QE PREKEN NGA NDERTIMI I SEGMENTIT </w:t>
      </w:r>
      <w:r w:rsidRPr="00637380">
        <w:rPr>
          <w:sz w:val="12"/>
          <w:szCs w:val="12"/>
        </w:rPr>
        <w:t xml:space="preserve">  LEVAN – </w:t>
      </w:r>
      <w:smartTag w:uri="urn:schemas-microsoft-com:office:smarttags" w:element="City">
        <w:smartTag w:uri="urn:schemas-microsoft-com:office:smarttags" w:element="place">
          <w:r w:rsidRPr="00637380">
            <w:rPr>
              <w:sz w:val="12"/>
              <w:szCs w:val="12"/>
            </w:rPr>
            <w:t>VLORE</w:t>
          </w:r>
        </w:smartTag>
      </w:smartTag>
    </w:p>
    <w:p w:rsidR="00637380" w:rsidRPr="00637380" w:rsidRDefault="00637380" w:rsidP="00637380">
      <w:pPr>
        <w:pStyle w:val="Tabele"/>
        <w:rPr>
          <w:sz w:val="12"/>
          <w:szCs w:val="12"/>
        </w:rPr>
      </w:pPr>
    </w:p>
    <w:p w:rsidR="00637380" w:rsidRPr="00637380" w:rsidRDefault="00637380" w:rsidP="00637380">
      <w:pPr>
        <w:pStyle w:val="Tabele"/>
        <w:rPr>
          <w:sz w:val="12"/>
          <w:szCs w:val="12"/>
        </w:rPr>
      </w:pPr>
      <w:r w:rsidRPr="00637380">
        <w:rPr>
          <w:sz w:val="12"/>
          <w:szCs w:val="12"/>
        </w:rPr>
        <w:t>Lloji i pasurise se paluajtshme: objekte</w:t>
      </w:r>
    </w:p>
    <w:p w:rsidR="00637380" w:rsidRPr="00637380" w:rsidRDefault="00637380" w:rsidP="00637380">
      <w:pPr>
        <w:pStyle w:val="Tabele"/>
        <w:rPr>
          <w:sz w:val="12"/>
          <w:szCs w:val="12"/>
        </w:rPr>
      </w:pPr>
    </w:p>
    <w:tbl>
      <w:tblPr>
        <w:tblW w:w="5000" w:type="pct"/>
        <w:jc w:val="center"/>
        <w:tblLook w:val="0000" w:firstRow="0" w:lastRow="0" w:firstColumn="0" w:lastColumn="0" w:noHBand="0" w:noVBand="0"/>
      </w:tblPr>
      <w:tblGrid>
        <w:gridCol w:w="1033"/>
        <w:gridCol w:w="1874"/>
        <w:gridCol w:w="3037"/>
        <w:gridCol w:w="2005"/>
        <w:gridCol w:w="1971"/>
        <w:gridCol w:w="2005"/>
        <w:gridCol w:w="2295"/>
      </w:tblGrid>
      <w:tr w:rsidR="00637380" w:rsidRPr="00637380" w:rsidTr="00637380">
        <w:trPr>
          <w:trHeight w:val="139"/>
          <w:jc w:val="center"/>
        </w:trPr>
        <w:tc>
          <w:tcPr>
            <w:tcW w:w="363" w:type="pct"/>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37380" w:rsidRPr="00637380" w:rsidRDefault="00637380" w:rsidP="00637380">
            <w:pPr>
              <w:pStyle w:val="Tabele"/>
              <w:rPr>
                <w:sz w:val="12"/>
                <w:szCs w:val="12"/>
              </w:rPr>
            </w:pPr>
            <w:r w:rsidRPr="00637380">
              <w:rPr>
                <w:sz w:val="12"/>
                <w:szCs w:val="12"/>
              </w:rPr>
              <w:t>NR</w:t>
            </w:r>
          </w:p>
        </w:tc>
        <w:tc>
          <w:tcPr>
            <w:tcW w:w="2432" w:type="pct"/>
            <w:gridSpan w:val="3"/>
            <w:tcBorders>
              <w:top w:val="double" w:sz="6" w:space="0" w:color="auto"/>
              <w:left w:val="nil"/>
              <w:bottom w:val="double" w:sz="6" w:space="0" w:color="auto"/>
              <w:right w:val="double" w:sz="6" w:space="0" w:color="000000"/>
            </w:tcBorders>
            <w:shd w:val="clear" w:color="auto" w:fill="auto"/>
            <w:vAlign w:val="center"/>
          </w:tcPr>
          <w:p w:rsidR="00637380" w:rsidRPr="00637380" w:rsidRDefault="00637380" w:rsidP="00637380">
            <w:pPr>
              <w:pStyle w:val="Tabele"/>
              <w:rPr>
                <w:sz w:val="12"/>
                <w:szCs w:val="12"/>
              </w:rPr>
            </w:pPr>
            <w:r w:rsidRPr="00637380">
              <w:rPr>
                <w:sz w:val="12"/>
                <w:szCs w:val="12"/>
              </w:rPr>
              <w:t>PRONAR</w:t>
            </w:r>
          </w:p>
        </w:tc>
        <w:tc>
          <w:tcPr>
            <w:tcW w:w="693"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37380" w:rsidRPr="00637380" w:rsidRDefault="00637380" w:rsidP="00637380">
            <w:pPr>
              <w:pStyle w:val="Tabele"/>
              <w:rPr>
                <w:sz w:val="12"/>
                <w:szCs w:val="12"/>
              </w:rPr>
            </w:pPr>
            <w:r w:rsidRPr="00637380">
              <w:rPr>
                <w:sz w:val="12"/>
                <w:szCs w:val="12"/>
              </w:rPr>
              <w:t>Vendndondhja</w:t>
            </w:r>
          </w:p>
        </w:tc>
        <w:tc>
          <w:tcPr>
            <w:tcW w:w="705" w:type="pct"/>
            <w:tcBorders>
              <w:top w:val="double" w:sz="6" w:space="0" w:color="auto"/>
              <w:left w:val="nil"/>
              <w:bottom w:val="nil"/>
              <w:right w:val="double" w:sz="6" w:space="0" w:color="auto"/>
            </w:tcBorders>
            <w:shd w:val="clear" w:color="auto" w:fill="auto"/>
            <w:vAlign w:val="center"/>
          </w:tcPr>
          <w:p w:rsidR="00637380" w:rsidRPr="00637380" w:rsidRDefault="00637380" w:rsidP="00637380">
            <w:pPr>
              <w:pStyle w:val="Tabele"/>
              <w:rPr>
                <w:sz w:val="12"/>
                <w:szCs w:val="12"/>
              </w:rPr>
            </w:pPr>
            <w:r w:rsidRPr="00637380">
              <w:rPr>
                <w:sz w:val="12"/>
                <w:szCs w:val="12"/>
              </w:rPr>
              <w:t> </w:t>
            </w:r>
          </w:p>
        </w:tc>
        <w:tc>
          <w:tcPr>
            <w:tcW w:w="807" w:type="pct"/>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37380" w:rsidRPr="00637380" w:rsidRDefault="00637380" w:rsidP="00637380">
            <w:pPr>
              <w:pStyle w:val="Tabele"/>
              <w:rPr>
                <w:sz w:val="12"/>
                <w:szCs w:val="12"/>
              </w:rPr>
            </w:pPr>
            <w:r w:rsidRPr="00637380">
              <w:rPr>
                <w:sz w:val="12"/>
                <w:szCs w:val="12"/>
              </w:rPr>
              <w:t>Shenime</w:t>
            </w:r>
          </w:p>
        </w:tc>
      </w:tr>
      <w:tr w:rsidR="00637380" w:rsidRPr="00637380" w:rsidTr="00637380">
        <w:trPr>
          <w:trHeight w:val="139"/>
          <w:jc w:val="center"/>
        </w:trPr>
        <w:tc>
          <w:tcPr>
            <w:tcW w:w="363" w:type="pct"/>
            <w:vMerge/>
            <w:tcBorders>
              <w:top w:val="double" w:sz="6" w:space="0" w:color="auto"/>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659" w:type="pct"/>
            <w:vMerge w:val="restart"/>
            <w:tcBorders>
              <w:top w:val="nil"/>
              <w:left w:val="double" w:sz="6" w:space="0" w:color="auto"/>
              <w:bottom w:val="double" w:sz="6" w:space="0" w:color="000000"/>
              <w:right w:val="double" w:sz="6" w:space="0" w:color="auto"/>
            </w:tcBorders>
            <w:shd w:val="clear" w:color="auto" w:fill="auto"/>
            <w:vAlign w:val="bottom"/>
          </w:tcPr>
          <w:p w:rsidR="00637380" w:rsidRPr="00637380" w:rsidRDefault="00637380" w:rsidP="00637380">
            <w:pPr>
              <w:pStyle w:val="Tabele"/>
              <w:rPr>
                <w:sz w:val="12"/>
                <w:szCs w:val="12"/>
              </w:rPr>
            </w:pPr>
            <w:r w:rsidRPr="00637380">
              <w:rPr>
                <w:sz w:val="12"/>
                <w:szCs w:val="12"/>
              </w:rPr>
              <w:t>Emri</w:t>
            </w:r>
          </w:p>
        </w:tc>
        <w:tc>
          <w:tcPr>
            <w:tcW w:w="1068" w:type="pct"/>
            <w:vMerge w:val="restart"/>
            <w:tcBorders>
              <w:top w:val="nil"/>
              <w:left w:val="nil"/>
              <w:bottom w:val="double" w:sz="6" w:space="0" w:color="000000"/>
              <w:right w:val="double" w:sz="6" w:space="0" w:color="auto"/>
            </w:tcBorders>
            <w:shd w:val="clear" w:color="auto" w:fill="auto"/>
            <w:vAlign w:val="bottom"/>
          </w:tcPr>
          <w:p w:rsidR="00637380" w:rsidRPr="00637380" w:rsidRDefault="00637380" w:rsidP="00637380">
            <w:pPr>
              <w:pStyle w:val="Tabele"/>
              <w:rPr>
                <w:sz w:val="12"/>
                <w:szCs w:val="12"/>
              </w:rPr>
            </w:pPr>
            <w:r w:rsidRPr="00637380">
              <w:rPr>
                <w:sz w:val="12"/>
                <w:szCs w:val="12"/>
              </w:rPr>
              <w:t>Atesia</w:t>
            </w:r>
          </w:p>
        </w:tc>
        <w:tc>
          <w:tcPr>
            <w:tcW w:w="705" w:type="pct"/>
            <w:vMerge w:val="restart"/>
            <w:tcBorders>
              <w:top w:val="nil"/>
              <w:left w:val="double" w:sz="6" w:space="0" w:color="auto"/>
              <w:bottom w:val="double" w:sz="6" w:space="0" w:color="000000"/>
              <w:right w:val="double" w:sz="6" w:space="0" w:color="auto"/>
            </w:tcBorders>
            <w:shd w:val="clear" w:color="auto" w:fill="auto"/>
            <w:vAlign w:val="bottom"/>
          </w:tcPr>
          <w:p w:rsidR="00637380" w:rsidRPr="00637380" w:rsidRDefault="00637380" w:rsidP="00637380">
            <w:pPr>
              <w:pStyle w:val="Tabele"/>
              <w:rPr>
                <w:sz w:val="12"/>
                <w:szCs w:val="12"/>
              </w:rPr>
            </w:pPr>
            <w:r w:rsidRPr="00637380">
              <w:rPr>
                <w:sz w:val="12"/>
                <w:szCs w:val="12"/>
              </w:rPr>
              <w:t>Mbiemri</w:t>
            </w:r>
          </w:p>
        </w:tc>
        <w:tc>
          <w:tcPr>
            <w:tcW w:w="693" w:type="pct"/>
            <w:vMerge/>
            <w:tcBorders>
              <w:top w:val="double" w:sz="6" w:space="0" w:color="auto"/>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705" w:type="pct"/>
            <w:tcBorders>
              <w:top w:val="nil"/>
              <w:left w:val="nil"/>
              <w:bottom w:val="nil"/>
              <w:right w:val="double" w:sz="6" w:space="0" w:color="auto"/>
            </w:tcBorders>
            <w:shd w:val="clear" w:color="auto" w:fill="auto"/>
            <w:vAlign w:val="center"/>
          </w:tcPr>
          <w:p w:rsidR="00637380" w:rsidRPr="00637380" w:rsidRDefault="00637380" w:rsidP="00637380">
            <w:pPr>
              <w:pStyle w:val="Tabele"/>
              <w:rPr>
                <w:sz w:val="12"/>
                <w:szCs w:val="12"/>
              </w:rPr>
            </w:pPr>
            <w:r w:rsidRPr="00637380">
              <w:rPr>
                <w:sz w:val="12"/>
                <w:szCs w:val="12"/>
              </w:rPr>
              <w:t>Vlera totale</w:t>
            </w:r>
          </w:p>
        </w:tc>
        <w:tc>
          <w:tcPr>
            <w:tcW w:w="807" w:type="pct"/>
            <w:vMerge/>
            <w:tcBorders>
              <w:top w:val="double" w:sz="6" w:space="0" w:color="auto"/>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r>
      <w:tr w:rsidR="00637380" w:rsidRPr="00637380" w:rsidTr="00637380">
        <w:trPr>
          <w:trHeight w:val="139"/>
          <w:jc w:val="center"/>
        </w:trPr>
        <w:tc>
          <w:tcPr>
            <w:tcW w:w="363" w:type="pct"/>
            <w:vMerge/>
            <w:tcBorders>
              <w:top w:val="double" w:sz="6" w:space="0" w:color="auto"/>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659" w:type="pct"/>
            <w:vMerge/>
            <w:tcBorders>
              <w:top w:val="nil"/>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1068" w:type="pct"/>
            <w:vMerge/>
            <w:tcBorders>
              <w:top w:val="nil"/>
              <w:left w:val="nil"/>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705" w:type="pct"/>
            <w:vMerge/>
            <w:tcBorders>
              <w:top w:val="nil"/>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693" w:type="pct"/>
            <w:vMerge/>
            <w:tcBorders>
              <w:top w:val="double" w:sz="6" w:space="0" w:color="auto"/>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c>
          <w:tcPr>
            <w:tcW w:w="705" w:type="pct"/>
            <w:tcBorders>
              <w:top w:val="nil"/>
              <w:left w:val="nil"/>
              <w:bottom w:val="double" w:sz="6" w:space="0" w:color="auto"/>
              <w:right w:val="double" w:sz="6" w:space="0" w:color="auto"/>
            </w:tcBorders>
            <w:shd w:val="clear" w:color="auto" w:fill="auto"/>
            <w:vAlign w:val="center"/>
          </w:tcPr>
          <w:p w:rsidR="00637380" w:rsidRPr="00637380" w:rsidRDefault="00637380" w:rsidP="00637380">
            <w:pPr>
              <w:pStyle w:val="Tabele"/>
              <w:rPr>
                <w:sz w:val="12"/>
                <w:szCs w:val="12"/>
              </w:rPr>
            </w:pPr>
            <w:r w:rsidRPr="00637380">
              <w:rPr>
                <w:sz w:val="12"/>
                <w:szCs w:val="12"/>
              </w:rPr>
              <w:t>Leke</w:t>
            </w:r>
          </w:p>
        </w:tc>
        <w:tc>
          <w:tcPr>
            <w:tcW w:w="807" w:type="pct"/>
            <w:vMerge/>
            <w:tcBorders>
              <w:top w:val="double" w:sz="6" w:space="0" w:color="auto"/>
              <w:left w:val="double" w:sz="6" w:space="0" w:color="auto"/>
              <w:bottom w:val="double" w:sz="6" w:space="0" w:color="000000"/>
              <w:right w:val="double" w:sz="6" w:space="0" w:color="auto"/>
            </w:tcBorders>
            <w:vAlign w:val="center"/>
          </w:tcPr>
          <w:p w:rsidR="00637380" w:rsidRPr="00637380" w:rsidRDefault="00637380" w:rsidP="00637380">
            <w:pPr>
              <w:pStyle w:val="Tabele"/>
              <w:rPr>
                <w:sz w:val="12"/>
                <w:szCs w:val="12"/>
              </w:rPr>
            </w:pPr>
          </w:p>
        </w:tc>
      </w:tr>
      <w:tr w:rsidR="00637380" w:rsidRPr="00637380" w:rsidTr="00637380">
        <w:trPr>
          <w:trHeight w:val="139"/>
          <w:jc w:val="center"/>
        </w:trPr>
        <w:tc>
          <w:tcPr>
            <w:tcW w:w="363"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1</w:t>
            </w:r>
          </w:p>
        </w:tc>
        <w:tc>
          <w:tcPr>
            <w:tcW w:w="659"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Arben</w:t>
            </w:r>
          </w:p>
        </w:tc>
        <w:tc>
          <w:tcPr>
            <w:tcW w:w="1068"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70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Hazizaj</w:t>
            </w:r>
          </w:p>
        </w:tc>
        <w:tc>
          <w:tcPr>
            <w:tcW w:w="693"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Pus Mezin</w:t>
            </w:r>
          </w:p>
        </w:tc>
        <w:tc>
          <w:tcPr>
            <w:tcW w:w="70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3136537</w:t>
            </w:r>
          </w:p>
        </w:tc>
        <w:tc>
          <w:tcPr>
            <w:tcW w:w="807" w:type="pct"/>
            <w:tcBorders>
              <w:top w:val="single" w:sz="4" w:space="0" w:color="auto"/>
              <w:left w:val="nil"/>
              <w:bottom w:val="single" w:sz="4" w:space="0" w:color="auto"/>
              <w:right w:val="double" w:sz="6" w:space="0" w:color="auto"/>
            </w:tcBorders>
            <w:shd w:val="clear" w:color="auto" w:fill="auto"/>
            <w:vAlign w:val="bottom"/>
          </w:tcPr>
          <w:p w:rsidR="00637380" w:rsidRPr="00637380" w:rsidRDefault="00637380" w:rsidP="00637380">
            <w:pPr>
              <w:pStyle w:val="Tabele"/>
              <w:rPr>
                <w:color w:val="000000"/>
                <w:sz w:val="12"/>
                <w:szCs w:val="12"/>
              </w:rPr>
            </w:pPr>
            <w:r w:rsidRPr="00637380">
              <w:rPr>
                <w:color w:val="000000"/>
                <w:sz w:val="12"/>
                <w:szCs w:val="12"/>
              </w:rPr>
              <w:t>Proces Legalizimi</w:t>
            </w:r>
          </w:p>
        </w:tc>
      </w:tr>
      <w:tr w:rsidR="00637380" w:rsidRPr="00637380" w:rsidTr="00637380">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2</w:t>
            </w:r>
          </w:p>
        </w:tc>
        <w:tc>
          <w:tcPr>
            <w:tcW w:w="659"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Bardhyl</w:t>
            </w:r>
          </w:p>
        </w:tc>
        <w:tc>
          <w:tcPr>
            <w:tcW w:w="106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70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Haruni</w:t>
            </w:r>
          </w:p>
        </w:tc>
        <w:tc>
          <w:tcPr>
            <w:tcW w:w="693"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Pus Mezin</w:t>
            </w:r>
          </w:p>
        </w:tc>
        <w:tc>
          <w:tcPr>
            <w:tcW w:w="7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4880288</w:t>
            </w:r>
          </w:p>
        </w:tc>
        <w:tc>
          <w:tcPr>
            <w:tcW w:w="807" w:type="pct"/>
            <w:tcBorders>
              <w:top w:val="nil"/>
              <w:left w:val="nil"/>
              <w:bottom w:val="single" w:sz="4" w:space="0" w:color="auto"/>
              <w:right w:val="double" w:sz="6" w:space="0" w:color="auto"/>
            </w:tcBorders>
            <w:shd w:val="clear" w:color="auto" w:fill="auto"/>
            <w:vAlign w:val="bottom"/>
          </w:tcPr>
          <w:p w:rsidR="00637380" w:rsidRPr="00637380" w:rsidRDefault="00637380" w:rsidP="00637380">
            <w:pPr>
              <w:pStyle w:val="Tabele"/>
              <w:rPr>
                <w:color w:val="000000"/>
                <w:sz w:val="12"/>
                <w:szCs w:val="12"/>
              </w:rPr>
            </w:pPr>
            <w:r w:rsidRPr="00637380">
              <w:rPr>
                <w:color w:val="000000"/>
                <w:sz w:val="12"/>
                <w:szCs w:val="12"/>
              </w:rPr>
              <w:t>Proces Legalizimi</w:t>
            </w:r>
          </w:p>
        </w:tc>
      </w:tr>
      <w:tr w:rsidR="00637380" w:rsidRPr="00637380" w:rsidTr="00637380">
        <w:trPr>
          <w:trHeight w:val="139"/>
          <w:jc w:val="center"/>
        </w:trPr>
        <w:tc>
          <w:tcPr>
            <w:tcW w:w="363"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3</w:t>
            </w:r>
          </w:p>
        </w:tc>
        <w:tc>
          <w:tcPr>
            <w:tcW w:w="659"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Maksim</w:t>
            </w:r>
          </w:p>
        </w:tc>
        <w:tc>
          <w:tcPr>
            <w:tcW w:w="106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70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Molla</w:t>
            </w:r>
          </w:p>
        </w:tc>
        <w:tc>
          <w:tcPr>
            <w:tcW w:w="693"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Pus Mezin</w:t>
            </w:r>
          </w:p>
        </w:tc>
        <w:tc>
          <w:tcPr>
            <w:tcW w:w="7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2913697.5</w:t>
            </w:r>
          </w:p>
        </w:tc>
        <w:tc>
          <w:tcPr>
            <w:tcW w:w="807" w:type="pct"/>
            <w:tcBorders>
              <w:top w:val="nil"/>
              <w:left w:val="nil"/>
              <w:bottom w:val="single" w:sz="4" w:space="0" w:color="auto"/>
              <w:right w:val="double" w:sz="6" w:space="0" w:color="auto"/>
            </w:tcBorders>
            <w:shd w:val="clear" w:color="auto" w:fill="auto"/>
            <w:vAlign w:val="bottom"/>
          </w:tcPr>
          <w:p w:rsidR="00637380" w:rsidRPr="00637380" w:rsidRDefault="00637380" w:rsidP="00637380">
            <w:pPr>
              <w:pStyle w:val="Tabele"/>
              <w:rPr>
                <w:color w:val="000000"/>
                <w:sz w:val="12"/>
                <w:szCs w:val="12"/>
              </w:rPr>
            </w:pPr>
            <w:r w:rsidRPr="00637380">
              <w:rPr>
                <w:color w:val="000000"/>
                <w:sz w:val="12"/>
                <w:szCs w:val="12"/>
              </w:rPr>
              <w:t>Proces Legalizimi</w:t>
            </w:r>
          </w:p>
        </w:tc>
      </w:tr>
      <w:tr w:rsidR="00637380" w:rsidRPr="00637380" w:rsidTr="00637380">
        <w:trPr>
          <w:trHeight w:val="139"/>
          <w:jc w:val="center"/>
        </w:trPr>
        <w:tc>
          <w:tcPr>
            <w:tcW w:w="363"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659"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106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TOTALI</w:t>
            </w:r>
          </w:p>
        </w:tc>
        <w:tc>
          <w:tcPr>
            <w:tcW w:w="70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693"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c>
          <w:tcPr>
            <w:tcW w:w="70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10930522.5</w:t>
            </w:r>
          </w:p>
        </w:tc>
        <w:tc>
          <w:tcPr>
            <w:tcW w:w="807"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color w:val="000000"/>
                <w:sz w:val="12"/>
                <w:szCs w:val="12"/>
              </w:rPr>
            </w:pPr>
            <w:r w:rsidRPr="00637380">
              <w:rPr>
                <w:color w:val="000000"/>
                <w:sz w:val="12"/>
                <w:szCs w:val="12"/>
              </w:rPr>
              <w:t> </w:t>
            </w:r>
          </w:p>
        </w:tc>
      </w:tr>
    </w:tbl>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pPr>
    </w:p>
    <w:p w:rsidR="00637380" w:rsidRPr="00637380" w:rsidRDefault="00637380" w:rsidP="00637380">
      <w:pPr>
        <w:pStyle w:val="Tabele"/>
        <w:rPr>
          <w:sz w:val="12"/>
          <w:szCs w:val="12"/>
        </w:rPr>
        <w:sectPr w:rsidR="00637380" w:rsidRPr="00637380" w:rsidSect="00637380">
          <w:pgSz w:w="16840" w:h="11907" w:orient="landscape" w:code="9"/>
          <w:pgMar w:top="1418" w:right="1418" w:bottom="1418" w:left="1418" w:header="1304" w:footer="1134" w:gutter="0"/>
          <w:cols w:space="720"/>
          <w:docGrid w:linePitch="360"/>
        </w:sectPr>
      </w:pPr>
    </w:p>
    <w:tbl>
      <w:tblPr>
        <w:tblW w:w="5000" w:type="pct"/>
        <w:jc w:val="center"/>
        <w:tblLook w:val="0000" w:firstRow="0" w:lastRow="0" w:firstColumn="0" w:lastColumn="0" w:noHBand="0" w:noVBand="0"/>
      </w:tblPr>
      <w:tblGrid>
        <w:gridCol w:w="491"/>
        <w:gridCol w:w="918"/>
        <w:gridCol w:w="943"/>
        <w:gridCol w:w="1012"/>
        <w:gridCol w:w="603"/>
        <w:gridCol w:w="1067"/>
        <w:gridCol w:w="901"/>
        <w:gridCol w:w="1078"/>
        <w:gridCol w:w="1133"/>
        <w:gridCol w:w="1133"/>
        <w:gridCol w:w="1133"/>
        <w:gridCol w:w="962"/>
        <w:gridCol w:w="1802"/>
      </w:tblGrid>
      <w:tr w:rsidR="00637380" w:rsidRPr="00637380" w:rsidTr="00637380">
        <w:trPr>
          <w:trHeight w:val="139"/>
          <w:jc w:val="center"/>
        </w:trPr>
        <w:tc>
          <w:tcPr>
            <w:tcW w:w="1504" w:type="pct"/>
            <w:gridSpan w:val="5"/>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lastRenderedPageBreak/>
              <w:t>MINISTRIA E PUNEVE PUBLIKE DHE TRANSPORTIT</w:t>
            </w:r>
          </w:p>
        </w:tc>
        <w:tc>
          <w:tcPr>
            <w:tcW w:w="40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42"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9"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6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68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r>
      <w:tr w:rsidR="00637380" w:rsidRPr="00637380" w:rsidTr="00637380">
        <w:trPr>
          <w:trHeight w:val="139"/>
          <w:jc w:val="center"/>
        </w:trPr>
        <w:tc>
          <w:tcPr>
            <w:tcW w:w="1276" w:type="pct"/>
            <w:gridSpan w:val="4"/>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DREJTORIA E PERGJITHSHME E RRUGEVE</w:t>
            </w:r>
          </w:p>
        </w:tc>
        <w:tc>
          <w:tcPr>
            <w:tcW w:w="22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42"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9"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6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68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r>
      <w:tr w:rsidR="00637380" w:rsidRPr="00637380" w:rsidTr="00637380">
        <w:trPr>
          <w:trHeight w:val="139"/>
          <w:jc w:val="center"/>
        </w:trPr>
        <w:tc>
          <w:tcPr>
            <w:tcW w:w="891" w:type="pct"/>
            <w:gridSpan w:val="3"/>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DREJTORIA E SHPRONESIMEVE</w:t>
            </w:r>
          </w:p>
        </w:tc>
        <w:tc>
          <w:tcPr>
            <w:tcW w:w="384"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22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42"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9"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6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68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r>
      <w:tr w:rsidR="00637380" w:rsidRPr="00637380" w:rsidTr="00637380">
        <w:trPr>
          <w:trHeight w:val="139"/>
          <w:jc w:val="center"/>
        </w:trPr>
        <w:tc>
          <w:tcPr>
            <w:tcW w:w="186"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4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5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84"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22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42"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9"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6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685"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r>
      <w:tr w:rsidR="00637380" w:rsidRPr="00637380" w:rsidTr="00637380">
        <w:trPr>
          <w:trHeight w:val="139"/>
          <w:jc w:val="center"/>
        </w:trPr>
        <w:tc>
          <w:tcPr>
            <w:tcW w:w="5000" w:type="pct"/>
            <w:gridSpan w:val="13"/>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LISTA E PRONAREVE TE PASURIVE DHE SIPERFAQEVE SHTESE QE SHPRONESOHEN SI REZULTAT I NDERTIMIT TE SEGMENTIT RRUGOR LEVAN - VLORË</w:t>
            </w:r>
          </w:p>
        </w:tc>
      </w:tr>
      <w:tr w:rsidR="00637380" w:rsidRPr="00637380" w:rsidTr="00637380">
        <w:trPr>
          <w:trHeight w:val="139"/>
          <w:jc w:val="center"/>
        </w:trPr>
        <w:tc>
          <w:tcPr>
            <w:tcW w:w="5000" w:type="pct"/>
            <w:gridSpan w:val="13"/>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r>
      <w:tr w:rsidR="00637380" w:rsidRPr="00637380" w:rsidTr="00637380">
        <w:trPr>
          <w:trHeight w:val="139"/>
          <w:jc w:val="center"/>
        </w:trPr>
        <w:tc>
          <w:tcPr>
            <w:tcW w:w="186" w:type="pct"/>
            <w:tcBorders>
              <w:top w:val="double" w:sz="6" w:space="0" w:color="auto"/>
              <w:left w:val="double" w:sz="6" w:space="0" w:color="auto"/>
              <w:bottom w:val="nil"/>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706" w:type="pct"/>
            <w:gridSpan w:val="2"/>
            <w:tcBorders>
              <w:top w:val="double" w:sz="6" w:space="0" w:color="auto"/>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Pronari</w:t>
            </w:r>
          </w:p>
        </w:tc>
        <w:tc>
          <w:tcPr>
            <w:tcW w:w="384"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Toke Are</w:t>
            </w:r>
          </w:p>
        </w:tc>
        <w:tc>
          <w:tcPr>
            <w:tcW w:w="409"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Toke Truall</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Nr.</w:t>
            </w:r>
          </w:p>
        </w:tc>
        <w:tc>
          <w:tcPr>
            <w:tcW w:w="348"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Emer</w:t>
            </w:r>
          </w:p>
        </w:tc>
        <w:tc>
          <w:tcPr>
            <w:tcW w:w="358"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Mbiemer</w:t>
            </w:r>
          </w:p>
        </w:tc>
        <w:tc>
          <w:tcPr>
            <w:tcW w:w="384"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NR.PAS.</w:t>
            </w:r>
          </w:p>
        </w:tc>
        <w:tc>
          <w:tcPr>
            <w:tcW w:w="228"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ZK</w:t>
            </w:r>
          </w:p>
        </w:tc>
        <w:tc>
          <w:tcPr>
            <w:tcW w:w="405" w:type="pct"/>
            <w:tcBorders>
              <w:top w:val="nil"/>
              <w:left w:val="double" w:sz="6" w:space="0" w:color="auto"/>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SIP.M2</w:t>
            </w:r>
          </w:p>
        </w:tc>
        <w:tc>
          <w:tcPr>
            <w:tcW w:w="342" w:type="pct"/>
            <w:tcBorders>
              <w:top w:val="nil"/>
              <w:left w:val="double" w:sz="6" w:space="0" w:color="auto"/>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CMIMI/M2</w:t>
            </w:r>
          </w:p>
        </w:tc>
        <w:tc>
          <w:tcPr>
            <w:tcW w:w="409"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VLERA LEKE</w:t>
            </w:r>
          </w:p>
        </w:tc>
        <w:tc>
          <w:tcPr>
            <w:tcW w:w="430"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SIP.M2</w:t>
            </w:r>
          </w:p>
        </w:tc>
        <w:tc>
          <w:tcPr>
            <w:tcW w:w="430" w:type="pct"/>
            <w:tcBorders>
              <w:top w:val="nil"/>
              <w:left w:val="double" w:sz="6" w:space="0" w:color="auto"/>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CMIMI/M2</w:t>
            </w:r>
          </w:p>
        </w:tc>
        <w:tc>
          <w:tcPr>
            <w:tcW w:w="430"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VLERA LEKE</w:t>
            </w:r>
          </w:p>
        </w:tc>
        <w:tc>
          <w:tcPr>
            <w:tcW w:w="365"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TOTALI LEKE</w:t>
            </w:r>
          </w:p>
        </w:tc>
        <w:tc>
          <w:tcPr>
            <w:tcW w:w="685"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Shenime</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156" w:type="pct"/>
            <w:gridSpan w:val="3"/>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FSHATI BISHAN</w:t>
            </w:r>
          </w:p>
        </w:tc>
        <w:tc>
          <w:tcPr>
            <w:tcW w:w="430" w:type="pct"/>
            <w:tcBorders>
              <w:top w:val="nil"/>
              <w:left w:val="nil"/>
              <w:bottom w:val="double" w:sz="6" w:space="0" w:color="auto"/>
              <w:right w:val="nil"/>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double" w:sz="6" w:space="0" w:color="auto"/>
              <w:right w:val="double" w:sz="6" w:space="0" w:color="auto"/>
            </w:tcBorders>
            <w:shd w:val="clear" w:color="auto" w:fill="FFFFFF"/>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Bajram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2795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1308898.5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1308899</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Neki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22/10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40742.1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40742.1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Fetah</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22/11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2767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1295786.1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1295786.1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Islam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3332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1560375.6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1560375.6</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Vehap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1024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479539.2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479539.2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Vait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Velaj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69/15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218696.1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218696.1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Hysni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Bulla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69/14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1326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620965.8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620965.8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Artur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Toja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21/37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897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420065.1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420065.1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Gentian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21/60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130</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1651</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214630</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214630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Luan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21/61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200</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1651</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330200</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330200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Hetem</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21/62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200</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1651</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330200</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330200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Sami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387284.1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387284.1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Aranit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547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256160.1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256160.1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Lulzim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Tojalli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21/21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12644.1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12644.1</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Shaban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Bulla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63688.8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63688.8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Agim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444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207925.2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207925.2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Gazmir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88977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88977</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Ismet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Dalipaj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1142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534798.6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534798.6</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Dalipaj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235086.6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235086.6</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Nuri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Dalipaj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268</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125504.4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125504.4</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Myslum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Bulla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96/25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1191</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117075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117075</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17028</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7974212.4</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530</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875030</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8849242.4</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156" w:type="pct"/>
            <w:gridSpan w:val="3"/>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FSHATI FITORE</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Petraq</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Marku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20/51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71</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27746.8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27746.8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Ardian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Doci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20/50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267</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104343.6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104343.6</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Osman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Balili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20/49</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625</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244250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244250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Halil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Balili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20/48</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599</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234089.2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234089.2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Shkelqim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Balili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399</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155929.2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155929.2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Besnik</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Balili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20/46</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511</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199698.8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199698.8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Panajot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Balili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541</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211422.8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211422.8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Bilbil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Shameti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930</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363444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363444</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Veziko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Shameti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478</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186802.4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186802.4</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Xhyer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Shameti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871</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340386.8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340386.8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Fatmir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20/39</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1020</w:t>
            </w:r>
          </w:p>
        </w:tc>
        <w:tc>
          <w:tcPr>
            <w:tcW w:w="342"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398616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398616</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Fatmir</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20/38</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985</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384938</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384938</w:t>
            </w:r>
          </w:p>
        </w:tc>
        <w:tc>
          <w:tcPr>
            <w:tcW w:w="68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Kujtim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Rama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20/63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275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107470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107470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Genci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Ferko</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19/93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1424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556499.2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556499.2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Xhafo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Ferko</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19/94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195400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195400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Petrit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478339.2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478339.2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Astrit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43/28</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2000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781600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781600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Fatmir</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43/27</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895</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349766</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349766</w:t>
            </w:r>
          </w:p>
        </w:tc>
        <w:tc>
          <w:tcPr>
            <w:tcW w:w="68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Dallendyshe</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Arapi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43/26</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9379.2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9379.2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Astrit</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157/1</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1351</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527970.8</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527970.8</w:t>
            </w:r>
          </w:p>
        </w:tc>
        <w:tc>
          <w:tcPr>
            <w:tcW w:w="68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Maksi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157/2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558</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218066.4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218066.4</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Lili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Marku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157/3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31264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31264</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Shpetim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Troka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42/9</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336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131308.8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131308.8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lastRenderedPageBreak/>
              <w:t>46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Selman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Bodo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42/15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396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154756.8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154756.8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Refail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Panjolli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42/39</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765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298962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298962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Kadri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Troka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136780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136780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Agron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Banaj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42/6</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521</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203606.8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203606.8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Gezim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Troka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42/8</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32045.6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32045.6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Aranit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Troka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42/10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695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271606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271606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Ylli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Troka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42/11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419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163745.2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163745.2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Alfred</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Budani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42/17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485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189538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189538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Sotir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Doci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42/29</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374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146159.2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146159.2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Minella</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Doci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42/30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101608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101608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Dhimiter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Mino</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42/31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85976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85976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Pellumb</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42/32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75033.6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75033.6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Vladimir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Madhi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42/33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1625</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390.8</w:t>
            </w:r>
          </w:p>
        </w:tc>
        <w:tc>
          <w:tcPr>
            <w:tcW w:w="409"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111378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111378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21008</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8209926.4</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8209926.4</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13" w:type="pct"/>
            <w:gridSpan w:val="2"/>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FSHATI NOVOSELE</w:t>
            </w:r>
          </w:p>
        </w:tc>
        <w:tc>
          <w:tcPr>
            <w:tcW w:w="405"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59</w:t>
            </w:r>
          </w:p>
        </w:tc>
        <w:tc>
          <w:tcPr>
            <w:tcW w:w="348"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Edmond</w:t>
            </w:r>
          </w:p>
        </w:tc>
        <w:tc>
          <w:tcPr>
            <w:tcW w:w="358"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Mocka</w:t>
            </w:r>
          </w:p>
        </w:tc>
        <w:tc>
          <w:tcPr>
            <w:tcW w:w="384"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45/15</w:t>
            </w:r>
          </w:p>
        </w:tc>
        <w:tc>
          <w:tcPr>
            <w:tcW w:w="228"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2813</w:t>
            </w:r>
          </w:p>
        </w:tc>
        <w:tc>
          <w:tcPr>
            <w:tcW w:w="40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1665</w:t>
            </w:r>
          </w:p>
        </w:tc>
        <w:tc>
          <w:tcPr>
            <w:tcW w:w="342"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383.5</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638527.5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638527.5</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Josif</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44/7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2813</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177944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177944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Lefter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Doraci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44/17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2813</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1122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430287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430287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Zoi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44/42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2813</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551</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211308.5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211308.5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B/P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54/2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2813</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284</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108914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108914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Jorgji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Hyso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54/50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2813</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3620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1388270</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1388270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7706</w:t>
            </w:r>
          </w:p>
        </w:tc>
        <w:tc>
          <w:tcPr>
            <w:tcW w:w="342"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2955251</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2955251</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018" w:type="pct"/>
            <w:gridSpan w:val="3"/>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FSHATI ALIBAN </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65</w:t>
            </w:r>
          </w:p>
        </w:tc>
        <w:tc>
          <w:tcPr>
            <w:tcW w:w="348"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Rrapush</w:t>
            </w:r>
          </w:p>
        </w:tc>
        <w:tc>
          <w:tcPr>
            <w:tcW w:w="35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Milo</w:t>
            </w:r>
          </w:p>
        </w:tc>
        <w:tc>
          <w:tcPr>
            <w:tcW w:w="384"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122/18</w:t>
            </w:r>
          </w:p>
        </w:tc>
        <w:tc>
          <w:tcPr>
            <w:tcW w:w="228"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1012</w:t>
            </w:r>
          </w:p>
        </w:tc>
        <w:tc>
          <w:tcPr>
            <w:tcW w:w="405"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322</w:t>
            </w:r>
          </w:p>
        </w:tc>
        <w:tc>
          <w:tcPr>
            <w:tcW w:w="342"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357.7</w:t>
            </w:r>
          </w:p>
        </w:tc>
        <w:tc>
          <w:tcPr>
            <w:tcW w:w="409"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115179.4</w:t>
            </w:r>
          </w:p>
        </w:tc>
        <w:tc>
          <w:tcPr>
            <w:tcW w:w="430"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115179.4</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Sena</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Milo</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122/19</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1012</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778</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357.7</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278290.6</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278290.6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Themi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Milo</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122/20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1012</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3053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357.7</w:t>
            </w:r>
          </w:p>
        </w:tc>
        <w:tc>
          <w:tcPr>
            <w:tcW w:w="409"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1092058.1</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1092058.1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4153</w:t>
            </w:r>
          </w:p>
        </w:tc>
        <w:tc>
          <w:tcPr>
            <w:tcW w:w="342"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1485528.1</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1485528.1</w:t>
            </w:r>
          </w:p>
        </w:tc>
        <w:tc>
          <w:tcPr>
            <w:tcW w:w="68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018" w:type="pct"/>
            <w:gridSpan w:val="3"/>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FSHATI MIFOL </w:t>
            </w:r>
          </w:p>
        </w:tc>
        <w:tc>
          <w:tcPr>
            <w:tcW w:w="342"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w:t>
            </w:r>
          </w:p>
        </w:tc>
        <w:tc>
          <w:tcPr>
            <w:tcW w:w="348"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Vasillaq</w:t>
            </w:r>
          </w:p>
        </w:tc>
        <w:tc>
          <w:tcPr>
            <w:tcW w:w="358"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7/57</w:t>
            </w:r>
          </w:p>
        </w:tc>
        <w:tc>
          <w:tcPr>
            <w:tcW w:w="228"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410</w:t>
            </w:r>
          </w:p>
        </w:tc>
        <w:tc>
          <w:tcPr>
            <w:tcW w:w="342"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196431</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196431</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Irakli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Premti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8/31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713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341598.3</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341598.3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Thoma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Mocka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134/3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663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317643.3</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317643.3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Andrea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Konomi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134/12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3442</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1649062.2</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1649062.2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Mihal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Bregu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133/9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328</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157144.8</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157144.8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Arqile</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Ignjatic</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133/17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675</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323392.5</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323392.5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Arqile</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Ignjatic</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133/18</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655</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313810.5</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313810.5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Llambro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Lala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133/15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92466.3</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92466.3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Jorgji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Premti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132/29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547</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262067.7</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262067.7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Llukan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132/37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2061</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987425.1</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987425.1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Vasillaq</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131/25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1728</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827884.8</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827884.8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Rrapi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131/26</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1504</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720566.4</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720566.4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Stavri</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131/5</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825</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395257.5</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395257.5</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Vangjelica</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Llambo</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131/6</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705</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337765.5</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337765.5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131/24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121691.4</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121691.4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Pandeli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Qarri  B/P</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131/23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777579.3</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777579.3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Viktor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xml:space="preserve">Qarri  </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131/22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2689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2656</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479.1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1272489.6</w:t>
            </w:r>
          </w:p>
        </w:tc>
        <w:tc>
          <w:tcPr>
            <w:tcW w:w="430" w:type="pct"/>
            <w:tcBorders>
              <w:top w:val="nil"/>
              <w:left w:val="nil"/>
              <w:bottom w:val="nil"/>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nil"/>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1272489.6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18982</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9094276.2</w:t>
            </w:r>
          </w:p>
        </w:tc>
        <w:tc>
          <w:tcPr>
            <w:tcW w:w="430" w:type="pct"/>
            <w:tcBorders>
              <w:top w:val="double" w:sz="6" w:space="0" w:color="auto"/>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9094276.2</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156" w:type="pct"/>
            <w:gridSpan w:val="3"/>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FSHATI SKROFOTINE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85</w:t>
            </w:r>
          </w:p>
        </w:tc>
        <w:tc>
          <w:tcPr>
            <w:tcW w:w="348" w:type="pct"/>
            <w:tcBorders>
              <w:top w:val="double" w:sz="6"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Nikolla</w:t>
            </w:r>
          </w:p>
        </w:tc>
        <w:tc>
          <w:tcPr>
            <w:tcW w:w="358" w:type="pct"/>
            <w:tcBorders>
              <w:top w:val="double" w:sz="6"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Kacani</w:t>
            </w:r>
          </w:p>
        </w:tc>
        <w:tc>
          <w:tcPr>
            <w:tcW w:w="384" w:type="pct"/>
            <w:tcBorders>
              <w:top w:val="double" w:sz="6"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132/20</w:t>
            </w:r>
          </w:p>
        </w:tc>
        <w:tc>
          <w:tcPr>
            <w:tcW w:w="228" w:type="pct"/>
            <w:tcBorders>
              <w:top w:val="double" w:sz="6"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3467</w:t>
            </w:r>
          </w:p>
        </w:tc>
        <w:tc>
          <w:tcPr>
            <w:tcW w:w="405" w:type="pct"/>
            <w:tcBorders>
              <w:top w:val="double" w:sz="6"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371</w:t>
            </w:r>
          </w:p>
        </w:tc>
        <w:tc>
          <w:tcPr>
            <w:tcW w:w="342" w:type="pct"/>
            <w:tcBorders>
              <w:top w:val="double" w:sz="6"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523</w:t>
            </w:r>
          </w:p>
        </w:tc>
        <w:tc>
          <w:tcPr>
            <w:tcW w:w="409"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194033</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194033</w:t>
            </w:r>
          </w:p>
        </w:tc>
        <w:tc>
          <w:tcPr>
            <w:tcW w:w="685" w:type="pct"/>
            <w:tcBorders>
              <w:top w:val="double" w:sz="6"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371</w:t>
            </w:r>
          </w:p>
        </w:tc>
        <w:tc>
          <w:tcPr>
            <w:tcW w:w="342"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i/>
                <w:iCs/>
                <w:sz w:val="12"/>
                <w:szCs w:val="12"/>
              </w:rPr>
            </w:pPr>
            <w:r w:rsidRPr="00637380">
              <w:rPr>
                <w:rFonts w:cs="Arial"/>
                <w:i/>
                <w:iCs/>
                <w:sz w:val="12"/>
                <w:szCs w:val="12"/>
              </w:rPr>
              <w:t> </w:t>
            </w:r>
          </w:p>
        </w:tc>
        <w:tc>
          <w:tcPr>
            <w:tcW w:w="409"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194033</w:t>
            </w:r>
          </w:p>
        </w:tc>
        <w:tc>
          <w:tcPr>
            <w:tcW w:w="430" w:type="pct"/>
            <w:tcBorders>
              <w:top w:val="nil"/>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194033</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018" w:type="pct"/>
            <w:gridSpan w:val="3"/>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FSHATI CERKOVINE</w:t>
            </w:r>
            <w:r w:rsidRPr="00637380">
              <w:rPr>
                <w:rFonts w:cs="Arial"/>
                <w:i/>
                <w:iCs/>
                <w:sz w:val="12"/>
                <w:szCs w:val="12"/>
              </w:rPr>
              <w:t> </w:t>
            </w:r>
          </w:p>
        </w:tc>
        <w:tc>
          <w:tcPr>
            <w:tcW w:w="342"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i/>
                <w:iCs/>
                <w:sz w:val="12"/>
                <w:szCs w:val="12"/>
              </w:rPr>
            </w:pPr>
            <w:r w:rsidRPr="00637380">
              <w:rPr>
                <w:rFonts w:cs="Arial"/>
                <w:i/>
                <w:iCs/>
                <w:sz w:val="12"/>
                <w:szCs w:val="12"/>
              </w:rPr>
              <w:t> </w:t>
            </w:r>
          </w:p>
        </w:tc>
        <w:tc>
          <w:tcPr>
            <w:tcW w:w="409"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i/>
                <w:iCs/>
                <w:sz w:val="12"/>
                <w:szCs w:val="12"/>
              </w:rPr>
            </w:pPr>
            <w:r w:rsidRPr="00637380">
              <w:rPr>
                <w:rFonts w:cs="Arial"/>
                <w:i/>
                <w:iCs/>
                <w:sz w:val="12"/>
                <w:szCs w:val="12"/>
              </w:rPr>
              <w:t> </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i/>
                <w:iCs/>
                <w:sz w:val="12"/>
                <w:szCs w:val="12"/>
              </w:rPr>
            </w:pPr>
            <w:r w:rsidRPr="00637380">
              <w:rPr>
                <w:rFonts w:cs="Arial"/>
                <w:i/>
                <w:iCs/>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i/>
                <w:iCs/>
                <w:sz w:val="12"/>
                <w:szCs w:val="12"/>
              </w:rPr>
            </w:pPr>
            <w:r w:rsidRPr="00637380">
              <w:rPr>
                <w:rFonts w:cs="Arial"/>
                <w:i/>
                <w:iCs/>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i/>
                <w:iCs/>
                <w:sz w:val="12"/>
                <w:szCs w:val="12"/>
              </w:rPr>
            </w:pPr>
            <w:r w:rsidRPr="00637380">
              <w:rPr>
                <w:rFonts w:cs="Arial"/>
                <w:i/>
                <w:iCs/>
                <w:sz w:val="12"/>
                <w:szCs w:val="12"/>
              </w:rPr>
              <w:t> </w:t>
            </w:r>
          </w:p>
        </w:tc>
        <w:tc>
          <w:tcPr>
            <w:tcW w:w="36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86</w:t>
            </w:r>
          </w:p>
        </w:tc>
        <w:tc>
          <w:tcPr>
            <w:tcW w:w="348"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Tefta</w:t>
            </w:r>
          </w:p>
        </w:tc>
        <w:tc>
          <w:tcPr>
            <w:tcW w:w="35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Zeka</w:t>
            </w:r>
          </w:p>
        </w:tc>
        <w:tc>
          <w:tcPr>
            <w:tcW w:w="384"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2/19</w:t>
            </w:r>
          </w:p>
        </w:tc>
        <w:tc>
          <w:tcPr>
            <w:tcW w:w="228"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141</w:t>
            </w:r>
          </w:p>
        </w:tc>
        <w:tc>
          <w:tcPr>
            <w:tcW w:w="342"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77662.8</w:t>
            </w:r>
          </w:p>
        </w:tc>
        <w:tc>
          <w:tcPr>
            <w:tcW w:w="430"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77662.8</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Agim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Zeka</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145</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79866</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79866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Refat</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Mecaj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203/8</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324</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178459.2</w:t>
            </w:r>
          </w:p>
        </w:tc>
        <w:tc>
          <w:tcPr>
            <w:tcW w:w="430"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178459.2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lastRenderedPageBreak/>
              <w:t>89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Xhafo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Rucaj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139903.2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139903.2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Xhafo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Rucaj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111812.4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111812.4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Pajtim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Vallaj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364</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200491.2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200491.2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Farudin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203/1</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169</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93085.2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93085.2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Zydi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712</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392169.6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392169.6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Bekim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203/3</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591008.4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591008.4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Lirim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203/4</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614</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338191.2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338191.2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Shezai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203/5</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1237</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681339.6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681339.6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Selman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Mecaj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203/6</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1043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574484.4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574484.4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Astrit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Mecaj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1927</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1061391.6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1061391.6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Rushan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Gjinollari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205/17</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1512</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832809.6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832809.6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Begaj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206/2</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730</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402084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402084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w:t>
            </w:r>
          </w:p>
        </w:tc>
        <w:tc>
          <w:tcPr>
            <w:tcW w:w="34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Njazi</w:t>
            </w:r>
          </w:p>
        </w:tc>
        <w:tc>
          <w:tcPr>
            <w:tcW w:w="358"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Vallaj</w:t>
            </w:r>
          </w:p>
        </w:tc>
        <w:tc>
          <w:tcPr>
            <w:tcW w:w="384"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2/20</w:t>
            </w:r>
          </w:p>
        </w:tc>
        <w:tc>
          <w:tcPr>
            <w:tcW w:w="228"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1379</w:t>
            </w:r>
          </w:p>
        </w:tc>
        <w:tc>
          <w:tcPr>
            <w:tcW w:w="40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1313</w:t>
            </w:r>
          </w:p>
        </w:tc>
        <w:tc>
          <w:tcPr>
            <w:tcW w:w="342"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550.8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723200.4</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723200.4</w:t>
            </w:r>
          </w:p>
        </w:tc>
        <w:tc>
          <w:tcPr>
            <w:tcW w:w="68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11761</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6477958.8</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6477958.8</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742" w:type="pct"/>
            <w:gridSpan w:val="2"/>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FSHATI HOSHTIME</w:t>
            </w:r>
          </w:p>
        </w:tc>
        <w:tc>
          <w:tcPr>
            <w:tcW w:w="22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102</w:t>
            </w:r>
          </w:p>
        </w:tc>
        <w:tc>
          <w:tcPr>
            <w:tcW w:w="348"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7/1</w:t>
            </w:r>
          </w:p>
        </w:tc>
        <w:tc>
          <w:tcPr>
            <w:tcW w:w="228"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252</w:t>
            </w:r>
          </w:p>
        </w:tc>
        <w:tc>
          <w:tcPr>
            <w:tcW w:w="342"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254595.6</w:t>
            </w:r>
          </w:p>
        </w:tc>
        <w:tc>
          <w:tcPr>
            <w:tcW w:w="430"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254595.6</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6/43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2169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2191340.7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2191340.7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6/42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1486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1501305.8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1501305.8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6/41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2063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2084248.9</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2084248.9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6/40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2282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2305504.6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2305504.6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736508.7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736508.7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108</w:t>
            </w:r>
          </w:p>
        </w:tc>
        <w:tc>
          <w:tcPr>
            <w:tcW w:w="34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Papercaktuar</w:t>
            </w:r>
          </w:p>
        </w:tc>
        <w:tc>
          <w:tcPr>
            <w:tcW w:w="358"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2838</w:t>
            </w:r>
          </w:p>
        </w:tc>
        <w:tc>
          <w:tcPr>
            <w:tcW w:w="405" w:type="pct"/>
            <w:tcBorders>
              <w:top w:val="nil"/>
              <w:left w:val="nil"/>
              <w:bottom w:val="nil"/>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285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1010.3</w:t>
            </w:r>
          </w:p>
        </w:tc>
        <w:tc>
          <w:tcPr>
            <w:tcW w:w="409"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287935.5</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287935.5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Bllokuar per arsye konflikti</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84"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9266</w:t>
            </w:r>
          </w:p>
        </w:tc>
        <w:tc>
          <w:tcPr>
            <w:tcW w:w="342"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9361439.8</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9361439.8</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127" w:type="pct"/>
            <w:gridSpan w:val="6"/>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FSHATI PANAJA </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109</w:t>
            </w:r>
          </w:p>
        </w:tc>
        <w:tc>
          <w:tcPr>
            <w:tcW w:w="348"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Perlat</w:t>
            </w:r>
          </w:p>
        </w:tc>
        <w:tc>
          <w:tcPr>
            <w:tcW w:w="358"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Alliu</w:t>
            </w:r>
          </w:p>
        </w:tc>
        <w:tc>
          <w:tcPr>
            <w:tcW w:w="384"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6/5</w:t>
            </w:r>
          </w:p>
        </w:tc>
        <w:tc>
          <w:tcPr>
            <w:tcW w:w="228" w:type="pct"/>
            <w:tcBorders>
              <w:top w:val="single" w:sz="4" w:space="0" w:color="auto"/>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627</w:t>
            </w:r>
          </w:p>
        </w:tc>
        <w:tc>
          <w:tcPr>
            <w:tcW w:w="342"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665811.3</w:t>
            </w:r>
          </w:p>
        </w:tc>
        <w:tc>
          <w:tcPr>
            <w:tcW w:w="430"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665811.3</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Dashamir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Alliraj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6/6</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173089.7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173089.7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Vilson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Aliraj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371</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393964.9</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393964.9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Zyber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Alliraj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6/21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753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799610.7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799610.7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Zyber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Alliraj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6/22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729525.3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729525.3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Lavdie</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6/30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505464.4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505464.4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Lavdie</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6/31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187956.3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187956.3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Luto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Bani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6/17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326003.3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326003.3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Balil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Alliu</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527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559621.3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559621.3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Sali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6/18</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508650.1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508650.1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Panajot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Profka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102/5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1615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1714968.5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1714968.5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Shyqo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102/1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390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414141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414141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121</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Xhyher</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102/2</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1702</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1807353.8</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1807353.8</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Taushani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427/1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2382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2529445.8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2529445.8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Merdali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2/10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650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690235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690235</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Osmen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652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692358.8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692358.8</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Jaup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546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579797.4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579797.4</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Lavdie</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547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580859.3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580859.3</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Valter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2/6</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658</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698730.2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698730.2</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Bendaj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687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729525.3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729525.3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129</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Nestor</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15/8</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115</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122118.5</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122118.5</w:t>
            </w:r>
          </w:p>
        </w:tc>
        <w:tc>
          <w:tcPr>
            <w:tcW w:w="68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Neki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Metaj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209194.3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209194.3</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Lavdosh</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Lulaj</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15/11</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1655</w:t>
            </w:r>
          </w:p>
        </w:tc>
        <w:tc>
          <w:tcPr>
            <w:tcW w:w="3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1757444.5</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1757444.5</w:t>
            </w:r>
          </w:p>
        </w:tc>
        <w:tc>
          <w:tcPr>
            <w:tcW w:w="68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Ilirjan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830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881377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881377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Tomorr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933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990752.7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990752.7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Behar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570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605283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605283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Agim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15/6</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963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1022609.7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1022609.7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Viron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15/15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240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254856</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254856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Halit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1399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1485598.1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1485598.1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Rakip</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Haderi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996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1057652.4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1057652.4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Vexhi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649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689173.1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689173.1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Zini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446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473607.4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473607.4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Idai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601</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638201.9</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638201.9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Kujtim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663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704039.7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704039.7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Gjon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522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554311.8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554311.8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Sami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162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172027.8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172027.8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Viron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31/18</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96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101942.4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101942.4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Naim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32/15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649</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689173.1</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689173.1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Virjon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32/9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602</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639263.8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639263.8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Dervish</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32/10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300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318570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318570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Aranit</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Hoxha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32/11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24423.7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24423.7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Ylli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Aliraj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408</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433255.2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433255.2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Luan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Kafili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767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814477.3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814477.3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Bilbil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Aliraj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357860.3</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357860.3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Elham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Fazaj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34/15</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332374.7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332374.7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Sabri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Llaci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34/17</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80704.4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80704.4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Edmond</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Alliu</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34/33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755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801734.5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801734.5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Luftar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Aliaj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34/23</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155037.4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155037.4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Bilbil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Korockaj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34/24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1011</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1073580.9</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1073580.9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158</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Bashkim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Bregu</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34/20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672182.7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672182.7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159</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Muasil</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Cenaj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650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690235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690235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160</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Selfo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Koci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34/34</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323879.5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323879.5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161</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Guri</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Kafili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34/36</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638</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677492.2</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677492.2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162</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Lavdosh</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Bregu</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34/39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920</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976948</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976948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Ylber</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Kafili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34/8</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875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929162.5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929162.5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164</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Perparim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Kafili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34/9</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376</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399274.4</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399274.4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165</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Elidon</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Bajo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34/10</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1375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1460112.5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1460112.5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166</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Agim</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Llanaj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34/11</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533</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565992.7</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565992.7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167</w:t>
            </w:r>
          </w:p>
        </w:tc>
        <w:tc>
          <w:tcPr>
            <w:tcW w:w="34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Zaho</w:t>
            </w:r>
          </w:p>
        </w:tc>
        <w:tc>
          <w:tcPr>
            <w:tcW w:w="358"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Cenaj</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34/12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425</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451307.5</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451307.5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168</w:t>
            </w:r>
          </w:p>
        </w:tc>
        <w:tc>
          <w:tcPr>
            <w:tcW w:w="348"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Fejzo</w:t>
            </w:r>
          </w:p>
        </w:tc>
        <w:tc>
          <w:tcPr>
            <w:tcW w:w="358"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Alliraj</w:t>
            </w:r>
          </w:p>
        </w:tc>
        <w:tc>
          <w:tcPr>
            <w:tcW w:w="384" w:type="pct"/>
            <w:tcBorders>
              <w:top w:val="nil"/>
              <w:left w:val="nil"/>
              <w:bottom w:val="nil"/>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34/22</w:t>
            </w:r>
          </w:p>
        </w:tc>
        <w:tc>
          <w:tcPr>
            <w:tcW w:w="228"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2870</w:t>
            </w:r>
          </w:p>
        </w:tc>
        <w:tc>
          <w:tcPr>
            <w:tcW w:w="405" w:type="pct"/>
            <w:tcBorders>
              <w:top w:val="nil"/>
              <w:left w:val="nil"/>
              <w:bottom w:val="nil"/>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267</w:t>
            </w:r>
          </w:p>
        </w:tc>
        <w:tc>
          <w:tcPr>
            <w:tcW w:w="342"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1061.9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283527.3</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283527.3</w:t>
            </w:r>
          </w:p>
        </w:tc>
        <w:tc>
          <w:tcPr>
            <w:tcW w:w="68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228"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05"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37817</w:t>
            </w:r>
          </w:p>
        </w:tc>
        <w:tc>
          <w:tcPr>
            <w:tcW w:w="342"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09"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40157872.3</w:t>
            </w:r>
          </w:p>
        </w:tc>
        <w:tc>
          <w:tcPr>
            <w:tcW w:w="430" w:type="pct"/>
            <w:tcBorders>
              <w:top w:val="double" w:sz="6" w:space="0" w:color="auto"/>
              <w:left w:val="nil"/>
              <w:bottom w:val="nil"/>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double" w:sz="6" w:space="0" w:color="auto"/>
              <w:left w:val="double" w:sz="6" w:space="0" w:color="auto"/>
              <w:bottom w:val="nil"/>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double" w:sz="6" w:space="0" w:color="auto"/>
              <w:left w:val="nil"/>
              <w:bottom w:val="nil"/>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65" w:type="pct"/>
            <w:tcBorders>
              <w:top w:val="double" w:sz="6" w:space="0" w:color="auto"/>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40157872.3</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2127" w:type="pct"/>
            <w:gridSpan w:val="6"/>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FSHATI NARTE </w:t>
            </w:r>
          </w:p>
        </w:tc>
        <w:tc>
          <w:tcPr>
            <w:tcW w:w="430" w:type="pct"/>
            <w:tcBorders>
              <w:top w:val="nil"/>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30"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169</w:t>
            </w:r>
          </w:p>
        </w:tc>
        <w:tc>
          <w:tcPr>
            <w:tcW w:w="348"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Llazi</w:t>
            </w:r>
          </w:p>
        </w:tc>
        <w:tc>
          <w:tcPr>
            <w:tcW w:w="358"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Konomi</w:t>
            </w:r>
          </w:p>
        </w:tc>
        <w:tc>
          <w:tcPr>
            <w:tcW w:w="384" w:type="pct"/>
            <w:tcBorders>
              <w:top w:val="single" w:sz="4" w:space="0" w:color="auto"/>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w:t>
            </w:r>
          </w:p>
        </w:tc>
        <w:tc>
          <w:tcPr>
            <w:tcW w:w="228" w:type="pct"/>
            <w:tcBorders>
              <w:top w:val="single" w:sz="4" w:space="0" w:color="auto"/>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1108</w:t>
            </w:r>
          </w:p>
        </w:tc>
        <w:tc>
          <w:tcPr>
            <w:tcW w:w="342" w:type="pct"/>
            <w:tcBorders>
              <w:top w:val="single" w:sz="4" w:space="0" w:color="auto"/>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342704.4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342704.4</w:t>
            </w:r>
          </w:p>
        </w:tc>
        <w:tc>
          <w:tcPr>
            <w:tcW w:w="685" w:type="pct"/>
            <w:tcBorders>
              <w:top w:val="single" w:sz="4" w:space="0" w:color="auto"/>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Mihallaq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Karavaqiri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2046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632827.8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632827.8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Grirgo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Konomi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2714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839440.2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839440.2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Filip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Konomi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3338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1032443.4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1032443.4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Jorgji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Doni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2613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808200.9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808200.9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Doni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1347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416627.1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416627.1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Kozma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Bako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707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218675.1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218675.1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Grigor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Xhaxho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530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163929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163929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Thoma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Xhaxho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565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174754.5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174754.5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Grigor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Llano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1180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364974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364974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Evgjeni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Llano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1153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356622.9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356622.9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180</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Kristaq</w:t>
            </w:r>
          </w:p>
        </w:tc>
        <w:tc>
          <w:tcPr>
            <w:tcW w:w="35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Qirko</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55/2/12</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1167</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360953.1</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360953.1</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Foni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Daiu</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2381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736443.3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736443.3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Vangjel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Franxi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1914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592000.2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592000.2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xml:space="preserve">Ilia </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Bako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55/2/15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739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228572.7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228572.7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184</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Mihallaq</w:t>
            </w:r>
          </w:p>
        </w:tc>
        <w:tc>
          <w:tcPr>
            <w:tcW w:w="35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Toshi</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57/1</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2630</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813459</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813459</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Mako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Diamanti</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2416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747268.8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747268.8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Pavllo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Ceko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667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206303.1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206303.1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Andrea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Maka</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648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200426.4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200426.4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Llazar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Goga</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105/1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282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87222.6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87222.6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xml:space="preserve">Ilia </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Bako</w:t>
            </w:r>
          </w:p>
        </w:tc>
        <w:tc>
          <w:tcPr>
            <w:tcW w:w="384"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105/2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340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105162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105162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Andrea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Diamanti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2227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688811.1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688811.1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Pavllo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1728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534470.4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534470.4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Lefter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Zoga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105/11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29383.5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29383.5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Llambrini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105/12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1435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443845.5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443845.5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Katerina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Zoga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105/13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9897.6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9897.6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Mihal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Shteto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105/17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594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183724.2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183724.2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Mako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Diamanti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105/22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23506.8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23506.8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Vasillaq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107/5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492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152175.6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152175.6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Vangjel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107/6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996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308062.8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308062.8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xml:space="preserve">Ilia </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Dupi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107/8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1102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340848.6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340848.6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Llazar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Goga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107/9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1000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309300</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309300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xml:space="preserve">Ilia </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Baka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107/10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38043.9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38043.9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Nikolla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110/1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658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203519.4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203519.4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Thoma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Canoi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110/2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386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119389.8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119389.8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Thoma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110/3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316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97738.8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97738.8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Jorgji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Berberi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110/4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95573.7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95573.7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Kristaq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Mane</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110/5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14537.1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14537.1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131/1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491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151866.3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151866.3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Spiro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131/2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817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252698.1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252698.1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Vasil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131/3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548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169496.4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169496.4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297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91862.1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91862.1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Ceko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730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225789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225789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900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278370</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278370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Minella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382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118152.6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118152.6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Lluk</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569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175991.7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175991.7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Kristo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413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127740.9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127740.9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Minella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984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304351.2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304351.2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Llambro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1150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355695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355695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xml:space="preserve">KRISTAQ </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119/10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2377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735206.1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735206.1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Maqo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445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137638.5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137638.5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943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291669.9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291669.9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Jorgji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Skarco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1271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393120.3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393120.3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Vllas</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Ceko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359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111038.7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111038.7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Gol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Pasko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1160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358788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358788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Theodhoraq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Xhaxho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2094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647674.2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647674.2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Grigor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563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174135.9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174135.9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Nasho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1104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341467.2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341467.2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Apostol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Nasto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177538.2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177538.2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Telemak</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Nasto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596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184342.8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184342.8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Vasil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Seva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50106.6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50106.6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Shteto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30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9279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9279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Raqi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1987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614579.1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614579.1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Aupi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4326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1338031.8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1338031.8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233</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Safet</w:t>
            </w:r>
          </w:p>
        </w:tc>
        <w:tc>
          <w:tcPr>
            <w:tcW w:w="35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Lato</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132/1/18</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9279</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9279</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Antigona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Franxi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132/1/19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31548.6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31548.6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1008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311774.4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311774.4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Theodhoraq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1050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324765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324765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Ceko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591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182796.3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182796.3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1197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370232.1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370232.1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Evgjeni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64643.7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64643.7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240</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Mihal</w:t>
            </w:r>
          </w:p>
        </w:tc>
        <w:tc>
          <w:tcPr>
            <w:tcW w:w="35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Canoi</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132/1/25</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1500</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463950</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463950</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Theodhoraq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450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139185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139185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Filip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Bali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144</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44539.2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44539.2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Dhimo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132/1/29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3200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989760</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989760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Gol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Pasko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740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228882</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228882</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Aliqi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530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163929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163929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Goni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30311.4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30311.4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Mihal</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Canoi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530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163929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163929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Grigor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926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286411.8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286411.8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Kristaq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752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232593.6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232593.6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Luiza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Xhaxho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408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126194.4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126194.4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447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138257.1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138257.1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Vido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132/1/39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627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193931.1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193931.1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132/1/40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1201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371469.3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371469.3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Thoma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Gela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132/1/41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1533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474156.9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474156.9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132/1/42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709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219293.7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219293.7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Seva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132/1/44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800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247440</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247440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132/1/45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41755.5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41755.5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Kristaq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Shollo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132/1/46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421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130215.3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130215.3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Dhimiter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Daiu</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1780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550554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550554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Llazar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Canoi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1302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402708.6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402708.6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599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185270.7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185270.7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Stavro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642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198570.6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198570.6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Thoma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499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154340.7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154340.7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Koco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Diamanti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1100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340230</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340230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Patro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132/1/59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1601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495189.3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495189.3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Panajot</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352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108873.6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108873.6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Grigor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615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190219.5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190219.5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Avram</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Paco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629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194549.7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194549.7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12990.6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12990.6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Panajot</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Daiu</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1789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553337.7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553337.7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348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107636.4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107636.4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Jorgaq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759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234758.7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234758.7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Antigona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Franxi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770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238161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238161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Filip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Xani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132/1/69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40518.3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40518.3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Spiro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40518.3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40518.3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276</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489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151247.7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151247.7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Maqo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Qirko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1023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316413.9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316413.9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1853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573132.9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573132.9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Kostandin</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Andoni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810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250533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250533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Mihallaq</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Mano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231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71448.3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71448.3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Andrea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Andria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3971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1228230.3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1228230.3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Mita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Jana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942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291360.6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291360.6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132/1/79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2661</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823047.3</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823047.3</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B\Pronsi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132/1/80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1332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411987.6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411987.6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Avram</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Paco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132/1/81</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576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178156.8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178156.8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286</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Luiza</w:t>
            </w:r>
          </w:p>
        </w:tc>
        <w:tc>
          <w:tcPr>
            <w:tcW w:w="35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Berberi</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1608</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497354.4</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497354.4</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Patra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Zarka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1090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337137</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337137</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Elvira</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Ceko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900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278370</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278370</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289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xml:space="preserve">Ilia </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Andria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1572</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486219.6</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486219.6</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290</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Lloi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Andrea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2705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836656.5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836656.5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291</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Nasho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132/5/6</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260</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80418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80418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Panajot</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Papa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132/5/7</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498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154031.4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154031.4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Sotir</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Bako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132/5/8</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667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206303.1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206303.1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Aleko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Konomi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132/5/9</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1363</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421575.9</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421575.9</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295</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Filip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Thanasko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132/5/10</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1557</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481580.1</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481580.1</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296</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Grigor</w:t>
            </w:r>
          </w:p>
        </w:tc>
        <w:tc>
          <w:tcPr>
            <w:tcW w:w="35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Xamaxo</w:t>
            </w:r>
          </w:p>
        </w:tc>
        <w:tc>
          <w:tcPr>
            <w:tcW w:w="38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132/5/11</w:t>
            </w:r>
          </w:p>
        </w:tc>
        <w:tc>
          <w:tcPr>
            <w:tcW w:w="2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1285</w:t>
            </w:r>
          </w:p>
        </w:tc>
        <w:tc>
          <w:tcPr>
            <w:tcW w:w="34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397450.5</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397450.5</w:t>
            </w:r>
          </w:p>
        </w:tc>
        <w:tc>
          <w:tcPr>
            <w:tcW w:w="685" w:type="pct"/>
            <w:tcBorders>
              <w:top w:val="single" w:sz="4" w:space="0" w:color="auto"/>
              <w:left w:val="single" w:sz="4" w:space="0" w:color="auto"/>
              <w:bottom w:val="single" w:sz="4"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297</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Pandeli</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Shteto</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132/5/12</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1268</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392192.4</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392192.4</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298</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Filip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Backa</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132/5/13</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1406</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434875.8</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434875.8</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299</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Koco</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Diamanti</w:t>
            </w:r>
          </w:p>
        </w:tc>
        <w:tc>
          <w:tcPr>
            <w:tcW w:w="384"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132/5/14</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535</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165475.5</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165475.5</w:t>
            </w:r>
          </w:p>
        </w:tc>
        <w:tc>
          <w:tcPr>
            <w:tcW w:w="685"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300</w:t>
            </w:r>
          </w:p>
        </w:tc>
        <w:tc>
          <w:tcPr>
            <w:tcW w:w="348" w:type="pct"/>
            <w:tcBorders>
              <w:top w:val="nil"/>
              <w:left w:val="nil"/>
              <w:bottom w:val="nil"/>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Telemak</w:t>
            </w:r>
          </w:p>
        </w:tc>
        <w:tc>
          <w:tcPr>
            <w:tcW w:w="358" w:type="pct"/>
            <w:tcBorders>
              <w:top w:val="nil"/>
              <w:left w:val="double" w:sz="6" w:space="0" w:color="auto"/>
              <w:bottom w:val="nil"/>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Karavaqiri</w:t>
            </w:r>
          </w:p>
        </w:tc>
        <w:tc>
          <w:tcPr>
            <w:tcW w:w="384" w:type="pct"/>
            <w:tcBorders>
              <w:top w:val="nil"/>
              <w:left w:val="nil"/>
              <w:bottom w:val="nil"/>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132/5/15</w:t>
            </w:r>
          </w:p>
        </w:tc>
        <w:tc>
          <w:tcPr>
            <w:tcW w:w="228" w:type="pct"/>
            <w:tcBorders>
              <w:top w:val="nil"/>
              <w:left w:val="nil"/>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2765</w:t>
            </w:r>
          </w:p>
        </w:tc>
        <w:tc>
          <w:tcPr>
            <w:tcW w:w="405" w:type="pct"/>
            <w:tcBorders>
              <w:top w:val="nil"/>
              <w:left w:val="nil"/>
              <w:bottom w:val="nil"/>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1509</w:t>
            </w:r>
          </w:p>
        </w:tc>
        <w:tc>
          <w:tcPr>
            <w:tcW w:w="342" w:type="pct"/>
            <w:tcBorders>
              <w:top w:val="nil"/>
              <w:left w:val="nil"/>
              <w:bottom w:val="single" w:sz="4"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309.3</w:t>
            </w:r>
          </w:p>
        </w:tc>
        <w:tc>
          <w:tcPr>
            <w:tcW w:w="409" w:type="pct"/>
            <w:tcBorders>
              <w:top w:val="nil"/>
              <w:left w:val="double" w:sz="6" w:space="0" w:color="auto"/>
              <w:bottom w:val="single" w:sz="4"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466733.7</w:t>
            </w:r>
          </w:p>
        </w:tc>
        <w:tc>
          <w:tcPr>
            <w:tcW w:w="430" w:type="pct"/>
            <w:tcBorders>
              <w:top w:val="nil"/>
              <w:left w:val="nil"/>
              <w:bottom w:val="nil"/>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double" w:sz="6" w:space="0" w:color="auto"/>
              <w:bottom w:val="nil"/>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466733.7</w:t>
            </w:r>
          </w:p>
        </w:tc>
        <w:tc>
          <w:tcPr>
            <w:tcW w:w="685"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Proces regjistrimi</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58"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228"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405" w:type="pct"/>
            <w:tcBorders>
              <w:top w:val="double" w:sz="6" w:space="0" w:color="auto"/>
              <w:left w:val="nil"/>
              <w:bottom w:val="double" w:sz="6" w:space="0" w:color="auto"/>
              <w:right w:val="double" w:sz="6" w:space="0" w:color="auto"/>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131911</w:t>
            </w:r>
          </w:p>
        </w:tc>
        <w:tc>
          <w:tcPr>
            <w:tcW w:w="342" w:type="pct"/>
            <w:tcBorders>
              <w:top w:val="double" w:sz="6" w:space="0" w:color="auto"/>
              <w:left w:val="nil"/>
              <w:bottom w:val="double" w:sz="6" w:space="0" w:color="auto"/>
              <w:right w:val="nil"/>
            </w:tcBorders>
            <w:shd w:val="clear" w:color="auto" w:fill="FFFFFF"/>
            <w:noWrap/>
            <w:vAlign w:val="center"/>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40800072.3</w:t>
            </w:r>
          </w:p>
        </w:tc>
        <w:tc>
          <w:tcPr>
            <w:tcW w:w="430" w:type="pct"/>
            <w:tcBorders>
              <w:top w:val="double" w:sz="6" w:space="0" w:color="auto"/>
              <w:left w:val="nil"/>
              <w:bottom w:val="double" w:sz="6" w:space="0" w:color="auto"/>
              <w:right w:val="nil"/>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40800072.3</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1724" w:type="pct"/>
            <w:gridSpan w:val="5"/>
            <w:tcBorders>
              <w:top w:val="double" w:sz="6" w:space="0" w:color="auto"/>
              <w:left w:val="nil"/>
              <w:bottom w:val="double" w:sz="6" w:space="0" w:color="auto"/>
              <w:right w:val="single" w:sz="4"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xml:space="preserve">         PUS MEZINI (ZONA URBANE)</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65" w:type="pct"/>
            <w:tcBorders>
              <w:top w:val="double" w:sz="6" w:space="0" w:color="auto"/>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single" w:sz="4"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301</w:t>
            </w:r>
          </w:p>
        </w:tc>
        <w:tc>
          <w:tcPr>
            <w:tcW w:w="348" w:type="pct"/>
            <w:tcBorders>
              <w:top w:val="single" w:sz="4" w:space="0" w:color="auto"/>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Agalliu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6/159</w:t>
            </w:r>
          </w:p>
        </w:tc>
        <w:tc>
          <w:tcPr>
            <w:tcW w:w="22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8605</w:t>
            </w:r>
          </w:p>
        </w:tc>
        <w:tc>
          <w:tcPr>
            <w:tcW w:w="40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single" w:sz="4" w:space="0" w:color="auto"/>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6280</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10000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62800000</w:t>
            </w:r>
          </w:p>
        </w:tc>
        <w:tc>
          <w:tcPr>
            <w:tcW w:w="365" w:type="pct"/>
            <w:tcBorders>
              <w:top w:val="double" w:sz="6" w:space="0" w:color="auto"/>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62800000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302</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Agalliu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6/169</w:t>
            </w:r>
          </w:p>
        </w:tc>
        <w:tc>
          <w:tcPr>
            <w:tcW w:w="22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8605</w:t>
            </w:r>
          </w:p>
        </w:tc>
        <w:tc>
          <w:tcPr>
            <w:tcW w:w="40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225</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10000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2250000</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2250000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303</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Agalliu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6/166</w:t>
            </w:r>
          </w:p>
        </w:tc>
        <w:tc>
          <w:tcPr>
            <w:tcW w:w="22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8605</w:t>
            </w:r>
          </w:p>
        </w:tc>
        <w:tc>
          <w:tcPr>
            <w:tcW w:w="40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3533</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10000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35330000</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35330000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304</w:t>
            </w:r>
          </w:p>
        </w:tc>
        <w:tc>
          <w:tcPr>
            <w:tcW w:w="348" w:type="pct"/>
            <w:tcBorders>
              <w:top w:val="nil"/>
              <w:left w:val="nil"/>
              <w:bottom w:val="single" w:sz="4"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w:t>
            </w:r>
          </w:p>
        </w:tc>
        <w:tc>
          <w:tcPr>
            <w:tcW w:w="358" w:type="pct"/>
            <w:tcBorders>
              <w:top w:val="nil"/>
              <w:left w:val="double" w:sz="6" w:space="0" w:color="auto"/>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Agalliu</w:t>
            </w:r>
          </w:p>
        </w:tc>
        <w:tc>
          <w:tcPr>
            <w:tcW w:w="384"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11/92</w:t>
            </w:r>
          </w:p>
        </w:tc>
        <w:tc>
          <w:tcPr>
            <w:tcW w:w="22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8605</w:t>
            </w:r>
          </w:p>
        </w:tc>
        <w:tc>
          <w:tcPr>
            <w:tcW w:w="40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single" w:sz="4" w:space="0" w:color="auto"/>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1920</w:t>
            </w:r>
          </w:p>
        </w:tc>
        <w:tc>
          <w:tcPr>
            <w:tcW w:w="430"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10000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19200000</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19200000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305</w:t>
            </w:r>
          </w:p>
        </w:tc>
        <w:tc>
          <w:tcPr>
            <w:tcW w:w="348" w:type="pct"/>
            <w:tcBorders>
              <w:top w:val="nil"/>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B/P</w:t>
            </w:r>
          </w:p>
        </w:tc>
        <w:tc>
          <w:tcPr>
            <w:tcW w:w="358"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Agalliu</w:t>
            </w:r>
          </w:p>
        </w:tc>
        <w:tc>
          <w:tcPr>
            <w:tcW w:w="384"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11/101</w:t>
            </w:r>
          </w:p>
        </w:tc>
        <w:tc>
          <w:tcPr>
            <w:tcW w:w="228"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8605</w:t>
            </w:r>
          </w:p>
        </w:tc>
        <w:tc>
          <w:tcPr>
            <w:tcW w:w="405"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09"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single" w:sz="4" w:space="0" w:color="auto"/>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697</w:t>
            </w:r>
          </w:p>
        </w:tc>
        <w:tc>
          <w:tcPr>
            <w:tcW w:w="430"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10000</w:t>
            </w:r>
          </w:p>
        </w:tc>
        <w:tc>
          <w:tcPr>
            <w:tcW w:w="430" w:type="pct"/>
            <w:tcBorders>
              <w:top w:val="nil"/>
              <w:left w:val="nil"/>
              <w:bottom w:val="single" w:sz="4"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6970000</w:t>
            </w:r>
          </w:p>
        </w:tc>
        <w:tc>
          <w:tcPr>
            <w:tcW w:w="365" w:type="pct"/>
            <w:tcBorders>
              <w:top w:val="nil"/>
              <w:left w:val="double" w:sz="6" w:space="0" w:color="auto"/>
              <w:bottom w:val="single" w:sz="4"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6970000</w:t>
            </w:r>
          </w:p>
        </w:tc>
        <w:tc>
          <w:tcPr>
            <w:tcW w:w="685" w:type="pct"/>
            <w:tcBorders>
              <w:top w:val="nil"/>
              <w:left w:val="nil"/>
              <w:bottom w:val="single" w:sz="4" w:space="0" w:color="auto"/>
              <w:right w:val="double" w:sz="6" w:space="0" w:color="auto"/>
            </w:tcBorders>
            <w:shd w:val="clear" w:color="auto" w:fill="FFFFFF"/>
            <w:noWrap/>
            <w:vAlign w:val="bottom"/>
          </w:tcPr>
          <w:p w:rsidR="00637380" w:rsidRPr="00637380" w:rsidRDefault="00637380" w:rsidP="00637380">
            <w:pPr>
              <w:pStyle w:val="Tabele"/>
              <w:rPr>
                <w:rFonts w:cs="Arial"/>
                <w:sz w:val="12"/>
                <w:szCs w:val="12"/>
              </w:rPr>
            </w:pPr>
            <w:r w:rsidRPr="00637380">
              <w:rPr>
                <w:rFonts w:cs="Arial"/>
                <w:sz w:val="12"/>
                <w:szCs w:val="12"/>
              </w:rPr>
              <w:t>Konfirmohet nga ZVRrPP</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nil"/>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58" w:type="pct"/>
            <w:tcBorders>
              <w:top w:val="nil"/>
              <w:left w:val="double" w:sz="6" w:space="0" w:color="auto"/>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12655</w:t>
            </w:r>
          </w:p>
        </w:tc>
        <w:tc>
          <w:tcPr>
            <w:tcW w:w="430"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126550000</w:t>
            </w:r>
          </w:p>
        </w:tc>
        <w:tc>
          <w:tcPr>
            <w:tcW w:w="365"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126550000</w:t>
            </w:r>
          </w:p>
        </w:tc>
        <w:tc>
          <w:tcPr>
            <w:tcW w:w="68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nil"/>
              <w:left w:val="nil"/>
              <w:bottom w:val="double" w:sz="6" w:space="0" w:color="auto"/>
              <w:right w:val="double" w:sz="6" w:space="0" w:color="auto"/>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58" w:type="pct"/>
            <w:tcBorders>
              <w:top w:val="nil"/>
              <w:left w:val="nil"/>
              <w:bottom w:val="double" w:sz="6" w:space="0" w:color="auto"/>
              <w:right w:val="nil"/>
            </w:tcBorders>
            <w:shd w:val="clear" w:color="auto" w:fill="FFFFFF"/>
            <w:noWrap/>
            <w:vAlign w:val="bottom"/>
          </w:tcPr>
          <w:p w:rsidR="00637380" w:rsidRPr="00637380" w:rsidRDefault="00637380" w:rsidP="00637380">
            <w:pPr>
              <w:pStyle w:val="Tabele"/>
              <w:rPr>
                <w:rFonts w:cs="Arial"/>
                <w:color w:val="000000"/>
                <w:sz w:val="12"/>
                <w:szCs w:val="12"/>
              </w:rPr>
            </w:pPr>
            <w:r w:rsidRPr="00637380">
              <w:rPr>
                <w:rFonts w:cs="Arial"/>
                <w:color w:val="000000"/>
                <w:sz w:val="12"/>
                <w:szCs w:val="12"/>
              </w:rPr>
              <w:t> </w:t>
            </w:r>
          </w:p>
        </w:tc>
        <w:tc>
          <w:tcPr>
            <w:tcW w:w="384"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2"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nil"/>
              <w:left w:val="nil"/>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430" w:type="pct"/>
            <w:tcBorders>
              <w:top w:val="nil"/>
              <w:left w:val="double" w:sz="6" w:space="0" w:color="auto"/>
              <w:bottom w:val="nil"/>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nil"/>
              <w:left w:val="nil"/>
              <w:bottom w:val="nil"/>
              <w:right w:val="nil"/>
            </w:tcBorders>
            <w:shd w:val="clear" w:color="auto" w:fill="auto"/>
            <w:noWrap/>
            <w:vAlign w:val="bottom"/>
          </w:tcPr>
          <w:p w:rsidR="00637380" w:rsidRPr="00637380" w:rsidRDefault="00637380" w:rsidP="00637380">
            <w:pPr>
              <w:pStyle w:val="Tabele"/>
              <w:rPr>
                <w:rFonts w:cs="Arial"/>
                <w:sz w:val="12"/>
                <w:szCs w:val="12"/>
              </w:rPr>
            </w:pPr>
          </w:p>
        </w:tc>
        <w:tc>
          <w:tcPr>
            <w:tcW w:w="365"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68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r w:rsidR="00637380" w:rsidRPr="00637380" w:rsidTr="00637380">
        <w:trPr>
          <w:trHeight w:val="139"/>
          <w:jc w:val="center"/>
        </w:trPr>
        <w:tc>
          <w:tcPr>
            <w:tcW w:w="186"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48"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358"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TOTALI</w:t>
            </w:r>
          </w:p>
        </w:tc>
        <w:tc>
          <w:tcPr>
            <w:tcW w:w="384"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228" w:type="pct"/>
            <w:tcBorders>
              <w:top w:val="nil"/>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5"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260003</w:t>
            </w:r>
          </w:p>
        </w:tc>
        <w:tc>
          <w:tcPr>
            <w:tcW w:w="342"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09" w:type="pct"/>
            <w:tcBorders>
              <w:top w:val="double" w:sz="6" w:space="0" w:color="auto"/>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126710570.3</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13185</w:t>
            </w:r>
          </w:p>
        </w:tc>
        <w:tc>
          <w:tcPr>
            <w:tcW w:w="430" w:type="pct"/>
            <w:tcBorders>
              <w:top w:val="double" w:sz="6" w:space="0" w:color="auto"/>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c>
          <w:tcPr>
            <w:tcW w:w="430" w:type="pct"/>
            <w:tcBorders>
              <w:top w:val="double" w:sz="6" w:space="0" w:color="auto"/>
              <w:left w:val="nil"/>
              <w:bottom w:val="double" w:sz="6" w:space="0" w:color="auto"/>
              <w:right w:val="nil"/>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127425030</w:t>
            </w:r>
          </w:p>
        </w:tc>
        <w:tc>
          <w:tcPr>
            <w:tcW w:w="365" w:type="pct"/>
            <w:tcBorders>
              <w:top w:val="nil"/>
              <w:left w:val="double" w:sz="6" w:space="0" w:color="auto"/>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254135600.3</w:t>
            </w:r>
          </w:p>
        </w:tc>
        <w:tc>
          <w:tcPr>
            <w:tcW w:w="685" w:type="pct"/>
            <w:tcBorders>
              <w:top w:val="nil"/>
              <w:left w:val="nil"/>
              <w:bottom w:val="double" w:sz="6" w:space="0" w:color="auto"/>
              <w:right w:val="double" w:sz="6" w:space="0" w:color="auto"/>
            </w:tcBorders>
            <w:shd w:val="clear" w:color="auto" w:fill="auto"/>
            <w:noWrap/>
            <w:vAlign w:val="bottom"/>
          </w:tcPr>
          <w:p w:rsidR="00637380" w:rsidRPr="00637380" w:rsidRDefault="00637380" w:rsidP="00637380">
            <w:pPr>
              <w:pStyle w:val="Tabele"/>
              <w:rPr>
                <w:rFonts w:cs="Arial"/>
                <w:sz w:val="12"/>
                <w:szCs w:val="12"/>
              </w:rPr>
            </w:pPr>
            <w:r w:rsidRPr="00637380">
              <w:rPr>
                <w:rFonts w:cs="Arial"/>
                <w:sz w:val="12"/>
                <w:szCs w:val="12"/>
              </w:rPr>
              <w:t> </w:t>
            </w:r>
          </w:p>
        </w:tc>
      </w:tr>
    </w:tbl>
    <w:p w:rsidR="00637380" w:rsidRPr="00637380" w:rsidRDefault="00637380" w:rsidP="00637380">
      <w:pPr>
        <w:pStyle w:val="Tabele"/>
        <w:rPr>
          <w:sz w:val="12"/>
          <w:szCs w:val="12"/>
        </w:rPr>
      </w:pPr>
    </w:p>
    <w:sectPr w:rsidR="00637380" w:rsidRPr="00637380" w:rsidSect="00637380">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75CD3">
      <w:r>
        <w:separator/>
      </w:r>
    </w:p>
  </w:endnote>
  <w:endnote w:type="continuationSeparator" w:id="0">
    <w:p w:rsidR="00000000" w:rsidRDefault="00875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75CD3">
      <w:r>
        <w:separator/>
      </w:r>
    </w:p>
  </w:footnote>
  <w:footnote w:type="continuationSeparator" w:id="0">
    <w:p w:rsidR="00000000" w:rsidRDefault="00875C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EB02FA1"/>
    <w:multiLevelType w:val="multilevel"/>
    <w:tmpl w:val="0052C6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C286CDD"/>
    <w:multiLevelType w:val="multilevel"/>
    <w:tmpl w:val="53707D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CC3967"/>
    <w:multiLevelType w:val="multilevel"/>
    <w:tmpl w:val="BD6ECB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DA0826"/>
    <w:multiLevelType w:val="multilevel"/>
    <w:tmpl w:val="A8B80C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4723EAD"/>
    <w:multiLevelType w:val="multilevel"/>
    <w:tmpl w:val="89F87D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E72186"/>
    <w:multiLevelType w:val="multilevel"/>
    <w:tmpl w:val="829869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131752"/>
    <w:multiLevelType w:val="multilevel"/>
    <w:tmpl w:val="CE8A14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4C5960"/>
    <w:multiLevelType w:val="multilevel"/>
    <w:tmpl w:val="1FF2E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E94DE6"/>
    <w:multiLevelType w:val="multilevel"/>
    <w:tmpl w:val="78908F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6"/>
  </w:num>
  <w:num w:numId="3">
    <w:abstractNumId w:val="13"/>
  </w:num>
  <w:num w:numId="4">
    <w:abstractNumId w:val="2"/>
  </w:num>
  <w:num w:numId="5">
    <w:abstractNumId w:val="0"/>
  </w:num>
  <w:num w:numId="6">
    <w:abstractNumId w:val="0"/>
  </w:num>
  <w:num w:numId="7">
    <w:abstractNumId w:val="12"/>
  </w:num>
  <w:num w:numId="8">
    <w:abstractNumId w:val="6"/>
  </w:num>
  <w:num w:numId="9">
    <w:abstractNumId w:val="13"/>
  </w:num>
  <w:num w:numId="10">
    <w:abstractNumId w:val="6"/>
  </w:num>
  <w:num w:numId="11">
    <w:abstractNumId w:val="13"/>
  </w:num>
  <w:num w:numId="12">
    <w:abstractNumId w:val="6"/>
  </w:num>
  <w:num w:numId="13">
    <w:abstractNumId w:val="13"/>
  </w:num>
  <w:num w:numId="14">
    <w:abstractNumId w:val="6"/>
  </w:num>
  <w:num w:numId="15">
    <w:abstractNumId w:val="13"/>
  </w:num>
  <w:num w:numId="16">
    <w:abstractNumId w:val="13"/>
  </w:num>
  <w:num w:numId="17">
    <w:abstractNumId w:val="0"/>
  </w:num>
  <w:num w:numId="18">
    <w:abstractNumId w:val="0"/>
  </w:num>
  <w:num w:numId="19">
    <w:abstractNumId w:val="6"/>
  </w:num>
  <w:num w:numId="20">
    <w:abstractNumId w:val="13"/>
  </w:num>
  <w:num w:numId="21">
    <w:abstractNumId w:val="6"/>
  </w:num>
  <w:num w:numId="22">
    <w:abstractNumId w:val="13"/>
  </w:num>
  <w:num w:numId="23">
    <w:abstractNumId w:val="6"/>
  </w:num>
  <w:num w:numId="24">
    <w:abstractNumId w:val="13"/>
  </w:num>
  <w:num w:numId="25">
    <w:abstractNumId w:val="6"/>
  </w:num>
  <w:num w:numId="26">
    <w:abstractNumId w:val="13"/>
  </w:num>
  <w:num w:numId="27">
    <w:abstractNumId w:val="13"/>
  </w:num>
  <w:num w:numId="28">
    <w:abstractNumId w:val="0"/>
  </w:num>
  <w:num w:numId="29">
    <w:abstractNumId w:val="0"/>
  </w:num>
  <w:num w:numId="30">
    <w:abstractNumId w:val="6"/>
  </w:num>
  <w:num w:numId="31">
    <w:abstractNumId w:val="13"/>
  </w:num>
  <w:num w:numId="32">
    <w:abstractNumId w:val="6"/>
  </w:num>
  <w:num w:numId="33">
    <w:abstractNumId w:val="13"/>
  </w:num>
  <w:num w:numId="34">
    <w:abstractNumId w:val="6"/>
  </w:num>
  <w:num w:numId="35">
    <w:abstractNumId w:val="13"/>
  </w:num>
  <w:num w:numId="36">
    <w:abstractNumId w:val="6"/>
  </w:num>
  <w:num w:numId="37">
    <w:abstractNumId w:val="13"/>
  </w:num>
  <w:num w:numId="38">
    <w:abstractNumId w:val="10"/>
  </w:num>
  <w:num w:numId="39">
    <w:abstractNumId w:val="3"/>
  </w:num>
  <w:num w:numId="40">
    <w:abstractNumId w:val="4"/>
  </w:num>
  <w:num w:numId="41">
    <w:abstractNumId w:val="1"/>
  </w:num>
  <w:num w:numId="42">
    <w:abstractNumId w:val="5"/>
  </w:num>
  <w:num w:numId="43">
    <w:abstractNumId w:val="8"/>
  </w:num>
  <w:num w:numId="44">
    <w:abstractNumId w:val="11"/>
  </w:num>
  <w:num w:numId="45">
    <w:abstractNumId w:val="9"/>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738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380"/>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5CD3"/>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3A5A2570-35A6-47F6-993D-FADEF88C3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380"/>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4">
    <w:name w:val="heading 4"/>
    <w:basedOn w:val="Normal"/>
    <w:qFormat/>
    <w:rsid w:val="00637380"/>
    <w:pPr>
      <w:spacing w:before="100" w:beforeAutospacing="1" w:after="100" w:afterAutospacing="1"/>
      <w:outlineLvl w:val="3"/>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character" w:customStyle="1" w:styleId="AktiChar">
    <w:name w:val="Akti Char"/>
    <w:basedOn w:val="DefaultParagraphFont"/>
    <w:link w:val="Akti"/>
    <w:rsid w:val="00637380"/>
    <w:rPr>
      <w:rFonts w:ascii="CG Times" w:eastAsia="MS Mincho" w:hAnsi="CG Times"/>
      <w:b/>
      <w:caps/>
      <w:color w:val="000000"/>
      <w:sz w:val="22"/>
      <w:szCs w:val="22"/>
      <w:lang w:val="en-GB" w:eastAsia="en-US" w:bidi="ar-SA"/>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basedOn w:val="DefaultParagraphFont"/>
    <w:link w:val="NumriData"/>
    <w:rsid w:val="00637380"/>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msolistparagraph0">
    <w:name w:val="msolistparagraph"/>
    <w:basedOn w:val="Normal"/>
    <w:rsid w:val="0063738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4933</Words>
  <Characters>28120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