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74B" w:rsidRPr="00D46643" w:rsidRDefault="0007274B" w:rsidP="0007274B">
      <w:pPr>
        <w:pStyle w:val="Akti"/>
        <w:rPr>
          <w:lang w:val="it-IT"/>
        </w:rPr>
      </w:pPr>
      <w:bookmarkStart w:id="0" w:name="_GoBack"/>
      <w:bookmarkEnd w:id="0"/>
      <w:r w:rsidRPr="00D46643">
        <w:rPr>
          <w:lang w:val="it-IT"/>
        </w:rPr>
        <w:t xml:space="preserve">Vendim </w:t>
      </w:r>
    </w:p>
    <w:p w:rsidR="0007274B" w:rsidRPr="00A13DD9" w:rsidRDefault="0007274B" w:rsidP="0007274B">
      <w:pPr>
        <w:pStyle w:val="NumriData"/>
        <w:rPr>
          <w:lang w:val="it-IT"/>
        </w:rPr>
      </w:pPr>
      <w:r w:rsidRPr="00A13DD9">
        <w:rPr>
          <w:lang w:val="it-IT"/>
        </w:rPr>
        <w:t>Nr.491, datë 23.6.2010</w:t>
      </w:r>
    </w:p>
    <w:p w:rsidR="0007274B" w:rsidRPr="00F64145" w:rsidRDefault="0007274B" w:rsidP="0007274B">
      <w:pPr>
        <w:pStyle w:val="Paragrafi0"/>
        <w:rPr>
          <w:lang w:val="it-IT"/>
        </w:rPr>
      </w:pPr>
    </w:p>
    <w:p w:rsidR="0007274B" w:rsidRPr="00A13DD9" w:rsidRDefault="0007274B" w:rsidP="0007274B">
      <w:pPr>
        <w:pStyle w:val="Titulli0"/>
        <w:rPr>
          <w:lang w:val="it-IT"/>
        </w:rPr>
      </w:pPr>
      <w:r w:rsidRPr="00A13DD9">
        <w:rPr>
          <w:lang w:val="it-IT"/>
        </w:rPr>
        <w:t>Për licencimin e shkollës së lartë</w:t>
      </w:r>
      <w:r>
        <w:rPr>
          <w:lang w:val="it-IT"/>
        </w:rPr>
        <w:t xml:space="preserve"> private “UniversitEti elite</w:t>
      </w:r>
      <w:r w:rsidRPr="00A13DD9">
        <w:rPr>
          <w:lang w:val="it-IT"/>
        </w:rPr>
        <w:t>”</w:t>
      </w:r>
      <w:r>
        <w:rPr>
          <w:lang w:val="it-IT"/>
        </w:rPr>
        <w:t xml:space="preserve">, </w:t>
      </w:r>
      <w:r w:rsidRPr="00A13DD9">
        <w:rPr>
          <w:lang w:val="it-IT"/>
        </w:rPr>
        <w:t>tiranë</w:t>
      </w:r>
    </w:p>
    <w:p w:rsidR="0007274B" w:rsidRPr="00A13DD9" w:rsidRDefault="0007274B" w:rsidP="0007274B">
      <w:pPr>
        <w:pStyle w:val="Paragrafi0"/>
        <w:rPr>
          <w:lang w:val="it-IT"/>
        </w:rPr>
      </w:pPr>
    </w:p>
    <w:p w:rsidR="0007274B" w:rsidRPr="00E272DA" w:rsidRDefault="0007274B" w:rsidP="0007274B">
      <w:pPr>
        <w:pStyle w:val="BazLigjPropozues"/>
        <w:rPr>
          <w:lang w:val="it-IT"/>
        </w:rPr>
      </w:pPr>
      <w:r w:rsidRPr="00E272DA">
        <w:rPr>
          <w:lang w:val="it-IT"/>
        </w:rPr>
        <w:t>Në mbështetje të nenit 100 të Kushtetutës dhe të neneve 4, pika 2, 43, 44 e 45 të ligjit nr.9741, datë 21.5.2007 “Për arsimin e lartë në Republikën e Shqipërisë</w:t>
      </w:r>
      <w:r>
        <w:rPr>
          <w:lang w:val="it-IT"/>
        </w:rPr>
        <w:t>”</w:t>
      </w:r>
      <w:r w:rsidRPr="00E272DA">
        <w:rPr>
          <w:lang w:val="it-IT"/>
        </w:rPr>
        <w:t>, të ndryshuar, me propozimin e Ministrit të Arsimit dhe Shkencës, Këshilli i Ministrave</w:t>
      </w:r>
    </w:p>
    <w:p w:rsidR="0007274B" w:rsidRPr="00E272DA" w:rsidRDefault="0007274B" w:rsidP="0007274B">
      <w:pPr>
        <w:pStyle w:val="Paragrafi0"/>
        <w:rPr>
          <w:lang w:val="it-IT"/>
        </w:rPr>
      </w:pPr>
    </w:p>
    <w:p w:rsidR="0007274B" w:rsidRPr="00A13DD9" w:rsidRDefault="0007274B" w:rsidP="0007274B">
      <w:pPr>
        <w:pStyle w:val="VENDOSI0"/>
        <w:rPr>
          <w:lang w:val="it-IT"/>
        </w:rPr>
      </w:pPr>
      <w:r w:rsidRPr="00A13DD9">
        <w:rPr>
          <w:lang w:val="it-IT"/>
        </w:rPr>
        <w:t>Vendosi:</w:t>
      </w:r>
    </w:p>
    <w:p w:rsidR="0007274B" w:rsidRPr="00A13DD9" w:rsidRDefault="0007274B" w:rsidP="0007274B">
      <w:pPr>
        <w:pStyle w:val="Paragrafi0"/>
        <w:rPr>
          <w:lang w:val="it-IT"/>
        </w:rPr>
      </w:pP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1. Licencimin e shkollës së lartë privat</w:t>
      </w:r>
      <w:r>
        <w:rPr>
          <w:lang w:val="it-IT"/>
        </w:rPr>
        <w:t>e “Universiteti</w:t>
      </w:r>
      <w:r w:rsidRPr="00A13DD9">
        <w:rPr>
          <w:lang w:val="it-IT"/>
        </w:rPr>
        <w:t xml:space="preserve"> Elite”, e c</w:t>
      </w:r>
      <w:r>
        <w:rPr>
          <w:lang w:val="it-IT"/>
        </w:rPr>
        <w:t>i</w:t>
      </w:r>
      <w:r w:rsidRPr="00A13DD9">
        <w:rPr>
          <w:lang w:val="it-IT"/>
        </w:rPr>
        <w:t>la do ta ushtrojë veprimtarinë në qytetin e Tiranë</w:t>
      </w:r>
      <w:r>
        <w:rPr>
          <w:lang w:val="it-IT"/>
        </w:rPr>
        <w:t>s</w:t>
      </w:r>
      <w:r w:rsidRPr="00A13DD9">
        <w:rPr>
          <w:lang w:val="it-IT"/>
        </w:rPr>
        <w:t>.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2. Shkolla e lartë</w:t>
      </w:r>
      <w:r>
        <w:rPr>
          <w:lang w:val="it-IT"/>
        </w:rPr>
        <w:t xml:space="preserve"> private “Universiteti</w:t>
      </w:r>
      <w:r w:rsidRPr="00A13DD9">
        <w:rPr>
          <w:lang w:val="it-IT"/>
        </w:rPr>
        <w:t xml:space="preserve"> Elite”, Tiranë do të organizohet në dy fakultete: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a) Fakulteti i stomatologjisë, që do të ofrojë programin e integruar të studimit të c</w:t>
      </w:r>
      <w:r>
        <w:rPr>
          <w:lang w:val="it-IT"/>
        </w:rPr>
        <w:t>iklit të dytë</w:t>
      </w:r>
      <w:r w:rsidRPr="00A13DD9">
        <w:rPr>
          <w:lang w:val="it-IT"/>
        </w:rPr>
        <w:t>, në “Stomatologji”.</w:t>
      </w:r>
    </w:p>
    <w:p w:rsidR="0007274B" w:rsidRPr="00A13DD9" w:rsidRDefault="0007274B" w:rsidP="0007274B">
      <w:pPr>
        <w:pStyle w:val="Paragrafi0"/>
        <w:rPr>
          <w:lang w:val="it-IT"/>
        </w:rPr>
      </w:pPr>
      <w:r>
        <w:rPr>
          <w:lang w:val="it-IT"/>
        </w:rPr>
        <w:t>b) Fakulteti e</w:t>
      </w:r>
      <w:r w:rsidRPr="00A13DD9">
        <w:rPr>
          <w:lang w:val="it-IT"/>
        </w:rPr>
        <w:t>konomik, që do të ofrojnë programet e studimeve të ciklit të parë, në: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i) “Menaxhim biznesi”;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ii) “Financë</w:t>
      </w:r>
      <w:r>
        <w:rPr>
          <w:lang w:val="it-IT"/>
        </w:rPr>
        <w:t>-b</w:t>
      </w:r>
      <w:r w:rsidRPr="00A13DD9">
        <w:rPr>
          <w:lang w:val="it-IT"/>
        </w:rPr>
        <w:t xml:space="preserve">ankë“; </w:t>
      </w:r>
    </w:p>
    <w:p w:rsidR="0007274B" w:rsidRDefault="0007274B" w:rsidP="0007274B">
      <w:pPr>
        <w:pStyle w:val="Paragrafi0"/>
      </w:pPr>
      <w:r>
        <w:t>iii) “Administrim publik”;</w:t>
      </w:r>
    </w:p>
    <w:p w:rsidR="0007274B" w:rsidRDefault="0007274B" w:rsidP="0007274B">
      <w:pPr>
        <w:pStyle w:val="Paragrafi0"/>
      </w:pPr>
      <w:r>
        <w:t>iv) “Ekonomik”.</w:t>
      </w:r>
    </w:p>
    <w:p w:rsidR="0007274B" w:rsidRDefault="0007274B" w:rsidP="0007274B">
      <w:pPr>
        <w:pStyle w:val="Paragrafi0"/>
      </w:pPr>
      <w:r w:rsidRPr="00841B49">
        <w:t>3. Shkolla e lart</w:t>
      </w:r>
      <w:r>
        <w:t>ë private “Universiteti</w:t>
      </w:r>
      <w:r w:rsidRPr="00841B49">
        <w:t xml:space="preserve"> Elite”, Tiran</w:t>
      </w:r>
      <w:r>
        <w:t>ë</w:t>
      </w:r>
      <w:r w:rsidRPr="00841B49">
        <w:t xml:space="preserve"> do t</w:t>
      </w:r>
      <w:r>
        <w:t>ë</w:t>
      </w:r>
      <w:r w:rsidRPr="00841B49">
        <w:t xml:space="preserve"> ofroj</w:t>
      </w:r>
      <w:r>
        <w:t>ë</w:t>
      </w:r>
      <w:r w:rsidRPr="00841B49">
        <w:t xml:space="preserve"> programin e integruar t</w:t>
      </w:r>
      <w:r>
        <w:t>ë studimit</w:t>
      </w:r>
      <w:r w:rsidRPr="00841B49">
        <w:t xml:space="preserve"> t</w:t>
      </w:r>
      <w:r>
        <w:t>ë</w:t>
      </w:r>
      <w:r w:rsidRPr="00841B49">
        <w:t xml:space="preserve"> ciklit t</w:t>
      </w:r>
      <w:r>
        <w:t>ë</w:t>
      </w:r>
      <w:r w:rsidRPr="00841B49">
        <w:t xml:space="preserve"> dyt</w:t>
      </w:r>
      <w:r>
        <w:t>ë</w:t>
      </w:r>
      <w:r w:rsidRPr="00841B49">
        <w:t>, me koh</w:t>
      </w:r>
      <w:r>
        <w:t>ë</w:t>
      </w:r>
      <w:r w:rsidRPr="00841B49">
        <w:t>zgjatje 5 (pes</w:t>
      </w:r>
      <w:r>
        <w:t>ë</w:t>
      </w:r>
      <w:r w:rsidRPr="00841B49">
        <w:t>) vite akademike, duke plot</w:t>
      </w:r>
      <w:r>
        <w:t>ë</w:t>
      </w:r>
      <w:r w:rsidRPr="00841B49">
        <w:t>suar, s</w:t>
      </w:r>
      <w:r>
        <w:t>ë</w:t>
      </w:r>
      <w:r w:rsidRPr="00841B49">
        <w:t xml:space="preserve"> paku, 300 kredite. </w:t>
      </w:r>
      <w:r>
        <w:t>Në përfundim të këtij programi studimi lëshohet “Diplomë e integruar e nivelit të dytë” (DIND) në “Stomatologji”.</w:t>
      </w:r>
    </w:p>
    <w:p w:rsidR="0007274B" w:rsidRDefault="0007274B" w:rsidP="0007274B">
      <w:pPr>
        <w:pStyle w:val="Paragrafi0"/>
      </w:pPr>
      <w:r>
        <w:t>4. Shkolla e lartë private “Universiteti Elite”, Tiranë do të ofrojë programet e studimeve të ciklit të parë, me kohëzgjatje 3 (tri) vite akademike dhe me plotësimin e, së paku, 180 krediteve. Në përfundim të këtyre programeve të studimeve lëshohet “Diplomë e nivelit të parë” (DNP), në: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i) “Menaxhim biznesi”;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ii) “Financë</w:t>
      </w:r>
      <w:r>
        <w:rPr>
          <w:lang w:val="it-IT"/>
        </w:rPr>
        <w:t>-b</w:t>
      </w:r>
      <w:r w:rsidRPr="00A13DD9">
        <w:rPr>
          <w:lang w:val="it-IT"/>
        </w:rPr>
        <w:t>ankë</w:t>
      </w:r>
      <w:r>
        <w:rPr>
          <w:lang w:val="it-IT"/>
        </w:rPr>
        <w:t>”</w:t>
      </w:r>
      <w:r w:rsidRPr="00A13DD9">
        <w:rPr>
          <w:lang w:val="it-IT"/>
        </w:rPr>
        <w:t xml:space="preserve">; </w:t>
      </w:r>
    </w:p>
    <w:p w:rsidR="0007274B" w:rsidRDefault="0007274B" w:rsidP="0007274B">
      <w:pPr>
        <w:pStyle w:val="Paragrafi0"/>
      </w:pPr>
      <w:r>
        <w:t>iii) “Administrim publik”;</w:t>
      </w:r>
    </w:p>
    <w:p w:rsidR="0007274B" w:rsidRDefault="0007274B" w:rsidP="0007274B">
      <w:pPr>
        <w:pStyle w:val="Paragrafi0"/>
      </w:pPr>
      <w:r>
        <w:t>iv) “Ekonomik”.</w:t>
      </w:r>
    </w:p>
    <w:p w:rsidR="0007274B" w:rsidRDefault="0007274B" w:rsidP="0007274B">
      <w:pPr>
        <w:pStyle w:val="Paragrafi0"/>
      </w:pPr>
      <w:r>
        <w:t>5. Shkolla e lartë private “Universiteti Elite”, Tiranë, ta fillojë veprimtarinë mësimore për programet e studimeve, të përcaktuara në pikën 2 të këtij vendimi, pasi të ketë marrë, jo më vonë se tri javë para fillimit të vitit akademik, lejen përkatëse nga Ministri i Arsimit dhe Shkencës.</w:t>
      </w:r>
    </w:p>
    <w:p w:rsidR="0007274B" w:rsidRPr="000A1D15" w:rsidRDefault="0007274B" w:rsidP="0007274B">
      <w:pPr>
        <w:pStyle w:val="Paragrafi0"/>
        <w:rPr>
          <w:lang w:val="it-IT"/>
        </w:rPr>
      </w:pPr>
      <w:r w:rsidRPr="000A1D15">
        <w:rPr>
          <w:lang w:val="it-IT"/>
        </w:rPr>
        <w:t>6. Ndryshimet n</w:t>
      </w:r>
      <w:r>
        <w:rPr>
          <w:lang w:val="it-IT"/>
        </w:rPr>
        <w:t>ë</w:t>
      </w:r>
      <w:r w:rsidRPr="000A1D15">
        <w:rPr>
          <w:lang w:val="it-IT"/>
        </w:rPr>
        <w:t xml:space="preserve"> vend</w:t>
      </w:r>
      <w:r>
        <w:rPr>
          <w:lang w:val="it-IT"/>
        </w:rPr>
        <w:t>nd</w:t>
      </w:r>
      <w:r w:rsidRPr="000A1D15">
        <w:rPr>
          <w:lang w:val="it-IT"/>
        </w:rPr>
        <w:t>odhje, plane, forma studimi dhe programe, si dhe n</w:t>
      </w:r>
      <w:r>
        <w:rPr>
          <w:lang w:val="it-IT"/>
        </w:rPr>
        <w:t>ë</w:t>
      </w:r>
      <w:r w:rsidRPr="000A1D15">
        <w:rPr>
          <w:lang w:val="it-IT"/>
        </w:rPr>
        <w:t xml:space="preserve"> elemente t</w:t>
      </w:r>
      <w:r>
        <w:rPr>
          <w:lang w:val="it-IT"/>
        </w:rPr>
        <w:t>ë</w:t>
      </w:r>
      <w:r w:rsidRPr="000A1D15">
        <w:rPr>
          <w:lang w:val="it-IT"/>
        </w:rPr>
        <w:t xml:space="preserve"> tjera, t</w:t>
      </w:r>
      <w:r>
        <w:rPr>
          <w:lang w:val="it-IT"/>
        </w:rPr>
        <w:t>ë</w:t>
      </w:r>
      <w:r w:rsidRPr="000A1D15">
        <w:rPr>
          <w:lang w:val="it-IT"/>
        </w:rPr>
        <w:t xml:space="preserve"> miratuara, b</w:t>
      </w:r>
      <w:r>
        <w:rPr>
          <w:lang w:val="it-IT"/>
        </w:rPr>
        <w:t>ë</w:t>
      </w:r>
      <w:r w:rsidRPr="000A1D15">
        <w:rPr>
          <w:lang w:val="it-IT"/>
        </w:rPr>
        <w:t>hen pas miratimit nga Ministria e Arsimit dhe Shkenc</w:t>
      </w:r>
      <w:r>
        <w:rPr>
          <w:lang w:val="it-IT"/>
        </w:rPr>
        <w:t>ë</w:t>
      </w:r>
      <w:r w:rsidRPr="000A1D15">
        <w:rPr>
          <w:lang w:val="it-IT"/>
        </w:rPr>
        <w:t>s.</w:t>
      </w:r>
    </w:p>
    <w:p w:rsidR="0007274B" w:rsidRPr="000A1D15" w:rsidRDefault="0007274B" w:rsidP="0007274B">
      <w:pPr>
        <w:pStyle w:val="Paragrafi0"/>
        <w:rPr>
          <w:lang w:val="it-IT"/>
        </w:rPr>
      </w:pPr>
      <w:r w:rsidRPr="000A1D15">
        <w:rPr>
          <w:lang w:val="it-IT"/>
        </w:rPr>
        <w:t>7. Shkolla e lart</w:t>
      </w:r>
      <w:r>
        <w:rPr>
          <w:lang w:val="it-IT"/>
        </w:rPr>
        <w:t>ë</w:t>
      </w:r>
      <w:r w:rsidRPr="000A1D15">
        <w:rPr>
          <w:lang w:val="it-IT"/>
        </w:rPr>
        <w:t xml:space="preserve"> private “Universiteti Elite”, Tiran</w:t>
      </w:r>
      <w:r>
        <w:rPr>
          <w:lang w:val="it-IT"/>
        </w:rPr>
        <w:t>ë</w:t>
      </w:r>
      <w:r w:rsidRPr="000A1D15">
        <w:rPr>
          <w:lang w:val="it-IT"/>
        </w:rPr>
        <w:t>, duhet t’i n</w:t>
      </w:r>
      <w:r>
        <w:rPr>
          <w:lang w:val="it-IT"/>
        </w:rPr>
        <w:t>ë</w:t>
      </w:r>
      <w:r w:rsidRPr="000A1D15">
        <w:rPr>
          <w:lang w:val="it-IT"/>
        </w:rPr>
        <w:t>nshtrohet procesit t</w:t>
      </w:r>
      <w:r>
        <w:rPr>
          <w:lang w:val="it-IT"/>
        </w:rPr>
        <w:t>ë</w:t>
      </w:r>
      <w:r w:rsidRPr="000A1D15">
        <w:rPr>
          <w:lang w:val="it-IT"/>
        </w:rPr>
        <w:t xml:space="preserve"> akreditimit institucional dhe t</w:t>
      </w:r>
      <w:r>
        <w:rPr>
          <w:lang w:val="it-IT"/>
        </w:rPr>
        <w:t>ë</w:t>
      </w:r>
      <w:r w:rsidRPr="000A1D15">
        <w:rPr>
          <w:lang w:val="it-IT"/>
        </w:rPr>
        <w:t xml:space="preserve"> programeve t</w:t>
      </w:r>
      <w:r>
        <w:rPr>
          <w:lang w:val="it-IT"/>
        </w:rPr>
        <w:t>ë</w:t>
      </w:r>
      <w:r w:rsidRPr="000A1D15">
        <w:rPr>
          <w:lang w:val="it-IT"/>
        </w:rPr>
        <w:t xml:space="preserve"> studimeve, brenda afateve t</w:t>
      </w:r>
      <w:r>
        <w:rPr>
          <w:lang w:val="it-IT"/>
        </w:rPr>
        <w:t>ë</w:t>
      </w:r>
      <w:r w:rsidRPr="000A1D15">
        <w:rPr>
          <w:lang w:val="it-IT"/>
        </w:rPr>
        <w:t xml:space="preserve"> p</w:t>
      </w:r>
      <w:r>
        <w:rPr>
          <w:lang w:val="it-IT"/>
        </w:rPr>
        <w:t>ë</w:t>
      </w:r>
      <w:r w:rsidRPr="000A1D15">
        <w:rPr>
          <w:lang w:val="it-IT"/>
        </w:rPr>
        <w:t>rcaktuara n</w:t>
      </w:r>
      <w:r>
        <w:rPr>
          <w:lang w:val="it-IT"/>
        </w:rPr>
        <w:t>ë</w:t>
      </w:r>
      <w:r w:rsidRPr="000A1D15">
        <w:rPr>
          <w:lang w:val="it-IT"/>
        </w:rPr>
        <w:t xml:space="preserve"> ligjin n</w:t>
      </w:r>
      <w:r>
        <w:rPr>
          <w:lang w:val="it-IT"/>
        </w:rPr>
        <w:t>ë</w:t>
      </w:r>
      <w:r w:rsidRPr="000A1D15">
        <w:rPr>
          <w:lang w:val="it-IT"/>
        </w:rPr>
        <w:t xml:space="preserve"> fuqi.</w:t>
      </w:r>
    </w:p>
    <w:p w:rsidR="0007274B" w:rsidRDefault="0007274B" w:rsidP="0007274B">
      <w:pPr>
        <w:pStyle w:val="Paragrafi0"/>
        <w:rPr>
          <w:lang w:val="it-IT"/>
        </w:rPr>
      </w:pPr>
      <w:r>
        <w:rPr>
          <w:lang w:val="it-IT"/>
        </w:rPr>
        <w:t>8. Ngarkohet Ministria e Arsimit dhe Shkencës për kontrollin periodik të ligjshmërisë në institucion dhe për zbatimin e këtij vendimi.</w:t>
      </w:r>
    </w:p>
    <w:p w:rsidR="0007274B" w:rsidRPr="00A13DD9" w:rsidRDefault="0007274B" w:rsidP="0007274B">
      <w:pPr>
        <w:pStyle w:val="Paragrafi0"/>
        <w:rPr>
          <w:lang w:val="it-IT"/>
        </w:rPr>
      </w:pPr>
      <w:r w:rsidRPr="00A13DD9">
        <w:rPr>
          <w:lang w:val="it-IT"/>
        </w:rPr>
        <w:t>Ky vendim hyn në fuqi pas botimit në Fletoren Zyrtare</w:t>
      </w:r>
      <w:r>
        <w:rPr>
          <w:lang w:val="it-IT"/>
        </w:rPr>
        <w:t>.</w:t>
      </w:r>
    </w:p>
    <w:p w:rsidR="0007274B" w:rsidRPr="00A13DD9" w:rsidRDefault="0007274B" w:rsidP="0007274B">
      <w:pPr>
        <w:pStyle w:val="Paragrafi0"/>
        <w:rPr>
          <w:lang w:val="it-IT"/>
        </w:rPr>
      </w:pPr>
    </w:p>
    <w:p w:rsidR="0007274B" w:rsidRDefault="0007274B" w:rsidP="0007274B">
      <w:pPr>
        <w:pStyle w:val="Autoriteti"/>
      </w:pPr>
      <w:r>
        <w:t xml:space="preserve">Kryeministri </w:t>
      </w:r>
    </w:p>
    <w:p w:rsidR="0007274B" w:rsidRDefault="0007274B" w:rsidP="0007274B">
      <w:pPr>
        <w:pStyle w:val="AutoritetiEmer"/>
      </w:pPr>
      <w:r>
        <w:t xml:space="preserve">Sali Berisha </w:t>
      </w:r>
    </w:p>
    <w:sectPr w:rsidR="0007274B" w:rsidSect="0007274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10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731CD">
      <w:r>
        <w:separator/>
      </w:r>
    </w:p>
  </w:endnote>
  <w:endnote w:type="continuationSeparator" w:id="0">
    <w:p w:rsidR="00000000" w:rsidRDefault="0067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74B" w:rsidRDefault="0007274B" w:rsidP="0007274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7274B" w:rsidRDefault="0007274B" w:rsidP="0007274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74B" w:rsidRDefault="0007274B" w:rsidP="0007274B">
    <w:pPr>
      <w:pStyle w:val="Footer"/>
      <w:framePr w:wrap="around" w:vAnchor="text" w:hAnchor="margin" w:xAlign="outside" w:y="1"/>
      <w:rPr>
        <w:rStyle w:val="PageNumber"/>
      </w:rPr>
    </w:pPr>
    <w:r w:rsidRPr="00F153CB">
      <w:rPr>
        <w:rStyle w:val="PageNumber"/>
        <w:sz w:val="22"/>
        <w:szCs w:val="22"/>
      </w:rPr>
      <w:fldChar w:fldCharType="begin"/>
    </w:r>
    <w:r w:rsidRPr="00F153CB">
      <w:rPr>
        <w:rStyle w:val="PageNumber"/>
        <w:sz w:val="22"/>
        <w:szCs w:val="22"/>
      </w:rPr>
      <w:instrText xml:space="preserve">PAGE  </w:instrText>
    </w:r>
    <w:r w:rsidRPr="00F153CB">
      <w:rPr>
        <w:rStyle w:val="PageNumber"/>
        <w:sz w:val="22"/>
        <w:szCs w:val="22"/>
      </w:rPr>
      <w:fldChar w:fldCharType="separate"/>
    </w:r>
    <w:r w:rsidR="006731CD">
      <w:rPr>
        <w:rStyle w:val="PageNumber"/>
        <w:noProof/>
        <w:sz w:val="22"/>
        <w:szCs w:val="22"/>
      </w:rPr>
      <w:t>5103</w:t>
    </w:r>
    <w:r w:rsidRPr="00F153CB">
      <w:rPr>
        <w:rStyle w:val="PageNumber"/>
        <w:sz w:val="22"/>
        <w:szCs w:val="22"/>
      </w:rPr>
      <w:fldChar w:fldCharType="end"/>
    </w:r>
  </w:p>
  <w:p w:rsidR="0007274B" w:rsidRDefault="0007274B" w:rsidP="0007274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731CD">
      <w:r>
        <w:separator/>
      </w:r>
    </w:p>
  </w:footnote>
  <w:footnote w:type="continuationSeparator" w:id="0">
    <w:p w:rsidR="00000000" w:rsidRDefault="00673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274B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74B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B1A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EF2"/>
    <w:rsid w:val="00434A36"/>
    <w:rsid w:val="00435AD5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2220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1CD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5A41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CA9B94-D886-4F10-B996-32D1E4EE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74B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</w:style>
  <w:style w:type="paragraph" w:customStyle="1" w:styleId="MainParagraph">
    <w:name w:val="Main Paragraph"/>
    <w:basedOn w:val="Normal"/>
    <w:rsid w:val="00A003B4"/>
    <w:pPr>
      <w:jc w:val="both"/>
    </w:pPr>
    <w:rPr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07274B"/>
    <w:rPr>
      <w:rFonts w:ascii="CG Times" w:eastAsia="MS Mincho" w:hAnsi="CG Times"/>
      <w:sz w:val="22"/>
      <w:lang w:val="en-US" w:eastAsia="en-US" w:bidi="ar-SA"/>
    </w:rPr>
  </w:style>
  <w:style w:type="paragraph" w:styleId="Footer">
    <w:name w:val="footer"/>
    <w:basedOn w:val="Normal"/>
    <w:link w:val="FooterChar"/>
    <w:rsid w:val="0007274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07274B"/>
    <w:rPr>
      <w:rFonts w:eastAsia="MS Mincho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0727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2019-03-22T10:24:00Z</dcterms:created>
  <dcterms:modified xsi:type="dcterms:W3CDTF">2019-03-22T10:24:00Z</dcterms:modified>
</cp:coreProperties>
</file>