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D4" w:rsidRPr="006346D4" w:rsidRDefault="006346D4" w:rsidP="006346D4">
      <w:pPr>
        <w:pStyle w:val="Akti"/>
        <w:keepNext w:val="0"/>
        <w:rPr>
          <w:lang w:val="it-IT"/>
        </w:rPr>
      </w:pPr>
      <w:bookmarkStart w:id="0" w:name="_GoBack"/>
      <w:bookmarkEnd w:id="0"/>
      <w:r w:rsidRPr="006346D4">
        <w:rPr>
          <w:lang w:val="it-IT"/>
        </w:rPr>
        <w:t xml:space="preserve">Vendim </w:t>
      </w:r>
    </w:p>
    <w:p w:rsidR="006346D4" w:rsidRPr="006346D4" w:rsidRDefault="006346D4" w:rsidP="006346D4">
      <w:pPr>
        <w:pStyle w:val="NumriData"/>
        <w:keepNext w:val="0"/>
        <w:rPr>
          <w:lang w:val="it-IT"/>
        </w:rPr>
      </w:pPr>
      <w:r w:rsidRPr="006346D4">
        <w:rPr>
          <w:lang w:val="it-IT"/>
        </w:rPr>
        <w:t>Nr.587, datë 7.7.2010</w:t>
      </w:r>
    </w:p>
    <w:p w:rsidR="006346D4" w:rsidRPr="006346D4" w:rsidRDefault="006346D4" w:rsidP="006346D4">
      <w:pPr>
        <w:pStyle w:val="Paragrafi0"/>
        <w:rPr>
          <w:lang w:val="it-IT"/>
        </w:rPr>
      </w:pPr>
    </w:p>
    <w:p w:rsidR="006346D4" w:rsidRPr="006346D4" w:rsidRDefault="006346D4" w:rsidP="006346D4">
      <w:pPr>
        <w:pStyle w:val="Titulli0"/>
        <w:keepNext w:val="0"/>
        <w:rPr>
          <w:lang w:val="it-IT"/>
        </w:rPr>
      </w:pPr>
      <w:r w:rsidRPr="006346D4">
        <w:rPr>
          <w:lang w:val="it-IT"/>
        </w:rPr>
        <w:t xml:space="preserve">PËR MONITORIMIN DHE KONTROLLIN E NIVELIT TË ZHURMAVE NË QENDRAT URBANE DHE TURISTIKE </w:t>
      </w:r>
    </w:p>
    <w:p w:rsidR="006346D4" w:rsidRPr="006346D4" w:rsidRDefault="006346D4" w:rsidP="006346D4">
      <w:pPr>
        <w:pStyle w:val="Paragrafi0"/>
        <w:rPr>
          <w:lang w:val="it-IT"/>
        </w:rPr>
      </w:pP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Në mbështetje të nenit 100 të Kushtetutës dhe të ligjit nr.9774, datë 12.7.2007 “Për vlerësimin dhe administrimin e zhurmës në mjedis”, me propozimin e Ministrit të Mjedisit, Pyjeve dhe Administrimit të Ujërave, Këshilli i Ministrave </w:t>
      </w:r>
    </w:p>
    <w:p w:rsidR="006346D4" w:rsidRPr="006346D4" w:rsidRDefault="006346D4" w:rsidP="006346D4">
      <w:pPr>
        <w:pStyle w:val="Paragrafi0"/>
        <w:rPr>
          <w:lang w:val="it-IT"/>
        </w:rPr>
      </w:pPr>
    </w:p>
    <w:p w:rsidR="006346D4" w:rsidRPr="006346D4" w:rsidRDefault="006346D4" w:rsidP="006346D4">
      <w:pPr>
        <w:pStyle w:val="VENDOSI0"/>
        <w:keepNext w:val="0"/>
        <w:rPr>
          <w:lang w:val="it-IT"/>
        </w:rPr>
      </w:pPr>
      <w:r w:rsidRPr="006346D4">
        <w:rPr>
          <w:lang w:val="it-IT"/>
        </w:rPr>
        <w:t xml:space="preserve">VENDOSI: </w:t>
      </w:r>
    </w:p>
    <w:p w:rsidR="006346D4" w:rsidRPr="006346D4" w:rsidRDefault="006346D4" w:rsidP="006346D4">
      <w:pPr>
        <w:pStyle w:val="Paragrafi0"/>
        <w:rPr>
          <w:lang w:val="it-IT"/>
        </w:rPr>
      </w:pP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1. Ministria e Mjedisit, Pyjeve dhe Administrimit të Ujërave dhe Ministria e Shëndetësisë, nëpërmjet strukturave të tyre qendrore dhe rajonale, të marrin të gjitha masat për monitorimin e situatës në qendrat urbane e turistike në vend, duke ushtruar kontroll në të gjitha veprimtaritë e subjekteve fizike dhe juridike, të cilat janë burim zhurme.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2. Ministria e Shëndetësisë të angazhojë Institutin e Shëndetit Publik për kryerjen e matjeve dhe vlerësimin e nivelit të zhurmës, sipas udhëzimit të përbashkët nr.8, datë 27.11.2007 të Ministrit të Mjedisit, Pyjeve dhe Administrimit të Ujërave e të Ministrit të Shëndetësisë “Për nivelet kufi të zhurmave në mjedise të caktuara”.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3. Strukturat e njësive të qeverisjes vendore, në bazë të nenit 8 të ligjit nr.9774, datë 12.7.2007 “Për vlerësimin dhe administrimin e zhurmës në mjedis”, të zbatojnë të gjitha kriteret ligjore në fuqi dhe masat e mbrojtjes nga zhurmat, duke aplikuar dhënien e lejeve për lokalet e ndryshme, sipas këtij përcaktimi: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3.1 Për mjediset e hapura orari i lejimit të veprimtarive, për ditët e premte dhe të shtunë, të jetë nga ora 19.00 deri në orën 24.00, ndërsa për ditët e tjera të javës të jetë nga ora 19.00 deri në orën 23.00, sipas normave të lejuara të zhurmës, të përcaktuara në udhëzimin e përbashkët nr.8, datë 27.11.2007 të Ministrit të Mjedisit, Pyjeve dhe Administrimit të Ujërave dhe të Ministrit të Shëndetësisë “Për nivelet kufi të zhurmave në mjedise të caktuara”.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3.2 Për mjediset e mbyllura, veprimtaria të lejohet pa kufizime orari, duke respektuar nivelin e lejuar të zhurmës të përcaktuar në udhëzimin e përbashkët nr.8, datë 27.11.2007 të Ministrit të Mjedisit, Pyjeve dhe Administrimit të Ujërave dhe të Ministrit të Shëndetësisë “Për nivelet kufi të zhurmave në mjedise të caktuara”.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4. Ministria e Brendshme, nëpërmjet strukturave të Policisë së Shtetit, të marrë të gjitha masat për mbështetjen e organeve e të strukturave shtetërore që ushtrojnë monitorimin e kontrollin e zhurmave në mjedis, si dhe të monitorojë zbatimin e orarit të përcaktuar në piken 3.1 të këtij vendimi. </w:t>
      </w:r>
    </w:p>
    <w:p w:rsidR="006346D4" w:rsidRPr="006346D4" w:rsidRDefault="006346D4" w:rsidP="006346D4">
      <w:pPr>
        <w:pStyle w:val="Paragrafi0"/>
        <w:rPr>
          <w:lang w:val="it-IT"/>
        </w:rPr>
      </w:pPr>
      <w:r w:rsidRPr="006346D4">
        <w:rPr>
          <w:lang w:val="it-IT"/>
        </w:rPr>
        <w:t xml:space="preserve">5. Strukturat vendore të Policisë së Shtetit dhe strukturat ekzekutive të njësive të qeverisjes vendore mbështesin Inspektoratin e Mjedisit, me kërkesën e tij, për zbatimin e vendimeve të marra nga ky Inspektorat ndaj subjekteve që gjenerojnë zhurmë në kundërshtim me ligjin. Ministri i Mjedisit, Pyjeve dhe Administrimit të Ujërave dhe Ministri i Brendshëm përcaktojnë me udhëzim të përbashkët procedurat e bashkëpunimit ndërmjet strukturave përgjegjëse në zbatimin e vendimeve të marra nga Inspektorati i Mjedisit. </w:t>
      </w:r>
    </w:p>
    <w:p w:rsidR="006346D4" w:rsidRDefault="006346D4" w:rsidP="006346D4">
      <w:pPr>
        <w:pStyle w:val="Paragrafi0"/>
      </w:pPr>
      <w:r w:rsidRPr="009E6D19">
        <w:t>6. Ministria e Mjedisit,</w:t>
      </w:r>
      <w:r>
        <w:t xml:space="preserve"> Pyjeve dhe Administrimit të Ujë</w:t>
      </w:r>
      <w:r w:rsidRPr="009E6D19">
        <w:t>rave dhe Ministria e Shëndetësisë, br</w:t>
      </w:r>
      <w:r>
        <w:t>enda një afati 6-</w:t>
      </w:r>
      <w:r w:rsidRPr="009E6D19">
        <w:t>mujor nga hyrja në fuqi e k</w:t>
      </w:r>
      <w:r>
        <w:t>ë</w:t>
      </w:r>
      <w:r w:rsidRPr="009E6D19">
        <w:t>tij vendimi dhe n</w:t>
      </w:r>
      <w:r>
        <w:t>ë</w:t>
      </w:r>
      <w:r w:rsidRPr="009E6D19">
        <w:t xml:space="preserve"> zbatim t</w:t>
      </w:r>
      <w:r>
        <w:t>ë nenit 20</w:t>
      </w:r>
      <w:r w:rsidRPr="009E6D19">
        <w:t xml:space="preserve"> të ligjit nr.9774, dat</w:t>
      </w:r>
      <w:r>
        <w:t>ë 12.7.2007</w:t>
      </w:r>
      <w:r w:rsidRPr="009E6D19">
        <w:t xml:space="preserve"> “P</w:t>
      </w:r>
      <w:r>
        <w:t>ë</w:t>
      </w:r>
      <w:r w:rsidRPr="009E6D19">
        <w:t>r vlerësimin dhe administrimin e zhurmës në mjedis”, t</w:t>
      </w:r>
      <w:r>
        <w:t>ë</w:t>
      </w:r>
      <w:r w:rsidRPr="009E6D19">
        <w:t xml:space="preserve"> </w:t>
      </w:r>
      <w:r>
        <w:t>marr</w:t>
      </w:r>
      <w:r w:rsidRPr="009E6D19">
        <w:t>in t</w:t>
      </w:r>
      <w:r>
        <w:t>ë</w:t>
      </w:r>
      <w:r w:rsidRPr="009E6D19">
        <w:t xml:space="preserve"> gjitha masat p</w:t>
      </w:r>
      <w:r>
        <w:t>ër har</w:t>
      </w:r>
      <w:r w:rsidRPr="009E6D19">
        <w:t xml:space="preserve">timin </w:t>
      </w:r>
      <w:r>
        <w:t>e miratimin e Planit Kombëtar të</w:t>
      </w:r>
      <w:r w:rsidRPr="009E6D19">
        <w:t xml:space="preserve"> </w:t>
      </w:r>
      <w:r>
        <w:t>Vepr</w:t>
      </w:r>
      <w:r w:rsidRPr="009E6D19">
        <w:t>i</w:t>
      </w:r>
      <w:r>
        <w:t xml:space="preserve">mit për Menaxhimin e Zhurmave. </w:t>
      </w:r>
    </w:p>
    <w:p w:rsidR="006346D4" w:rsidRDefault="006346D4" w:rsidP="006346D4">
      <w:pPr>
        <w:pStyle w:val="Paragrafi0"/>
      </w:pPr>
      <w:r w:rsidRPr="009E6D19">
        <w:t>7. Pas miratimit të</w:t>
      </w:r>
      <w:r>
        <w:t xml:space="preserve"> Planit Kombëtar të Veprimit për</w:t>
      </w:r>
      <w:r w:rsidRPr="009E6D19">
        <w:t xml:space="preserve"> Menaxhimin e Zhurmave, në zbatim t</w:t>
      </w:r>
      <w:r>
        <w:t>ë nenit 21</w:t>
      </w:r>
      <w:r w:rsidRPr="009E6D19">
        <w:t xml:space="preserve"> t</w:t>
      </w:r>
      <w:r>
        <w:t>ë</w:t>
      </w:r>
      <w:r w:rsidRPr="009E6D19">
        <w:t xml:space="preserve"> ligjit nr.9774, dat</w:t>
      </w:r>
      <w:r>
        <w:t>ë 12.7.2007</w:t>
      </w:r>
      <w:r w:rsidRPr="009E6D19">
        <w:t xml:space="preserve"> “P</w:t>
      </w:r>
      <w:r>
        <w:t>ë</w:t>
      </w:r>
      <w:r w:rsidRPr="009E6D19">
        <w:t>r vlerësimin dhe administrimin e zhurmës n</w:t>
      </w:r>
      <w:r>
        <w:t>ë</w:t>
      </w:r>
      <w:r w:rsidRPr="009E6D19">
        <w:t xml:space="preserve"> mjedis”, Ministri i Mjedisit, Pyjeve dhe Administrimit të Ujërave të miratojë programin dhe </w:t>
      </w:r>
      <w:r w:rsidRPr="009E6D19">
        <w:lastRenderedPageBreak/>
        <w:t>udhëzimet përkatëse, të cilat u d</w:t>
      </w:r>
      <w:r>
        <w:t>ë</w:t>
      </w:r>
      <w:r w:rsidRPr="009E6D19">
        <w:t xml:space="preserve">rgohen organeve të qeverisjes vendore, që do të realizojnë, brenda vitit 2011, hartëzimin e zhurmës në nivel vendor, si dhe hartat strategjike </w:t>
      </w:r>
      <w:r>
        <w:t xml:space="preserve">të zhurmës, në nivel kombëtar. </w:t>
      </w:r>
    </w:p>
    <w:p w:rsidR="006346D4" w:rsidRDefault="006346D4" w:rsidP="006346D4">
      <w:pPr>
        <w:pStyle w:val="Paragrafi0"/>
      </w:pPr>
      <w:r w:rsidRPr="009E6D19">
        <w:t>8. P</w:t>
      </w:r>
      <w:r>
        <w:t>ë</w:t>
      </w:r>
      <w:r w:rsidRPr="009E6D19">
        <w:t xml:space="preserve">r bashkërendimin </w:t>
      </w:r>
      <w:r>
        <w:t>e punë</w:t>
      </w:r>
      <w:r w:rsidRPr="009E6D19">
        <w:t>s dhe marrjen e masave p</w:t>
      </w:r>
      <w:r>
        <w:t>ë</w:t>
      </w:r>
      <w:r w:rsidRPr="009E6D19">
        <w:t>r zbati</w:t>
      </w:r>
      <w:r>
        <w:t xml:space="preserve">min me </w:t>
      </w:r>
      <w:r w:rsidRPr="009E6D19">
        <w:t>efikasitet të këtij v</w:t>
      </w:r>
      <w:r>
        <w:t xml:space="preserve">endimi, </w:t>
      </w:r>
      <w:r w:rsidRPr="009E6D19">
        <w:t xml:space="preserve">Ministria e </w:t>
      </w:r>
      <w:r>
        <w:t xml:space="preserve">Mjedisit, Pyjeve dhe Administrimit </w:t>
      </w:r>
      <w:r w:rsidRPr="009E6D19">
        <w:t>të Ujërave</w:t>
      </w:r>
      <w:r>
        <w:t xml:space="preserve">, </w:t>
      </w:r>
      <w:r w:rsidRPr="009E6D19">
        <w:t xml:space="preserve">Ministria e </w:t>
      </w:r>
      <w:r>
        <w:t xml:space="preserve"> </w:t>
      </w:r>
      <w:r w:rsidRPr="009E6D19">
        <w:t>Shëndetësisë,</w:t>
      </w:r>
      <w:r>
        <w:t xml:space="preserve"> Ministria e </w:t>
      </w:r>
      <w:r w:rsidRPr="009E6D19">
        <w:t>Brendshme, n</w:t>
      </w:r>
      <w:r>
        <w:t>ë</w:t>
      </w:r>
      <w:r w:rsidRPr="009E6D19">
        <w:t>p</w:t>
      </w:r>
      <w:r>
        <w:t>ë</w:t>
      </w:r>
      <w:r w:rsidRPr="009E6D19">
        <w:t>rmjet strukturave të tyre qendrore dhe vendore, në bashk</w:t>
      </w:r>
      <w:r>
        <w:t>ë</w:t>
      </w:r>
      <w:r w:rsidRPr="009E6D19">
        <w:t>punim me njësitë e qeverisjes vendore dhe nën mbik</w:t>
      </w:r>
      <w:r>
        <w:t>ë</w:t>
      </w:r>
      <w:r w:rsidRPr="009E6D19">
        <w:t>qyrjen e prefektit të qarkut, të ngrenë grupet p</w:t>
      </w:r>
      <w:r>
        <w:t>ë</w:t>
      </w:r>
      <w:r w:rsidRPr="009E6D19">
        <w:t>rkat</w:t>
      </w:r>
      <w:r>
        <w:t xml:space="preserve">ëse të punës, në nivel vendor. </w:t>
      </w:r>
    </w:p>
    <w:p w:rsidR="006346D4" w:rsidRDefault="006346D4" w:rsidP="006346D4">
      <w:pPr>
        <w:pStyle w:val="Paragrafi0"/>
      </w:pPr>
      <w:r w:rsidRPr="009E6D19">
        <w:t>9. Ngarkohen Ministria e Mjedisit, Pyjeve dhe Administrimit t</w:t>
      </w:r>
      <w:r>
        <w:t>ë Ujërave,</w:t>
      </w:r>
      <w:r w:rsidRPr="009E6D19">
        <w:t xml:space="preserve"> Ministria e Shëndetësisë, Ministria e </w:t>
      </w:r>
      <w:r>
        <w:t>Brendshme, prefektë</w:t>
      </w:r>
      <w:r w:rsidRPr="009E6D19">
        <w:t>t e qarqeve dhe njësitë e qeverisjes vendore</w:t>
      </w:r>
      <w:r>
        <w:t xml:space="preserve"> për zbatimin e këtij vendimi. </w:t>
      </w:r>
    </w:p>
    <w:p w:rsidR="006346D4" w:rsidRPr="009E6D19" w:rsidRDefault="006346D4" w:rsidP="006346D4">
      <w:pPr>
        <w:pStyle w:val="Paragrafi0"/>
      </w:pPr>
      <w:r w:rsidRPr="009E6D19">
        <w:t>Ky vendim hyn në</w:t>
      </w:r>
      <w:r>
        <w:t xml:space="preserve"> fuqi menjëherë dhe botohet në Fletoren Zyrtare</w:t>
      </w:r>
      <w:r w:rsidRPr="009E6D19">
        <w:t xml:space="preserve">. </w:t>
      </w:r>
    </w:p>
    <w:p w:rsidR="006346D4" w:rsidRDefault="006346D4" w:rsidP="006346D4">
      <w:pPr>
        <w:pStyle w:val="Paragrafi0"/>
      </w:pPr>
    </w:p>
    <w:p w:rsidR="006346D4" w:rsidRDefault="006346D4" w:rsidP="006346D4">
      <w:pPr>
        <w:pStyle w:val="Autoriteti"/>
        <w:keepNext w:val="0"/>
      </w:pPr>
      <w:r>
        <w:t>Kryeministri</w:t>
      </w:r>
    </w:p>
    <w:p w:rsidR="006346D4" w:rsidRDefault="006346D4" w:rsidP="006346D4">
      <w:pPr>
        <w:pStyle w:val="AutoritetiEmer"/>
      </w:pPr>
      <w:r>
        <w:t>Sali Berisha</w:t>
      </w:r>
    </w:p>
    <w:sectPr w:rsidR="006346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46D4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5F4A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6D4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3FFB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2C4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CE11D0-4278-4A3D-86D5-A58C14D86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6346D4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6346D4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6346D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2019-03-17T17:01:00Z</dcterms:created>
  <dcterms:modified xsi:type="dcterms:W3CDTF">2019-03-17T17:01:00Z</dcterms:modified>
</cp:coreProperties>
</file>