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B1D" w:rsidRDefault="00F51B1D" w:rsidP="00F51B1D">
      <w:pPr>
        <w:pStyle w:val="Akti"/>
        <w:keepNext w:val="0"/>
      </w:pPr>
      <w:bookmarkStart w:id="0" w:name="_GoBack"/>
      <w:bookmarkEnd w:id="0"/>
      <w:r>
        <w:t>VENDIM</w:t>
      </w:r>
    </w:p>
    <w:p w:rsidR="00F51B1D" w:rsidRDefault="00F51B1D" w:rsidP="00F51B1D">
      <w:pPr>
        <w:pStyle w:val="NumriData"/>
        <w:keepNext w:val="0"/>
      </w:pPr>
      <w:r>
        <w:t>Nr.611, datë 8.7.2010</w:t>
      </w:r>
    </w:p>
    <w:p w:rsidR="00F51B1D" w:rsidRDefault="00F51B1D" w:rsidP="00F51B1D">
      <w:pPr>
        <w:pStyle w:val="Paragrafi0"/>
      </w:pPr>
    </w:p>
    <w:p w:rsidR="00F51B1D" w:rsidRDefault="00F51B1D" w:rsidP="00F51B1D">
      <w:pPr>
        <w:pStyle w:val="Titulli0"/>
        <w:keepNext w:val="0"/>
      </w:pPr>
      <w:r>
        <w:t>PËR DISA  SHTESA DHE NDRYSHIME NË VENDIMIN NR.881, DATË 20.12.2006 TË KËSHILLIT TË MINISTRAVE “PËR PËRCAKTIMIN E KRITEREVE PËR FUNKSIONET DREJTUESE DHE PËR STRUKTURËN NIVELET E PAGAVE NË MINISTRINË E PUNËVE TË JASHTME”, TË NDRYSHUAR</w:t>
      </w:r>
    </w:p>
    <w:p w:rsidR="00F51B1D" w:rsidRDefault="00F51B1D" w:rsidP="00F51B1D">
      <w:pPr>
        <w:pStyle w:val="Paragrafi0"/>
        <w:ind w:firstLine="0"/>
      </w:pPr>
    </w:p>
    <w:p w:rsidR="00F51B1D" w:rsidRDefault="00F51B1D" w:rsidP="00F51B1D">
      <w:pPr>
        <w:pStyle w:val="Paragrafi0"/>
      </w:pPr>
      <w:r>
        <w:t xml:space="preserve">Në mbështetje të nenit 100 të Kushtetutës, të nenit 18 të ligjit nr.8549, datë 11.11.1999 “Statusi i nëpunësit civil”, të nenit </w:t>
      </w:r>
      <w:r w:rsidRPr="00A5540A">
        <w:t>5/1 t</w:t>
      </w:r>
      <w:r>
        <w:t>ë</w:t>
      </w:r>
      <w:r w:rsidRPr="00A5540A">
        <w:t xml:space="preserve"> ligjit nr.8487, dat</w:t>
      </w:r>
      <w:r>
        <w:t>ë</w:t>
      </w:r>
      <w:r w:rsidRPr="00A5540A">
        <w:t xml:space="preserve"> 13.5.1999 “P</w:t>
      </w:r>
      <w:r>
        <w:t>ë</w:t>
      </w:r>
      <w:r w:rsidRPr="00A5540A">
        <w:t>r kompetencat</w:t>
      </w:r>
      <w:r>
        <w:t xml:space="preserve"> për caktimin e pagave të punës”, të ndryshuar, të nenit 45 të ligjit nr.9095, datë 3.7.2003 “Për shërbimin e jashtëm të Republikës së Shqipërisë” dhe të ligjit nr.10190, datë 26.11.2009 “Për buxhetin e vitit 2010”, me propozimin e Ministrit të Brendshëm dhe Ministrit të Financave, Këshilli i Ministrave</w:t>
      </w:r>
    </w:p>
    <w:p w:rsidR="00F51B1D" w:rsidRDefault="00F51B1D" w:rsidP="00F51B1D">
      <w:pPr>
        <w:pStyle w:val="Paragrafi0"/>
      </w:pPr>
    </w:p>
    <w:p w:rsidR="00F51B1D" w:rsidRDefault="00F51B1D" w:rsidP="00F51B1D">
      <w:pPr>
        <w:pStyle w:val="VENDOSI0"/>
        <w:keepNext w:val="0"/>
      </w:pPr>
      <w:r>
        <w:t>VENDOSI:</w:t>
      </w:r>
    </w:p>
    <w:p w:rsidR="00F51B1D" w:rsidRPr="0013152C" w:rsidRDefault="00F51B1D" w:rsidP="00F51B1D">
      <w:pPr>
        <w:pStyle w:val="Paragrafi0"/>
      </w:pPr>
    </w:p>
    <w:p w:rsidR="00F51B1D" w:rsidRDefault="00F51B1D" w:rsidP="00F51B1D">
      <w:pPr>
        <w:pStyle w:val="Paragrafi0"/>
      </w:pPr>
      <w:r w:rsidRPr="0013152C">
        <w:t>1.</w:t>
      </w:r>
      <w:r>
        <w:t xml:space="preserve"> </w:t>
      </w:r>
      <w:r w:rsidRPr="0013152C">
        <w:t>N</w:t>
      </w:r>
      <w:r>
        <w:t>ë</w:t>
      </w:r>
      <w:r w:rsidRPr="0013152C">
        <w:t xml:space="preserve"> vendimin nr.881, dat</w:t>
      </w:r>
      <w:r>
        <w:t>ë 20.12.2006</w:t>
      </w:r>
      <w:r w:rsidRPr="0013152C">
        <w:t xml:space="preserve"> t</w:t>
      </w:r>
      <w:r>
        <w:t>ë</w:t>
      </w:r>
      <w:r w:rsidRPr="0013152C">
        <w:t xml:space="preserve"> K</w:t>
      </w:r>
      <w:r>
        <w:t>ë</w:t>
      </w:r>
      <w:r w:rsidRPr="0013152C">
        <w:t>shillit t</w:t>
      </w:r>
      <w:r>
        <w:t>ë</w:t>
      </w:r>
      <w:r w:rsidRPr="0013152C">
        <w:t xml:space="preserve"> Ministrave, t</w:t>
      </w:r>
      <w:r>
        <w:t>ë</w:t>
      </w:r>
      <w:r w:rsidRPr="0013152C">
        <w:t xml:space="preserve"> ndryshuar, t</w:t>
      </w:r>
      <w:r>
        <w:t>ë</w:t>
      </w:r>
      <w:r w:rsidRPr="0013152C">
        <w:t xml:space="preserve"> b</w:t>
      </w:r>
      <w:r>
        <w:t>ë</w:t>
      </w:r>
      <w:r w:rsidRPr="0013152C">
        <w:t>hen k</w:t>
      </w:r>
      <w:r>
        <w:t>ë</w:t>
      </w:r>
      <w:r w:rsidRPr="0013152C">
        <w:t>to shtesa dhe ndryshime:</w:t>
      </w:r>
    </w:p>
    <w:p w:rsidR="00F51B1D" w:rsidRDefault="00F51B1D" w:rsidP="00F51B1D">
      <w:pPr>
        <w:pStyle w:val="Paragrafi0"/>
      </w:pPr>
      <w:r>
        <w:t>a) Lidhja nr.1, që përmendet në pikën 1, zëvendësohet me lidhjen me të njëjtin numër, që i bashkëlidhet këtij vendimi dhe është pjesë përbërëse e tij.</w:t>
      </w:r>
    </w:p>
    <w:p w:rsidR="00F51B1D" w:rsidRDefault="00F51B1D" w:rsidP="00F51B1D">
      <w:pPr>
        <w:pStyle w:val="Paragrafi0"/>
      </w:pPr>
      <w:r>
        <w:t>b) Pas pikës 1/1 shtohet pika 1/2, me këtë përmbajtje:</w:t>
      </w:r>
    </w:p>
    <w:p w:rsidR="00F51B1D" w:rsidRDefault="00F51B1D" w:rsidP="00F51B1D">
      <w:pPr>
        <w:pStyle w:val="Paragrafi0"/>
      </w:pPr>
      <w:r>
        <w:t>“1/2. Paga e grupit (kolona 2) e lidhjes nr.1, është sipas lidhjes nr.3, që i bashkëlidhet këtij vendimi dhe është pjesë përbërëse e tij.”.</w:t>
      </w:r>
    </w:p>
    <w:p w:rsidR="00F51B1D" w:rsidRDefault="00F51B1D" w:rsidP="00F51B1D">
      <w:pPr>
        <w:pStyle w:val="Paragrafi0"/>
      </w:pPr>
      <w:r>
        <w:t>2. Efektet financiare që rrjedhin nga zbatimi i këtij vendimi, për vitin 2010, të përballohen nga fondet e politikës së pagave të planifikuara për vitin 2010.</w:t>
      </w:r>
    </w:p>
    <w:p w:rsidR="00F51B1D" w:rsidRDefault="00F51B1D" w:rsidP="00F51B1D">
      <w:pPr>
        <w:pStyle w:val="Paragrafi0"/>
      </w:pPr>
      <w:r>
        <w:t>Ky vendim hyn në fuqi pas botimit në Fletoren Zyrtare dhe i shtrin efektet financiare nga data 1 korrik 2010.</w:t>
      </w:r>
    </w:p>
    <w:p w:rsidR="00F51B1D" w:rsidRDefault="00F51B1D" w:rsidP="00F51B1D">
      <w:pPr>
        <w:pStyle w:val="Paragrafi0"/>
      </w:pPr>
    </w:p>
    <w:p w:rsidR="00F51B1D" w:rsidRPr="00F51B1D" w:rsidRDefault="00F51B1D" w:rsidP="00F51B1D">
      <w:pPr>
        <w:pStyle w:val="Autoriteti"/>
        <w:keepNext w:val="0"/>
        <w:rPr>
          <w:lang w:val="it-IT"/>
        </w:rPr>
      </w:pPr>
      <w:r w:rsidRPr="00F51B1D">
        <w:rPr>
          <w:lang w:val="it-IT"/>
        </w:rPr>
        <w:t>KRYEMINISTRI</w:t>
      </w:r>
    </w:p>
    <w:p w:rsidR="00F51B1D" w:rsidRPr="00F51B1D" w:rsidRDefault="00F51B1D" w:rsidP="00F51B1D">
      <w:pPr>
        <w:pStyle w:val="AutoritetiEmer"/>
        <w:rPr>
          <w:lang w:val="it-IT"/>
        </w:rPr>
      </w:pPr>
      <w:r w:rsidRPr="00F51B1D">
        <w:rPr>
          <w:lang w:val="it-IT"/>
        </w:rPr>
        <w:t>Sali Berisha</w:t>
      </w:r>
    </w:p>
    <w:p w:rsidR="00F51B1D" w:rsidRPr="00F51B1D" w:rsidRDefault="00F51B1D" w:rsidP="00F51B1D">
      <w:pPr>
        <w:pStyle w:val="Paragrafi0"/>
        <w:jc w:val="right"/>
        <w:rPr>
          <w:lang w:val="it-IT"/>
        </w:rPr>
      </w:pPr>
    </w:p>
    <w:p w:rsidR="00F51B1D" w:rsidRPr="00F51B1D" w:rsidRDefault="00F51B1D" w:rsidP="00F51B1D">
      <w:pPr>
        <w:pStyle w:val="Paragrafi0"/>
        <w:jc w:val="right"/>
        <w:rPr>
          <w:lang w:val="it-IT"/>
        </w:rPr>
      </w:pPr>
      <w:r w:rsidRPr="00F51B1D">
        <w:rPr>
          <w:lang w:val="it-IT"/>
        </w:rPr>
        <w:t>Lidhja nr.1</w:t>
      </w:r>
    </w:p>
    <w:p w:rsidR="00F51B1D" w:rsidRPr="00F51B1D" w:rsidRDefault="00F51B1D" w:rsidP="00F51B1D">
      <w:pPr>
        <w:pStyle w:val="Paragrafi0"/>
        <w:rPr>
          <w:sz w:val="14"/>
          <w:lang w:val="it-IT"/>
        </w:rPr>
      </w:pPr>
    </w:p>
    <w:tbl>
      <w:tblPr>
        <w:tblStyle w:val="TableGrid"/>
        <w:tblW w:w="9523" w:type="dxa"/>
        <w:tblLayout w:type="fixed"/>
        <w:tblLook w:val="01E0" w:firstRow="1" w:lastRow="1" w:firstColumn="1" w:lastColumn="1" w:noHBand="0" w:noVBand="0"/>
      </w:tblPr>
      <w:tblGrid>
        <w:gridCol w:w="1424"/>
        <w:gridCol w:w="2520"/>
        <w:gridCol w:w="1440"/>
        <w:gridCol w:w="1593"/>
        <w:gridCol w:w="1107"/>
        <w:gridCol w:w="1439"/>
      </w:tblGrid>
      <w:tr w:rsidR="00F51B1D" w:rsidRPr="00F51B1D" w:rsidTr="00F51B1D">
        <w:tc>
          <w:tcPr>
            <w:tcW w:w="9523" w:type="dxa"/>
            <w:gridSpan w:val="6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PAGA MUJORE</w:t>
            </w:r>
          </w:p>
        </w:tc>
      </w:tr>
      <w:tr w:rsidR="00F51B1D" w:rsidRPr="00F51B1D" w:rsidTr="00F51B1D">
        <w:tc>
          <w:tcPr>
            <w:tcW w:w="1424" w:type="dxa"/>
            <w:vAlign w:val="center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POZICIONI DREJTUES</w:t>
            </w:r>
          </w:p>
        </w:tc>
        <w:tc>
          <w:tcPr>
            <w:tcW w:w="2520" w:type="dxa"/>
            <w:vAlign w:val="center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GRADA DIPLOMATIKE</w:t>
            </w:r>
          </w:p>
        </w:tc>
        <w:tc>
          <w:tcPr>
            <w:tcW w:w="4140" w:type="dxa"/>
            <w:gridSpan w:val="3"/>
            <w:vAlign w:val="center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PAGA INDIVIDUALE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(PAGA BAZË)</w:t>
            </w:r>
          </w:p>
        </w:tc>
        <w:tc>
          <w:tcPr>
            <w:tcW w:w="1439" w:type="dxa"/>
            <w:vAlign w:val="center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SHTESA PËR GRADË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2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3</w:t>
            </w: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4</w:t>
            </w: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5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  <w:lang w:val="it-IT"/>
              </w:rPr>
            </w:pPr>
            <w:r w:rsidRPr="00F51B1D">
              <w:rPr>
                <w:sz w:val="18"/>
                <w:szCs w:val="18"/>
                <w:lang w:val="it-IT"/>
              </w:rPr>
              <w:t>Paga e grupit (PG)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  <w:lang w:val="it-IT"/>
              </w:rPr>
            </w:pPr>
            <w:r w:rsidRPr="00F51B1D">
              <w:rPr>
                <w:sz w:val="18"/>
                <w:szCs w:val="18"/>
                <w:lang w:val="it-IT"/>
              </w:rPr>
              <w:t>lekë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  <w:lang w:val="it-IT"/>
              </w:rPr>
            </w:pPr>
            <w:r w:rsidRPr="00F51B1D">
              <w:rPr>
                <w:sz w:val="18"/>
                <w:szCs w:val="18"/>
                <w:lang w:val="it-IT"/>
              </w:rPr>
              <w:t>Shtesa vjetore për vjetërsi (SHV)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  <w:lang w:val="it-IT"/>
              </w:rPr>
            </w:pPr>
            <w:r w:rsidRPr="00F51B1D">
              <w:rPr>
                <w:sz w:val="18"/>
                <w:szCs w:val="18"/>
                <w:lang w:val="it-IT"/>
              </w:rPr>
              <w:t>Shtesa për kualifikim (SHK)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  <w:lang w:val="it-IT"/>
              </w:rPr>
            </w:pPr>
            <w:r w:rsidRPr="00F51B1D">
              <w:rPr>
                <w:sz w:val="18"/>
                <w:szCs w:val="18"/>
                <w:lang w:val="it-IT"/>
              </w:rPr>
              <w:t>lekë</w:t>
            </w: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  <w:lang w:val="it-IT"/>
              </w:rPr>
            </w:pPr>
            <w:r w:rsidRPr="00F51B1D">
              <w:rPr>
                <w:sz w:val="18"/>
                <w:szCs w:val="18"/>
                <w:lang w:val="it-IT"/>
              </w:rPr>
              <w:t>Shtesa për pozicion (SHP) lekë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Sekretar i Përgjithshëm</w:t>
            </w: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Ambasador</w:t>
            </w: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2%</w:t>
            </w: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115 000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Drejtor i Përgjithshëm</w:t>
            </w: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Ministër fuqiplotë.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Ministër këshilltar.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Konsull i Përgjithshëm</w:t>
            </w: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2%</w:t>
            </w: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105 000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Drejtor</w:t>
            </w: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Këshilltar</w:t>
            </w: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2%</w:t>
            </w: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88 000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Përgjegjës sektori</w:t>
            </w: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Sekretar i Parë.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Konsull.</w:t>
            </w: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2%</w:t>
            </w: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71 000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Sekretar i Dytë.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Zëvendëskonsull.</w:t>
            </w: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 ose 2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2%</w:t>
            </w: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54 000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Sekretar i Tretë.</w:t>
            </w:r>
          </w:p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Agjent Konsullor.</w:t>
            </w: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 ose 2 ose 3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2%</w:t>
            </w: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43 000</w:t>
            </w:r>
          </w:p>
        </w:tc>
      </w:tr>
      <w:tr w:rsidR="00F51B1D" w:rsidRPr="00F51B1D" w:rsidTr="00F51B1D">
        <w:tc>
          <w:tcPr>
            <w:tcW w:w="1424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Atashe</w:t>
            </w:r>
          </w:p>
        </w:tc>
        <w:tc>
          <w:tcPr>
            <w:tcW w:w="1440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1 ose 2 ose 3</w:t>
            </w:r>
          </w:p>
        </w:tc>
        <w:tc>
          <w:tcPr>
            <w:tcW w:w="1593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2%</w:t>
            </w:r>
          </w:p>
        </w:tc>
        <w:tc>
          <w:tcPr>
            <w:tcW w:w="1107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51B1D" w:rsidRPr="00F51B1D" w:rsidRDefault="00F51B1D" w:rsidP="00F51B1D">
            <w:pPr>
              <w:pStyle w:val="Tabele"/>
              <w:rPr>
                <w:sz w:val="18"/>
                <w:szCs w:val="18"/>
              </w:rPr>
            </w:pPr>
            <w:r w:rsidRPr="00F51B1D">
              <w:rPr>
                <w:sz w:val="18"/>
                <w:szCs w:val="18"/>
              </w:rPr>
              <w:t>33 000</w:t>
            </w:r>
          </w:p>
        </w:tc>
      </w:tr>
    </w:tbl>
    <w:p w:rsidR="00F51B1D" w:rsidRDefault="00F51B1D" w:rsidP="00F51B1D">
      <w:pPr>
        <w:pStyle w:val="Paragrafi0"/>
      </w:pPr>
    </w:p>
    <w:p w:rsidR="00F51B1D" w:rsidRDefault="00F51B1D" w:rsidP="00F51B1D">
      <w:pPr>
        <w:pStyle w:val="Paragrafi0"/>
        <w:jc w:val="right"/>
      </w:pPr>
      <w:r>
        <w:t>Lidhja nr.3</w:t>
      </w:r>
    </w:p>
    <w:p w:rsidR="00F51B1D" w:rsidRDefault="00F51B1D" w:rsidP="00F51B1D">
      <w:pPr>
        <w:pStyle w:val="Paragrafi0"/>
      </w:pPr>
    </w:p>
    <w:p w:rsidR="00F51B1D" w:rsidRPr="00F51B1D" w:rsidRDefault="00F51B1D" w:rsidP="00F51B1D">
      <w:pPr>
        <w:pStyle w:val="Paragrafi0"/>
        <w:jc w:val="center"/>
        <w:rPr>
          <w:lang w:val="it-IT"/>
        </w:rPr>
      </w:pPr>
      <w:r w:rsidRPr="00F51B1D">
        <w:rPr>
          <w:lang w:val="it-IT"/>
        </w:rPr>
        <w:t>VLERA E PAGËS SË GRUPIT PËR GRUPET E DIPLOMAVE TË ARSIMIT UNIVERSITAR</w:t>
      </w:r>
    </w:p>
    <w:p w:rsidR="00F51B1D" w:rsidRPr="00F51B1D" w:rsidRDefault="00F51B1D" w:rsidP="00F51B1D">
      <w:pPr>
        <w:pStyle w:val="Paragrafi0"/>
        <w:rPr>
          <w:sz w:val="16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847"/>
        <w:gridCol w:w="5620"/>
        <w:gridCol w:w="1389"/>
      </w:tblGrid>
      <w:tr w:rsidR="00F51B1D" w:rsidTr="00F51B1D">
        <w:tc>
          <w:tcPr>
            <w:tcW w:w="1908" w:type="dxa"/>
          </w:tcPr>
          <w:p w:rsidR="00F51B1D" w:rsidRPr="00005B38" w:rsidRDefault="00F51B1D" w:rsidP="00F51B1D">
            <w:pPr>
              <w:pStyle w:val="Paragrafi0"/>
              <w:ind w:firstLine="0"/>
              <w:jc w:val="center"/>
              <w:rPr>
                <w:b/>
              </w:rPr>
            </w:pPr>
            <w:r w:rsidRPr="00005B38">
              <w:rPr>
                <w:b/>
              </w:rPr>
              <w:t>Grupi i diplom</w:t>
            </w:r>
            <w:r>
              <w:rPr>
                <w:b/>
              </w:rPr>
              <w:t>ë</w:t>
            </w:r>
            <w:r w:rsidRPr="00005B38">
              <w:rPr>
                <w:b/>
              </w:rPr>
              <w:t>s</w:t>
            </w:r>
          </w:p>
        </w:tc>
        <w:tc>
          <w:tcPr>
            <w:tcW w:w="5940" w:type="dxa"/>
          </w:tcPr>
          <w:p w:rsidR="00F51B1D" w:rsidRPr="00005B38" w:rsidRDefault="00F51B1D" w:rsidP="00F51B1D">
            <w:pPr>
              <w:pStyle w:val="Paragrafi0"/>
              <w:ind w:firstLine="0"/>
              <w:jc w:val="center"/>
              <w:rPr>
                <w:b/>
              </w:rPr>
            </w:pPr>
            <w:r w:rsidRPr="00005B38">
              <w:rPr>
                <w:b/>
              </w:rPr>
              <w:t>Lloji i diplom</w:t>
            </w:r>
            <w:r>
              <w:rPr>
                <w:b/>
              </w:rPr>
              <w:t>ë</w:t>
            </w:r>
            <w:r w:rsidRPr="00005B38">
              <w:rPr>
                <w:b/>
              </w:rPr>
              <w:t>s</w:t>
            </w:r>
          </w:p>
        </w:tc>
        <w:tc>
          <w:tcPr>
            <w:tcW w:w="1439" w:type="dxa"/>
          </w:tcPr>
          <w:p w:rsidR="00F51B1D" w:rsidRPr="00005B38" w:rsidRDefault="00F51B1D" w:rsidP="00F51B1D">
            <w:pPr>
              <w:pStyle w:val="Paragrafi0"/>
              <w:ind w:firstLine="0"/>
              <w:jc w:val="center"/>
              <w:rPr>
                <w:b/>
              </w:rPr>
            </w:pPr>
            <w:r w:rsidRPr="00005B38">
              <w:rPr>
                <w:b/>
              </w:rPr>
              <w:t>Vlera</w:t>
            </w:r>
          </w:p>
        </w:tc>
      </w:tr>
      <w:tr w:rsidR="00F51B1D" w:rsidTr="00F51B1D">
        <w:tc>
          <w:tcPr>
            <w:tcW w:w="1908" w:type="dxa"/>
          </w:tcPr>
          <w:p w:rsidR="00F51B1D" w:rsidRDefault="00F51B1D" w:rsidP="00F51B1D">
            <w:pPr>
              <w:pStyle w:val="Paragrafi0"/>
              <w:ind w:firstLine="0"/>
              <w:jc w:val="center"/>
            </w:pPr>
            <w:r>
              <w:t>1</w:t>
            </w:r>
          </w:p>
        </w:tc>
        <w:tc>
          <w:tcPr>
            <w:tcW w:w="5940" w:type="dxa"/>
          </w:tcPr>
          <w:p w:rsidR="00F51B1D" w:rsidRDefault="00F51B1D" w:rsidP="00F51B1D">
            <w:pPr>
              <w:pStyle w:val="Paragrafi0"/>
              <w:ind w:firstLine="0"/>
            </w:pPr>
            <w:r>
              <w:t>Diplomë e Nivelit të Dytë (DND).</w:t>
            </w:r>
          </w:p>
          <w:p w:rsidR="00F51B1D" w:rsidRDefault="00F51B1D" w:rsidP="00F51B1D">
            <w:pPr>
              <w:pStyle w:val="Paragrafi0"/>
              <w:ind w:firstLine="0"/>
            </w:pPr>
            <w:r>
              <w:t>Diplomë e Integruar e Nivelit të Dytë (DIND).</w:t>
            </w:r>
          </w:p>
          <w:p w:rsidR="00F51B1D" w:rsidRDefault="00F51B1D" w:rsidP="00F51B1D">
            <w:pPr>
              <w:pStyle w:val="Paragrafi0"/>
              <w:ind w:firstLine="0"/>
            </w:pPr>
            <w:r>
              <w:t>Të barasvlershme me to, sipas legjislacionit të arsimit të lartë.</w:t>
            </w:r>
          </w:p>
        </w:tc>
        <w:tc>
          <w:tcPr>
            <w:tcW w:w="1439" w:type="dxa"/>
          </w:tcPr>
          <w:p w:rsidR="00F51B1D" w:rsidRDefault="00F51B1D" w:rsidP="00F51B1D">
            <w:pPr>
              <w:pStyle w:val="Paragrafi0"/>
              <w:ind w:firstLine="0"/>
            </w:pPr>
            <w:r>
              <w:t>12 000 lekë</w:t>
            </w:r>
          </w:p>
        </w:tc>
      </w:tr>
      <w:tr w:rsidR="00F51B1D" w:rsidTr="00F51B1D">
        <w:tc>
          <w:tcPr>
            <w:tcW w:w="1908" w:type="dxa"/>
          </w:tcPr>
          <w:p w:rsidR="00F51B1D" w:rsidRDefault="00F51B1D" w:rsidP="00F51B1D">
            <w:pPr>
              <w:pStyle w:val="Paragrafi0"/>
              <w:ind w:firstLine="0"/>
              <w:jc w:val="center"/>
            </w:pPr>
            <w:r>
              <w:t>2</w:t>
            </w:r>
          </w:p>
        </w:tc>
        <w:tc>
          <w:tcPr>
            <w:tcW w:w="5940" w:type="dxa"/>
          </w:tcPr>
          <w:p w:rsidR="00F51B1D" w:rsidRDefault="00F51B1D" w:rsidP="00F51B1D">
            <w:pPr>
              <w:pStyle w:val="Paragrafi0"/>
              <w:ind w:firstLine="0"/>
            </w:pPr>
            <w:r>
              <w:t>Diplomë e Nivelit të Parë (DNP) apo të barasvlershme me to, sipas legjislacionit të arsimit të lartë + Master i Nivelit të Parë (MNP)</w:t>
            </w:r>
          </w:p>
        </w:tc>
        <w:tc>
          <w:tcPr>
            <w:tcW w:w="1439" w:type="dxa"/>
          </w:tcPr>
          <w:p w:rsidR="00F51B1D" w:rsidRDefault="00F51B1D" w:rsidP="00F51B1D">
            <w:pPr>
              <w:pStyle w:val="Paragrafi0"/>
              <w:ind w:firstLine="0"/>
            </w:pPr>
            <w:r>
              <w:t>11 000 lekë</w:t>
            </w:r>
          </w:p>
        </w:tc>
      </w:tr>
      <w:tr w:rsidR="00F51B1D" w:rsidTr="00F51B1D">
        <w:tc>
          <w:tcPr>
            <w:tcW w:w="1908" w:type="dxa"/>
          </w:tcPr>
          <w:p w:rsidR="00F51B1D" w:rsidRDefault="00F51B1D" w:rsidP="00F51B1D">
            <w:pPr>
              <w:pStyle w:val="Paragrafi0"/>
              <w:ind w:firstLine="0"/>
              <w:jc w:val="center"/>
            </w:pPr>
            <w:r>
              <w:t>3</w:t>
            </w:r>
          </w:p>
        </w:tc>
        <w:tc>
          <w:tcPr>
            <w:tcW w:w="5940" w:type="dxa"/>
          </w:tcPr>
          <w:p w:rsidR="00F51B1D" w:rsidRPr="00F51B1D" w:rsidRDefault="00F51B1D" w:rsidP="00F51B1D">
            <w:pPr>
              <w:pStyle w:val="Paragrafi0"/>
              <w:ind w:firstLine="0"/>
              <w:rPr>
                <w:lang w:val="it-IT"/>
              </w:rPr>
            </w:pPr>
            <w:r w:rsidRPr="00F51B1D">
              <w:rPr>
                <w:lang w:val="it-IT"/>
              </w:rPr>
              <w:t xml:space="preserve">Diplomë e Nivelit të Parë (DNP). </w:t>
            </w:r>
          </w:p>
          <w:p w:rsidR="00F51B1D" w:rsidRDefault="00F51B1D" w:rsidP="00F51B1D">
            <w:pPr>
              <w:pStyle w:val="Paragrafi0"/>
              <w:ind w:firstLine="0"/>
            </w:pPr>
            <w:r>
              <w:t>Të barasvlershme me to, sipas legjislacionit të arsimit të lartë.</w:t>
            </w:r>
          </w:p>
        </w:tc>
        <w:tc>
          <w:tcPr>
            <w:tcW w:w="1439" w:type="dxa"/>
          </w:tcPr>
          <w:p w:rsidR="00F51B1D" w:rsidRDefault="00F51B1D" w:rsidP="00F51B1D">
            <w:pPr>
              <w:pStyle w:val="Paragrafi0"/>
              <w:ind w:firstLine="0"/>
            </w:pPr>
            <w:r>
              <w:t>10 000 lekë</w:t>
            </w:r>
          </w:p>
        </w:tc>
      </w:tr>
    </w:tbl>
    <w:p w:rsidR="00F51B1D" w:rsidRPr="00E22F01" w:rsidRDefault="00F51B1D" w:rsidP="00F51B1D">
      <w:pPr>
        <w:pStyle w:val="Paragrafi0"/>
        <w:rPr>
          <w:sz w:val="16"/>
        </w:rPr>
      </w:pPr>
    </w:p>
    <w:p w:rsidR="00016606" w:rsidRDefault="00016606" w:rsidP="00F51B1D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1B1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5770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1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674221-4527-4DD9-BA8D-7CD36033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B1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F51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F51B1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2019-03-17T17:07:00Z</dcterms:created>
  <dcterms:modified xsi:type="dcterms:W3CDTF">2019-03-17T17:07:00Z</dcterms:modified>
</cp:coreProperties>
</file>