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AE0" w:rsidRDefault="002B7AE0" w:rsidP="002B7AE0">
      <w:pPr>
        <w:pStyle w:val="Akti"/>
        <w:keepNext w:val="0"/>
      </w:pPr>
      <w:bookmarkStart w:id="0" w:name="_GoBack"/>
      <w:bookmarkEnd w:id="0"/>
      <w:r w:rsidRPr="00D76DBF">
        <w:t xml:space="preserve">VENDIM </w:t>
      </w:r>
    </w:p>
    <w:p w:rsidR="002B7AE0" w:rsidRDefault="002B7AE0" w:rsidP="002B7AE0">
      <w:pPr>
        <w:pStyle w:val="NumriData"/>
        <w:keepNext w:val="0"/>
      </w:pPr>
      <w:r w:rsidRPr="00D76DBF">
        <w:t>Nr.629,</w:t>
      </w:r>
      <w:r>
        <w:t xml:space="preserve"> </w:t>
      </w:r>
      <w:r w:rsidRPr="00D76DBF">
        <w:t>datë</w:t>
      </w:r>
      <w:r>
        <w:t xml:space="preserve"> </w:t>
      </w:r>
      <w:r w:rsidRPr="00D76DBF">
        <w:t xml:space="preserve">8.7.2010 </w:t>
      </w:r>
    </w:p>
    <w:p w:rsidR="002B7AE0" w:rsidRDefault="002B7AE0" w:rsidP="002B7AE0">
      <w:pPr>
        <w:pStyle w:val="Paragrafi0"/>
      </w:pPr>
    </w:p>
    <w:p w:rsidR="002B7AE0" w:rsidRDefault="002B7AE0" w:rsidP="002B7AE0">
      <w:pPr>
        <w:pStyle w:val="Titulli0"/>
        <w:keepNext w:val="0"/>
      </w:pPr>
      <w:r w:rsidRPr="00D76DBF">
        <w:t>P</w:t>
      </w:r>
      <w:r>
        <w:t>ë</w:t>
      </w:r>
      <w:r w:rsidRPr="00D76DBF">
        <w:t>R NJ</w:t>
      </w:r>
      <w:r>
        <w:t>ë</w:t>
      </w:r>
      <w:r w:rsidRPr="00D76DBF">
        <w:t xml:space="preserve"> NDRYSHIM</w:t>
      </w:r>
      <w:r>
        <w:t xml:space="preserve"> në </w:t>
      </w:r>
      <w:r w:rsidRPr="00D76DBF">
        <w:t>VENDIMIN NR.455,</w:t>
      </w:r>
      <w:r>
        <w:t xml:space="preserve"> datë </w:t>
      </w:r>
      <w:r w:rsidRPr="00D76DBF">
        <w:t>18.7.2</w:t>
      </w:r>
      <w:r>
        <w:t>00</w:t>
      </w:r>
      <w:r w:rsidRPr="00D76DBF">
        <w:t>7 “P</w:t>
      </w:r>
      <w:r>
        <w:t>ë</w:t>
      </w:r>
      <w:r w:rsidRPr="00D76DBF">
        <w:t>R PAGAT DHE SHTESAT MB</w:t>
      </w:r>
      <w:r>
        <w:t>i</w:t>
      </w:r>
      <w:r w:rsidRPr="00D76DBF">
        <w:t xml:space="preserve"> PAG</w:t>
      </w:r>
      <w:r>
        <w:t xml:space="preserve">ë të </w:t>
      </w:r>
      <w:r w:rsidRPr="00D76DBF">
        <w:t>PUNONJ</w:t>
      </w:r>
      <w:r>
        <w:t>ë</w:t>
      </w:r>
      <w:r w:rsidRPr="00D76DBF">
        <w:t>SVE T</w:t>
      </w:r>
      <w:r>
        <w:t>ë SHË</w:t>
      </w:r>
      <w:r w:rsidRPr="00D76DBF">
        <w:t>RBIMIT PYJOR”,</w:t>
      </w:r>
      <w:r>
        <w:t xml:space="preserve"> të </w:t>
      </w:r>
      <w:r w:rsidRPr="00D76DBF">
        <w:t xml:space="preserve">NDRYSHUAR </w:t>
      </w:r>
    </w:p>
    <w:p w:rsidR="002B7AE0" w:rsidRDefault="002B7AE0" w:rsidP="002B7AE0">
      <w:pPr>
        <w:pStyle w:val="Paragrafi0"/>
      </w:pPr>
    </w:p>
    <w:p w:rsidR="002B7AE0" w:rsidRDefault="002B7AE0" w:rsidP="002B7AE0">
      <w:pPr>
        <w:pStyle w:val="BazLigjPropozues"/>
        <w:keepNext w:val="0"/>
      </w:pPr>
      <w:r w:rsidRPr="00D76DBF">
        <w:t>N</w:t>
      </w:r>
      <w:r>
        <w:t>ë mbështetje të nenit 100 të Kushtetutës, të nenit 5/1</w:t>
      </w:r>
      <w:r w:rsidRPr="00D76DBF">
        <w:t xml:space="preserve"> të ligjit nr.8487,</w:t>
      </w:r>
      <w:r>
        <w:t xml:space="preserve"> datë 13.5.1999</w:t>
      </w:r>
      <w:r w:rsidRPr="00D76DBF">
        <w:t xml:space="preserve"> “P</w:t>
      </w:r>
      <w:r>
        <w:t>ë</w:t>
      </w:r>
      <w:r w:rsidRPr="00D76DBF">
        <w:t>r kompetencat</w:t>
      </w:r>
      <w:r>
        <w:t xml:space="preserve"> për </w:t>
      </w:r>
      <w:r w:rsidRPr="00D76DBF">
        <w:t>caktimin e pagave t</w:t>
      </w:r>
      <w:r>
        <w:t>ë punës”, të ndryshuar dhe të l</w:t>
      </w:r>
      <w:r w:rsidRPr="00D76DBF">
        <w:t>igjit nr.10 190,</w:t>
      </w:r>
      <w:r>
        <w:t xml:space="preserve"> datë </w:t>
      </w:r>
      <w:r w:rsidRPr="00D76DBF">
        <w:t>26.11.2009 “P</w:t>
      </w:r>
      <w:r>
        <w:t>ë</w:t>
      </w:r>
      <w:r w:rsidRPr="00D76DBF">
        <w:t xml:space="preserve">r buxhetin e vitit 2010”, me propozimin e Ministrit të Brendshëm dhe Ministrit të Financave, Këshilli i Ministrave </w:t>
      </w:r>
    </w:p>
    <w:p w:rsidR="002B7AE0" w:rsidRDefault="002B7AE0" w:rsidP="002B7AE0">
      <w:pPr>
        <w:pStyle w:val="Paragrafi0"/>
      </w:pPr>
    </w:p>
    <w:p w:rsidR="002B7AE0" w:rsidRDefault="002B7AE0" w:rsidP="002B7AE0">
      <w:pPr>
        <w:pStyle w:val="VENDOSI0"/>
        <w:keepNext w:val="0"/>
      </w:pPr>
      <w:r w:rsidRPr="00D76DBF">
        <w:t xml:space="preserve">VENDOSI: </w:t>
      </w:r>
    </w:p>
    <w:p w:rsidR="002B7AE0" w:rsidRDefault="002B7AE0" w:rsidP="002B7AE0">
      <w:pPr>
        <w:pStyle w:val="Paragrafi0"/>
      </w:pPr>
    </w:p>
    <w:p w:rsidR="002B7AE0" w:rsidRDefault="002B7AE0" w:rsidP="002B7AE0">
      <w:pPr>
        <w:pStyle w:val="Paragrafi0"/>
      </w:pPr>
      <w:r>
        <w:t>1. Lidhja nr.1</w:t>
      </w:r>
      <w:r w:rsidRPr="00D76DBF">
        <w:t xml:space="preserve"> “Struktura dhe nivelet e pagave</w:t>
      </w:r>
      <w:r>
        <w:t xml:space="preserve"> për </w:t>
      </w:r>
      <w:r w:rsidRPr="00D76DBF">
        <w:t>punonj</w:t>
      </w:r>
      <w:r>
        <w:t>ë</w:t>
      </w:r>
      <w:r w:rsidRPr="00D76DBF">
        <w:t xml:space="preserve">sit e shërbimit pyjor”, që përmendet në pikën 1, zëvendësohet me lidhjen me të njëjtin numër </w:t>
      </w:r>
      <w:r>
        <w:t>dhe titull, që i bashkëlidhet kë</w:t>
      </w:r>
      <w:r w:rsidRPr="00D76DBF">
        <w:t>tij vendimi dhe është pjesë</w:t>
      </w:r>
      <w:r>
        <w:t xml:space="preserve"> përbërëse </w:t>
      </w:r>
      <w:r w:rsidRPr="00D76DBF">
        <w:t xml:space="preserve">e tij. </w:t>
      </w:r>
    </w:p>
    <w:p w:rsidR="002B7AE0" w:rsidRPr="00D76DBF" w:rsidRDefault="002B7AE0" w:rsidP="002B7AE0">
      <w:pPr>
        <w:pStyle w:val="Paragrafi0"/>
      </w:pPr>
      <w:r w:rsidRPr="00D76DBF">
        <w:t>2. Efektet financiare, që rrjedhin nga zbatimi i këtij vendimi, do të p</w:t>
      </w:r>
      <w:r>
        <w:t>ë</w:t>
      </w:r>
      <w:r w:rsidRPr="00D76DBF">
        <w:t>rballohe</w:t>
      </w:r>
      <w:r>
        <w:t>n nga fondet e parashikuara në Buxhetin e S</w:t>
      </w:r>
      <w:r w:rsidRPr="00D76DBF">
        <w:t>htetit</w:t>
      </w:r>
      <w:r>
        <w:t xml:space="preserve"> për </w:t>
      </w:r>
      <w:r w:rsidRPr="00D76DBF">
        <w:t>rritjen e pagave</w:t>
      </w:r>
      <w:r>
        <w:t xml:space="preserve"> për </w:t>
      </w:r>
      <w:r w:rsidRPr="00D76DBF">
        <w:t xml:space="preserve">vitin 2010. </w:t>
      </w:r>
    </w:p>
    <w:p w:rsidR="002B7AE0" w:rsidRDefault="002B7AE0" w:rsidP="002B7AE0">
      <w:pPr>
        <w:pStyle w:val="Paragrafi0"/>
        <w:rPr>
          <w:lang w:val="it-IT"/>
        </w:rPr>
      </w:pPr>
      <w:r w:rsidRPr="00461E61">
        <w:rPr>
          <w:lang w:val="it-IT"/>
        </w:rPr>
        <w:t>3. Ngarkohen Ministria e Mjedisit, Pyjeve dhe Administrimit të Ujërave dhe Ministria e Financave</w:t>
      </w:r>
      <w:r>
        <w:rPr>
          <w:lang w:val="it-IT"/>
        </w:rPr>
        <w:t xml:space="preserve"> për </w:t>
      </w:r>
      <w:r w:rsidRPr="00461E61">
        <w:rPr>
          <w:lang w:val="it-IT"/>
        </w:rPr>
        <w:t xml:space="preserve">zbatimin e këtij vendimi. </w:t>
      </w:r>
    </w:p>
    <w:p w:rsidR="002B7AE0" w:rsidRDefault="002B7AE0" w:rsidP="002B7AE0">
      <w:pPr>
        <w:pStyle w:val="Paragrafi0"/>
        <w:rPr>
          <w:lang w:val="it-IT"/>
        </w:rPr>
      </w:pPr>
      <w:r w:rsidRPr="00461E61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461E61">
        <w:rPr>
          <w:lang w:val="it-IT"/>
        </w:rPr>
        <w:t xml:space="preserve">Fletoren Zyrtare dhe i shtrin efektet nga data 1 korrik 2010. </w:t>
      </w:r>
    </w:p>
    <w:p w:rsidR="002B7AE0" w:rsidRDefault="002B7AE0" w:rsidP="002B7AE0">
      <w:pPr>
        <w:pStyle w:val="Paragrafi0"/>
        <w:rPr>
          <w:lang w:val="it-IT"/>
        </w:rPr>
      </w:pPr>
    </w:p>
    <w:p w:rsidR="002B7AE0" w:rsidRPr="005238CD" w:rsidRDefault="002B7AE0" w:rsidP="002B7AE0">
      <w:pPr>
        <w:pStyle w:val="Autoriteti"/>
        <w:keepNext w:val="0"/>
        <w:rPr>
          <w:lang w:val="it-IT"/>
        </w:rPr>
      </w:pPr>
      <w:r w:rsidRPr="005238CD">
        <w:rPr>
          <w:lang w:val="it-IT"/>
        </w:rPr>
        <w:t xml:space="preserve">KRYEMINISTRI </w:t>
      </w:r>
    </w:p>
    <w:p w:rsidR="002B7AE0" w:rsidRPr="005238CD" w:rsidRDefault="002B7AE0" w:rsidP="002B7AE0">
      <w:pPr>
        <w:pStyle w:val="AutoritetiEmer"/>
        <w:rPr>
          <w:lang w:val="it-IT"/>
        </w:rPr>
      </w:pPr>
      <w:r w:rsidRPr="005238CD">
        <w:rPr>
          <w:lang w:val="it-IT"/>
        </w:rPr>
        <w:t>Sali Berisha</w:t>
      </w:r>
    </w:p>
    <w:p w:rsidR="002B7AE0" w:rsidRDefault="002B7AE0" w:rsidP="002B7AE0">
      <w:pPr>
        <w:pStyle w:val="Paragrafi0"/>
        <w:ind w:firstLine="0"/>
        <w:rPr>
          <w:lang w:val="it-IT"/>
        </w:rPr>
      </w:pPr>
    </w:p>
    <w:p w:rsidR="002B7AE0" w:rsidRPr="005238CD" w:rsidRDefault="002B7AE0" w:rsidP="002B7AE0">
      <w:pPr>
        <w:pStyle w:val="Paragrafi0"/>
        <w:jc w:val="right"/>
        <w:rPr>
          <w:lang w:val="it-IT"/>
        </w:rPr>
      </w:pPr>
      <w:r w:rsidRPr="005238CD">
        <w:rPr>
          <w:lang w:val="it-IT"/>
        </w:rPr>
        <w:t xml:space="preserve">Lidhja nr.1 </w:t>
      </w:r>
    </w:p>
    <w:p w:rsidR="002B7AE0" w:rsidRPr="005238CD" w:rsidRDefault="002B7AE0" w:rsidP="002B7AE0">
      <w:pPr>
        <w:pStyle w:val="Paragrafi0"/>
        <w:rPr>
          <w:lang w:val="it-IT"/>
        </w:rPr>
      </w:pPr>
    </w:p>
    <w:p w:rsidR="002B7AE0" w:rsidRPr="005238CD" w:rsidRDefault="002B7AE0" w:rsidP="002B7AE0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t xml:space="preserve">Struktura dhe nivelet e pagave për punonjësit e shërbimit pyjor </w:t>
      </w:r>
    </w:p>
    <w:p w:rsidR="002B7AE0" w:rsidRPr="005238CD" w:rsidRDefault="002B7AE0" w:rsidP="002B7AE0">
      <w:pPr>
        <w:pStyle w:val="Paragrafi0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1061"/>
        <w:gridCol w:w="1536"/>
      </w:tblGrid>
      <w:tr w:rsidR="002B7AE0" w:rsidRPr="002B7AE0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1E6A5B">
              <w:rPr>
                <w:b/>
                <w:sz w:val="20"/>
              </w:rPr>
              <w:t xml:space="preserve">Nr.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1E6A5B">
              <w:rPr>
                <w:b/>
                <w:sz w:val="20"/>
              </w:rPr>
              <w:t xml:space="preserve">KLASA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2B7AE0" w:rsidRDefault="002B7AE0" w:rsidP="002B7AE0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2B7AE0">
              <w:rPr>
                <w:b/>
                <w:sz w:val="20"/>
                <w:lang w:val="it-IT"/>
              </w:rPr>
              <w:t xml:space="preserve">Paga bazë </w:t>
            </w:r>
            <w:r w:rsidRPr="002B7AE0">
              <w:rPr>
                <w:b/>
                <w:sz w:val="20"/>
                <w:lang w:val="it-IT"/>
              </w:rPr>
              <w:br/>
              <w:t xml:space="preserve">mujore në lekë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19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000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2.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19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250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3.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III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19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550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4.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IV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19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850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5.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V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160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6.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VI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480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7.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VII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21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550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8.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VIII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22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550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9.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IX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23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100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10.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24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150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11.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200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12.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750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13.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XIII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26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250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14.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XIV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27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300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15.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XV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29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400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16.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XVI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30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450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17.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XVII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32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050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18.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XVIII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33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100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19.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XIX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33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600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lastRenderedPageBreak/>
              <w:t xml:space="preserve">20.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)(X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34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650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21.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XXI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36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750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22. 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XXII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37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800 </w:t>
            </w:r>
          </w:p>
        </w:tc>
      </w:tr>
      <w:tr w:rsidR="002B7AE0" w:rsidRPr="001E6A5B" w:rsidTr="002B7AE0">
        <w:trPr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 xml:space="preserve">XXIII 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7AE0" w:rsidRPr="001E6A5B" w:rsidRDefault="002B7AE0" w:rsidP="002B7AE0">
            <w:pPr>
              <w:pStyle w:val="Tabele"/>
              <w:widowControl w:val="0"/>
              <w:jc w:val="center"/>
              <w:rPr>
                <w:sz w:val="20"/>
              </w:rPr>
            </w:pPr>
            <w:r w:rsidRPr="001E6A5B">
              <w:rPr>
                <w:sz w:val="20"/>
              </w:rPr>
              <w:t>39</w:t>
            </w:r>
            <w:r>
              <w:rPr>
                <w:sz w:val="20"/>
              </w:rPr>
              <w:t xml:space="preserve"> </w:t>
            </w:r>
            <w:r w:rsidRPr="001E6A5B">
              <w:rPr>
                <w:sz w:val="20"/>
              </w:rPr>
              <w:t xml:space="preserve">900 </w:t>
            </w:r>
          </w:p>
        </w:tc>
      </w:tr>
    </w:tbl>
    <w:p w:rsidR="002B7AE0" w:rsidRDefault="002B7AE0" w:rsidP="002B7AE0">
      <w:pPr>
        <w:pStyle w:val="Paragrafi0"/>
        <w:rPr>
          <w:lang w:val="it-IT"/>
        </w:rPr>
      </w:pPr>
    </w:p>
    <w:sectPr w:rsidR="002B7A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7AE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AE0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1FC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71A394-61D4-47D9-96AC-CA0814E8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AE0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B7AE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B7AE0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2B7AE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2019-03-17T17:10:00Z</dcterms:created>
  <dcterms:modified xsi:type="dcterms:W3CDTF">2019-03-17T17:10:00Z</dcterms:modified>
</cp:coreProperties>
</file>