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418" w:rsidRPr="00C06508" w:rsidRDefault="00836418" w:rsidP="00836418">
      <w:pPr>
        <w:pStyle w:val="Akti"/>
        <w:keepNext w:val="0"/>
      </w:pPr>
      <w:bookmarkStart w:id="0" w:name="_GoBack"/>
      <w:bookmarkEnd w:id="0"/>
      <w:r>
        <w:t>VENDI</w:t>
      </w:r>
      <w:r w:rsidRPr="00C06508">
        <w:t>M</w:t>
      </w:r>
    </w:p>
    <w:p w:rsidR="00836418" w:rsidRPr="00C06508" w:rsidRDefault="00836418" w:rsidP="00836418">
      <w:pPr>
        <w:pStyle w:val="NumriData"/>
        <w:keepNext w:val="0"/>
      </w:pPr>
      <w:r w:rsidRPr="00C06508">
        <w:t>Nr.592, dat</w:t>
      </w:r>
      <w:r>
        <w:t>ë</w:t>
      </w:r>
      <w:r w:rsidRPr="00C06508">
        <w:t xml:space="preserve"> 14.7.2010</w:t>
      </w:r>
    </w:p>
    <w:p w:rsidR="00836418" w:rsidRDefault="00836418" w:rsidP="00836418">
      <w:pPr>
        <w:pStyle w:val="Titulli0"/>
        <w:keepNext w:val="0"/>
      </w:pPr>
    </w:p>
    <w:p w:rsidR="00836418" w:rsidRPr="00C06508" w:rsidRDefault="00836418" w:rsidP="00836418">
      <w:pPr>
        <w:pStyle w:val="Titulli0"/>
        <w:keepNext w:val="0"/>
      </w:pPr>
      <w:r w:rsidRPr="00C06508">
        <w:t>PËR</w:t>
      </w:r>
      <w:r>
        <w:t xml:space="preserve"> </w:t>
      </w:r>
      <w:r w:rsidRPr="00C06508">
        <w:t>NJË SHTESË FONDI NË BUXHETIN E MINISTRISË SË SHËNDETËSISË, MIRATUAR PËR VITIN 2010, PËR  MBULIMIN E PJESSHËM TË SHPENZIMEVE TË KURIMIT, NË MAQEDONI, TË SHTETASIT SULEJMAN TAFÇIU</w:t>
      </w:r>
    </w:p>
    <w:p w:rsidR="00836418" w:rsidRDefault="00836418" w:rsidP="00836418">
      <w:pPr>
        <w:pStyle w:val="Paragrafi0"/>
      </w:pPr>
    </w:p>
    <w:p w:rsidR="00836418" w:rsidRPr="00C06508" w:rsidRDefault="00836418" w:rsidP="00836418">
      <w:pPr>
        <w:pStyle w:val="Paragrafi0"/>
      </w:pPr>
      <w:r w:rsidRPr="00C06508">
        <w:t>Në mbështetje të nenit 100 t</w:t>
      </w:r>
      <w:r>
        <w:t>ë Kushtetutës, të neneve 5 e 45</w:t>
      </w:r>
      <w:r w:rsidRPr="00C06508">
        <w:t xml:space="preserve"> të</w:t>
      </w:r>
      <w:r>
        <w:t xml:space="preserve"> ligjit nr.9936, datë 26.6.2008</w:t>
      </w:r>
      <w:r w:rsidRPr="00C06508">
        <w:t xml:space="preserve"> “Për menaxhimin e sistemit buxhetor në Republikën</w:t>
      </w:r>
      <w:r>
        <w:t xml:space="preserve"> e Shqipërisë”, dhe të nenit 13</w:t>
      </w:r>
      <w:r w:rsidRPr="00C06508">
        <w:t xml:space="preserve"> të l</w:t>
      </w:r>
      <w:r>
        <w:t>igjit nr.10190, datë 26.11.2009</w:t>
      </w:r>
      <w:r w:rsidRPr="00C06508">
        <w:t xml:space="preserve"> “Për buxhetin e vitit 2010”, me propozimin e Ministrit të Shëndetësisë,  Këshilli i Ministrave</w:t>
      </w:r>
    </w:p>
    <w:p w:rsidR="00836418" w:rsidRDefault="00836418" w:rsidP="00836418">
      <w:pPr>
        <w:pStyle w:val="Paragrafi0"/>
      </w:pPr>
    </w:p>
    <w:p w:rsidR="00836418" w:rsidRDefault="00836418" w:rsidP="00836418">
      <w:pPr>
        <w:pStyle w:val="VENDOSI0"/>
        <w:keepNext w:val="0"/>
      </w:pPr>
      <w:r w:rsidRPr="00C06508">
        <w:t> </w:t>
      </w:r>
      <w:r>
        <w:t>VENDOS</w:t>
      </w:r>
      <w:r w:rsidRPr="00C06508">
        <w:t>I:</w:t>
      </w:r>
    </w:p>
    <w:p w:rsidR="00836418" w:rsidRPr="00C06508" w:rsidRDefault="00836418" w:rsidP="00836418">
      <w:pPr>
        <w:pStyle w:val="Paragrafi0"/>
      </w:pPr>
    </w:p>
    <w:p w:rsidR="00836418" w:rsidRPr="00C06508" w:rsidRDefault="00836418" w:rsidP="00836418">
      <w:pPr>
        <w:pStyle w:val="Paragrafi0"/>
      </w:pPr>
      <w:r>
        <w:t> 1. </w:t>
      </w:r>
      <w:r w:rsidRPr="00C06508">
        <w:t>Ministrisë së Shëndetësisë, në buxhetin e miratuar për vitin 2010, zëri “Shpenzime operative”, t’i shtohet fondi prej 3 000 000 (tre milionë) lekësh, për mbulimin e shpenzimeve të kurimit, në Maqedoni, të shtetasit Sulejman Tafçiu.</w:t>
      </w:r>
    </w:p>
    <w:p w:rsidR="00836418" w:rsidRPr="00C06508" w:rsidRDefault="00836418" w:rsidP="00836418">
      <w:pPr>
        <w:pStyle w:val="Paragrafi0"/>
      </w:pPr>
      <w:r>
        <w:t>2. </w:t>
      </w:r>
      <w:r w:rsidRPr="00C06508">
        <w:t>Ky fond të përballohet nga  fondi  rezervë i Buxhetit të Shtetit.</w:t>
      </w:r>
    </w:p>
    <w:p w:rsidR="00836418" w:rsidRPr="00C06508" w:rsidRDefault="00836418" w:rsidP="00836418">
      <w:pPr>
        <w:pStyle w:val="Paragrafi0"/>
      </w:pPr>
      <w:r>
        <w:t>3. </w:t>
      </w:r>
      <w:r w:rsidRPr="00C06508">
        <w:t>Pagesa të bëhet kundrejt paraqitjes së faturave origjinale të institucionit shëndetësor të kurimit.</w:t>
      </w:r>
    </w:p>
    <w:p w:rsidR="00836418" w:rsidRPr="004C4D48" w:rsidRDefault="00836418" w:rsidP="00836418">
      <w:pPr>
        <w:pStyle w:val="Paragrafi0"/>
        <w:rPr>
          <w:lang w:val="it-IT"/>
        </w:rPr>
      </w:pPr>
      <w:r w:rsidRPr="004C4D48">
        <w:rPr>
          <w:lang w:val="it-IT"/>
        </w:rPr>
        <w:t>4. Ngarkohen  Ministria e Shëndetësisë dhe Ministria e Financave për zbatimin e këtij vendimi.</w:t>
      </w:r>
    </w:p>
    <w:p w:rsidR="00836418" w:rsidRPr="004C4D48" w:rsidRDefault="00836418" w:rsidP="00836418">
      <w:pPr>
        <w:pStyle w:val="Paragrafi0"/>
        <w:rPr>
          <w:lang w:val="it-IT"/>
        </w:rPr>
      </w:pPr>
      <w:r w:rsidRPr="004C4D48">
        <w:rPr>
          <w:lang w:val="it-IT"/>
        </w:rPr>
        <w:t>Ky vendim hyn në fuqi menjëherë.</w:t>
      </w:r>
    </w:p>
    <w:p w:rsidR="00836418" w:rsidRPr="004C4D48" w:rsidRDefault="00836418" w:rsidP="00836418">
      <w:pPr>
        <w:pStyle w:val="Paragrafi0"/>
        <w:rPr>
          <w:lang w:val="it-IT"/>
        </w:rPr>
      </w:pPr>
      <w:r w:rsidRPr="004C4D48">
        <w:rPr>
          <w:lang w:val="it-IT"/>
        </w:rPr>
        <w:t> </w:t>
      </w:r>
    </w:p>
    <w:p w:rsidR="00836418" w:rsidRDefault="00836418" w:rsidP="00836418">
      <w:pPr>
        <w:pStyle w:val="Autoriteti"/>
        <w:keepNext w:val="0"/>
      </w:pPr>
      <w:r>
        <w:t>Kryeministri</w:t>
      </w:r>
    </w:p>
    <w:p w:rsidR="00836418" w:rsidRDefault="00836418" w:rsidP="00836418">
      <w:pPr>
        <w:pStyle w:val="AutoritetiEmer"/>
      </w:pPr>
      <w:r>
        <w:t>Sali Berisha</w:t>
      </w:r>
    </w:p>
    <w:sectPr w:rsidR="0083641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36418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02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08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66E53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1EF4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6418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3FFB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4C5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5795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2C4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1C3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7565B0D-FD59-4142-8E3A-7C4AC7472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836418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836418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836418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2019-03-17T17:02:00Z</dcterms:created>
  <dcterms:modified xsi:type="dcterms:W3CDTF">2019-03-17T17:02:00Z</dcterms:modified>
</cp:coreProperties>
</file>