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937" w:rsidRPr="00C06508" w:rsidRDefault="00681937" w:rsidP="00681937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681937" w:rsidRPr="00C06508" w:rsidRDefault="00681937" w:rsidP="00681937">
      <w:pPr>
        <w:pStyle w:val="NumriData"/>
        <w:keepNext w:val="0"/>
      </w:pPr>
      <w:r w:rsidRPr="00C06508">
        <w:t>Nr.594, dat</w:t>
      </w:r>
      <w:r>
        <w:t>ë</w:t>
      </w:r>
      <w:r w:rsidRPr="00C06508">
        <w:t xml:space="preserve"> 23.7.2010</w:t>
      </w:r>
    </w:p>
    <w:p w:rsidR="00681937" w:rsidRPr="00C06508" w:rsidRDefault="00681937" w:rsidP="00681937">
      <w:pPr>
        <w:pStyle w:val="Paragrafi0"/>
      </w:pPr>
    </w:p>
    <w:p w:rsidR="00681937" w:rsidRDefault="00681937" w:rsidP="00681937">
      <w:pPr>
        <w:pStyle w:val="Titulli0"/>
        <w:keepNext w:val="0"/>
      </w:pPr>
      <w:r w:rsidRPr="00C06508">
        <w:t>PËR</w:t>
      </w:r>
      <w:r>
        <w:t xml:space="preserve"> </w:t>
      </w:r>
      <w:r w:rsidRPr="00C06508">
        <w:t>MIRATIMIN E MARRËVESHJES, NDËRMJET KËSHILLIT  TË MINISTRAVE TË REPUBLIKËS SË SHQIPËRISË DHE QEVERISË SË REPUBLIKËS FEDERALE TË GJERMANISË, PËR  BASHKËPUNIM FINANCIAR, 2007, PËR FINANCIMIN E PROJEKTIT “PROGRAMI I FURNIZIMIT ME UJË I ZONAVE RURALE-FAZA 2”</w:t>
      </w:r>
    </w:p>
    <w:p w:rsidR="00681937" w:rsidRDefault="00681937" w:rsidP="00681937">
      <w:pPr>
        <w:pStyle w:val="Paragrafi0"/>
      </w:pPr>
    </w:p>
    <w:p w:rsidR="00681937" w:rsidRPr="00C06508" w:rsidRDefault="00681937" w:rsidP="00681937">
      <w:pPr>
        <w:pStyle w:val="Paragrafi0"/>
      </w:pPr>
      <w:r w:rsidRPr="00C06508">
        <w:t>Në mbështetje të nenit 100 të Ku</w:t>
      </w:r>
      <w:r>
        <w:t>shtetutës dhe të neneve 17 e 23</w:t>
      </w:r>
      <w:r w:rsidRPr="00C06508">
        <w:t xml:space="preserve"> t</w:t>
      </w:r>
      <w:r>
        <w:t>ë ligjit nr.8371, datë 9.7.1998</w:t>
      </w:r>
      <w:r w:rsidRPr="00C06508">
        <w:t xml:space="preserve"> “Për lidhjen e traktateve dhe marrëveshjeve ndërkombëtare”, me propozimin e zëvendëskryeministrit dhe Ministër i Punëve të Jashtme, Këshilli i Ministrave</w:t>
      </w:r>
    </w:p>
    <w:p w:rsidR="00681937" w:rsidRDefault="00681937" w:rsidP="00681937">
      <w:pPr>
        <w:pStyle w:val="Paragrafi0"/>
      </w:pPr>
    </w:p>
    <w:p w:rsidR="00681937" w:rsidRDefault="00681937" w:rsidP="00681937">
      <w:pPr>
        <w:pStyle w:val="VENDOSI0"/>
        <w:keepNext w:val="0"/>
      </w:pPr>
      <w:r>
        <w:t>VENDOS</w:t>
      </w:r>
      <w:r w:rsidRPr="00C06508">
        <w:t>I:</w:t>
      </w:r>
    </w:p>
    <w:p w:rsidR="00681937" w:rsidRPr="00C06508" w:rsidRDefault="00681937" w:rsidP="00681937">
      <w:pPr>
        <w:pStyle w:val="Paragrafi0"/>
      </w:pPr>
    </w:p>
    <w:p w:rsidR="00681937" w:rsidRPr="00C06508" w:rsidRDefault="00681937" w:rsidP="00681937">
      <w:pPr>
        <w:pStyle w:val="Paragrafi0"/>
      </w:pPr>
      <w:r w:rsidRPr="00C06508">
        <w:t>Miratimin e marrëveshjes, ndërmjet Këshillit të Ministrave të Republikës së Shqipërisë dhe Qeverisë së Republikës Federale të Gjermanisë, për  bashkëpunim financiar, 2007, për financimin e projektit “Programi i furnizimit me ujë i zonave rurale-faza 2”, sipas tekstit që i bashkëlidhet këtij vendimi.</w:t>
      </w:r>
    </w:p>
    <w:p w:rsidR="00681937" w:rsidRPr="00C06508" w:rsidRDefault="00681937" w:rsidP="00681937">
      <w:pPr>
        <w:pStyle w:val="Paragrafi0"/>
      </w:pPr>
      <w:r w:rsidRPr="00C06508">
        <w:t>Ky ven</w:t>
      </w:r>
      <w:r>
        <w:t xml:space="preserve">dim hyn në fuqi pas botimit në </w:t>
      </w:r>
      <w:r w:rsidRPr="00C06508">
        <w:t>Fle</w:t>
      </w:r>
      <w:r>
        <w:t>toren Zyrtare</w:t>
      </w:r>
      <w:r w:rsidRPr="00C06508">
        <w:t>.</w:t>
      </w:r>
    </w:p>
    <w:p w:rsidR="00681937" w:rsidRDefault="00681937" w:rsidP="00681937">
      <w:pPr>
        <w:pStyle w:val="Autoriteti"/>
        <w:keepNext w:val="0"/>
      </w:pPr>
      <w:r>
        <w:t>Kryeministri</w:t>
      </w:r>
    </w:p>
    <w:p w:rsidR="00681937" w:rsidRDefault="00681937" w:rsidP="00681937">
      <w:pPr>
        <w:pStyle w:val="AutoritetiEmer"/>
      </w:pPr>
      <w:r>
        <w:t>Sali Berisha</w:t>
      </w:r>
    </w:p>
    <w:p w:rsidR="00681937" w:rsidRDefault="00681937" w:rsidP="00681937">
      <w:pPr>
        <w:pStyle w:val="Titulli0"/>
        <w:keepNext w:val="0"/>
      </w:pPr>
    </w:p>
    <w:p w:rsidR="00681937" w:rsidRDefault="00681937" w:rsidP="00681937">
      <w:pPr>
        <w:pStyle w:val="Titulli0"/>
        <w:keepNext w:val="0"/>
      </w:pPr>
      <w:r>
        <w:t>Marrëveshje</w:t>
      </w:r>
    </w:p>
    <w:p w:rsidR="00681937" w:rsidRDefault="00681937" w:rsidP="00681937">
      <w:pPr>
        <w:pStyle w:val="TitulliTitull"/>
        <w:keepNext w:val="0"/>
      </w:pPr>
      <w:r>
        <w:t>Ndërmjet Këshillit të Ministrave të Republikës së Shqipërisë dhe Qeverisë së Republikës Federale të Gjermanisë për bashkëpunim financiar, 2007</w:t>
      </w:r>
    </w:p>
    <w:p w:rsidR="00681937" w:rsidRDefault="00681937" w:rsidP="00681937">
      <w:pPr>
        <w:pStyle w:val="Paragrafi0"/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Këshilli i Ministrave i Republikës së Shqipërisë dhe Qeveria e Republikës Federale të Gjermanisë,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i/>
          <w:lang w:val="it-IT"/>
        </w:rPr>
        <w:t>në frymën</w:t>
      </w:r>
      <w:r w:rsidRPr="00681937">
        <w:rPr>
          <w:lang w:val="it-IT"/>
        </w:rPr>
        <w:t xml:space="preserve"> e marrëdhënieve miqësore ekzistuese ndërmjet Republikës së Shqipërisë dhe Republikës Federale të Gjermanisë;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i/>
          <w:lang w:val="it-IT"/>
        </w:rPr>
        <w:t xml:space="preserve">duke u nisur </w:t>
      </w:r>
      <w:r w:rsidRPr="00681937">
        <w:rPr>
          <w:lang w:val="it-IT"/>
        </w:rPr>
        <w:t>nga dëshira për t’i forcuar dhe thelluar këto marrëdhënie miqësore nëpërmjet bashkëpunimit financiar si partnerë;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i/>
          <w:lang w:val="it-IT"/>
        </w:rPr>
        <w:t>të ndërgjegjshëm</w:t>
      </w:r>
      <w:r w:rsidRPr="00681937">
        <w:rPr>
          <w:lang w:val="it-IT"/>
        </w:rPr>
        <w:t xml:space="preserve"> se ruajtja e këtyre marrëdhënieve përbën bazën e kësaj marrëveshjeje;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i/>
          <w:lang w:val="it-IT"/>
        </w:rPr>
        <w:t>me qëllim</w:t>
      </w:r>
      <w:r w:rsidRPr="00681937">
        <w:rPr>
          <w:lang w:val="it-IT"/>
        </w:rPr>
        <w:t xml:space="preserve"> për të kontribuar në zhvillimin social dhe ekonomik në Republikën e Shqipërisë;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i/>
          <w:lang w:val="it-IT"/>
        </w:rPr>
        <w:t>duke iu referuar</w:t>
      </w:r>
      <w:r w:rsidRPr="00681937">
        <w:rPr>
          <w:lang w:val="it-IT"/>
        </w:rPr>
        <w:t xml:space="preserve"> protokollit të bisedimeve ndërqeveritare të datës 16 tetor 2007,</w:t>
      </w:r>
    </w:p>
    <w:p w:rsidR="00681937" w:rsidRPr="004C4D48" w:rsidRDefault="00681937" w:rsidP="00681937">
      <w:pPr>
        <w:pStyle w:val="Paragrafi0"/>
        <w:rPr>
          <w:lang w:val="it-IT"/>
        </w:rPr>
      </w:pPr>
      <w:r w:rsidRPr="004C4D48">
        <w:rPr>
          <w:lang w:val="it-IT"/>
        </w:rPr>
        <w:t>u morën vesh si vijon:</w:t>
      </w:r>
    </w:p>
    <w:p w:rsidR="00681937" w:rsidRPr="004C4D48" w:rsidRDefault="00681937" w:rsidP="00681937">
      <w:pPr>
        <w:pStyle w:val="Paragrafi0"/>
        <w:rPr>
          <w:sz w:val="14"/>
          <w:lang w:val="it-IT"/>
        </w:rPr>
      </w:pPr>
    </w:p>
    <w:p w:rsidR="00681937" w:rsidRPr="00681937" w:rsidRDefault="00681937" w:rsidP="00681937">
      <w:pPr>
        <w:pStyle w:val="NeniNr"/>
        <w:keepNext w:val="0"/>
        <w:rPr>
          <w:rFonts w:eastAsia="MS Mincho"/>
          <w:lang w:val="it-IT"/>
        </w:rPr>
      </w:pPr>
      <w:r w:rsidRPr="00681937">
        <w:rPr>
          <w:rFonts w:eastAsia="MS Mincho"/>
          <w:lang w:val="it-IT"/>
        </w:rPr>
        <w:t>Neni 1</w:t>
      </w:r>
    </w:p>
    <w:p w:rsidR="00681937" w:rsidRPr="00681937" w:rsidRDefault="00681937" w:rsidP="00681937">
      <w:pPr>
        <w:pStyle w:val="Paragrafi0"/>
        <w:rPr>
          <w:sz w:val="12"/>
          <w:lang w:val="it-IT"/>
        </w:rPr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1. Qeveria e Republikës Federale të Gjermanisë u jep mundësi Këshillit të Ministrave të Republikës së Shqipërisë dhe/ose marrësve të tjerë që do të zgjidhen bashkërisht nga të dy qeveritë, të marrin nga Kreditansalt für Wiederaufbau (KfW) shumën e mëposhtme: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Një hua me vleftë prej deri në 1 500 000 euro (me fjalë një milion e pesëqind mijë eurosh) për projektin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“Programi për furnizimin e zonave rurale me ujë”,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kur nga shqyrtimi përkatës ka rezultuar se projekti vlen për t’u mbështetur.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2. Nëse Këshilli i Ministrave i Republikës së Shqipërisë dhe Qeveria e Republikës Federale të Gjermanisë bien dakord, projekti i përmendur në paragrafin 1 mund të zëvendësohet me projekte të tjera.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 xml:space="preserve">3. Në rast se Qeveria e Republikës Federale të Gjermanisë në një kohë të mëvonshme i </w:t>
      </w:r>
      <w:r w:rsidRPr="00681937">
        <w:rPr>
          <w:lang w:val="it-IT"/>
        </w:rPr>
        <w:lastRenderedPageBreak/>
        <w:t>jep mundësi Këshillit të Ministrave të Republikës së Shqipërisë të marrë nga Kreditansalt für Wiederaufbau hua ose shuma të tjera financimi për përgatitjen e projektit të përmendur në paragrafin 1 ose shuma të tjera financimi për masa të nevojshme shoqëruese për zbatimin dhe mbikëqyrjen e projektit të përmendur në paragrafin 1, atëherë gjen zbatim kjo marrëveshje.</w:t>
      </w:r>
    </w:p>
    <w:p w:rsidR="00681937" w:rsidRPr="00681937" w:rsidRDefault="00681937" w:rsidP="00681937">
      <w:pPr>
        <w:pStyle w:val="Paragrafi0"/>
        <w:rPr>
          <w:sz w:val="14"/>
          <w:lang w:val="it-IT"/>
        </w:rPr>
      </w:pPr>
    </w:p>
    <w:p w:rsidR="00681937" w:rsidRPr="00681937" w:rsidRDefault="00681937" w:rsidP="00681937">
      <w:pPr>
        <w:pStyle w:val="NeniNr"/>
        <w:keepNext w:val="0"/>
        <w:rPr>
          <w:rFonts w:eastAsia="MS Mincho"/>
          <w:lang w:val="it-IT"/>
        </w:rPr>
      </w:pPr>
      <w:r w:rsidRPr="00681937">
        <w:rPr>
          <w:rFonts w:eastAsia="MS Mincho"/>
          <w:lang w:val="it-IT"/>
        </w:rPr>
        <w:t>Neni 2</w:t>
      </w:r>
    </w:p>
    <w:p w:rsidR="00681937" w:rsidRPr="00681937" w:rsidRDefault="00681937" w:rsidP="00681937">
      <w:pPr>
        <w:pStyle w:val="Paragrafi0"/>
        <w:rPr>
          <w:sz w:val="14"/>
          <w:lang w:val="it-IT"/>
        </w:rPr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1. Përdorimi i shumës së përmendur në nenin 1, kushtet me të cilat vihet në dispozicion ajo, si dhe procedura e dhënies së porosisë përcaktohen në kontratën që do të lidhet midis Kreditansalt für Wiederaufbau dhe huamarrësve, kontratë e cila u nënshtrohet dispozitave ligjore në fuqi në Republikën Federale të Gjermanisë.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2. Premtimi i shumës së përmendur në nenin 1 do të zhvleftësohet, në rast se kontrata  përkatëse për hua nuk përfundohet brenda një afati prej tetë vjetësh pas vitit të premtimit. Për shumën në fjalë, ky afat mbaron më datë 31 dhjetor 2015.</w:t>
      </w: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3. Këshilli i Ministrave i Republikës së Shqipërisë, në rastet kur ai vetë nuk është huamarrës, do të garantojë ndaj Kreditansalt für Wiederaufbau të gjitha pagesat me euro për shlyerjen e borxheve të huamarrësve në bazë të kontratës, e cila do të përfundohet sipas paragrafit 1.</w:t>
      </w:r>
    </w:p>
    <w:p w:rsidR="00681937" w:rsidRPr="00681937" w:rsidRDefault="00681937" w:rsidP="00681937">
      <w:pPr>
        <w:pStyle w:val="Paragrafi0"/>
        <w:rPr>
          <w:sz w:val="14"/>
          <w:lang w:val="it-IT"/>
        </w:rPr>
      </w:pPr>
    </w:p>
    <w:p w:rsidR="00681937" w:rsidRPr="00681937" w:rsidRDefault="00681937" w:rsidP="00681937">
      <w:pPr>
        <w:pStyle w:val="NeniNr"/>
        <w:keepNext w:val="0"/>
        <w:rPr>
          <w:rFonts w:eastAsia="MS Mincho"/>
          <w:lang w:val="it-IT"/>
        </w:rPr>
      </w:pPr>
      <w:r w:rsidRPr="00681937">
        <w:rPr>
          <w:rFonts w:eastAsia="MS Mincho"/>
          <w:lang w:val="it-IT"/>
        </w:rPr>
        <w:t>Neni 3</w:t>
      </w:r>
    </w:p>
    <w:p w:rsidR="00681937" w:rsidRPr="00681937" w:rsidRDefault="00681937" w:rsidP="00681937">
      <w:pPr>
        <w:pStyle w:val="Paragrafi0"/>
        <w:rPr>
          <w:lang w:val="it-IT"/>
        </w:rPr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Këshilli i Ministrave i Republikës së Shqipërisë e liron Kreditansalt für Wiederaufbau nga të gjitha taksat dhe tatimet e tjera publike, të cilat merren në Republikën e Shqipërisë lidhur me përfundimin dhe zbatimin e kontratës së përmendur në nenin 2, paragrafi 1.</w:t>
      </w:r>
    </w:p>
    <w:p w:rsidR="00681937" w:rsidRPr="00681937" w:rsidRDefault="00681937" w:rsidP="00681937">
      <w:pPr>
        <w:pStyle w:val="NeniNr"/>
        <w:keepNext w:val="0"/>
        <w:rPr>
          <w:rFonts w:eastAsia="MS Mincho"/>
          <w:lang w:val="it-IT"/>
        </w:rPr>
      </w:pPr>
      <w:r w:rsidRPr="00681937">
        <w:rPr>
          <w:rFonts w:eastAsia="MS Mincho"/>
          <w:lang w:val="it-IT"/>
        </w:rPr>
        <w:t>Neni 4</w:t>
      </w:r>
    </w:p>
    <w:p w:rsidR="00681937" w:rsidRPr="00681937" w:rsidRDefault="00681937" w:rsidP="00681937">
      <w:pPr>
        <w:pStyle w:val="Paragrafi0"/>
        <w:rPr>
          <w:lang w:val="it-IT"/>
        </w:rPr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Këshilli i Ministrave i Republikës së Shqipërisë i lejon pasagjerët dhe furnizuesit të zgjedhin lirisht ndërmarrjet transportuese për transportimin e personave dhe të mallrave në rrugë detare, tokësore dhe ajrore, transport ky që rezulton nga dhënia e huasë dhe nga dhënia e shumave të financimit, si dhe nuk merr asnjë masë e cila përjashton ose vështirëson pjesëmarrjen me të drejta të barabarta të ndërmarrjeve transportuese me qendër në Republikën Federale të Gjermanisë, dhe nxjerr në rast se duhet lejet e nevojshme për pjesëmarrjen e këtyre ndërmarrjeve transportuese.</w:t>
      </w:r>
    </w:p>
    <w:p w:rsidR="00681937" w:rsidRPr="00681937" w:rsidRDefault="00681937" w:rsidP="00681937">
      <w:pPr>
        <w:pStyle w:val="Paragrafi0"/>
        <w:rPr>
          <w:lang w:val="it-IT"/>
        </w:rPr>
      </w:pPr>
    </w:p>
    <w:p w:rsidR="00681937" w:rsidRPr="00681937" w:rsidRDefault="00681937" w:rsidP="00681937">
      <w:pPr>
        <w:pStyle w:val="NeniNr"/>
        <w:keepNext w:val="0"/>
        <w:rPr>
          <w:rFonts w:eastAsia="MS Mincho"/>
          <w:lang w:val="it-IT"/>
        </w:rPr>
      </w:pPr>
      <w:r w:rsidRPr="00681937">
        <w:rPr>
          <w:rFonts w:eastAsia="MS Mincho"/>
          <w:lang w:val="it-IT"/>
        </w:rPr>
        <w:t>Neni 5</w:t>
      </w:r>
    </w:p>
    <w:p w:rsidR="00681937" w:rsidRPr="00681937" w:rsidRDefault="00681937" w:rsidP="00681937">
      <w:pPr>
        <w:pStyle w:val="Paragrafi0"/>
        <w:rPr>
          <w:lang w:val="it-IT"/>
        </w:rPr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Kjo marrëveshje hyn në fuqi në ditën, kur Këshilli i Ministrave i Republikës së Shqipërisë i njofton Qeverisë së Republikës Federale të Gjermanisë, se janë përmbushur kushtet brendashtetërore për hyrjen e saj në fuqi. Përcaktuese është dita e marrjes së njoftimit.</w:t>
      </w:r>
    </w:p>
    <w:p w:rsidR="00681937" w:rsidRPr="00681937" w:rsidRDefault="00681937" w:rsidP="00681937">
      <w:pPr>
        <w:pStyle w:val="Paragrafi0"/>
        <w:rPr>
          <w:lang w:val="it-IT"/>
        </w:rPr>
      </w:pPr>
    </w:p>
    <w:p w:rsidR="00681937" w:rsidRPr="00681937" w:rsidRDefault="00681937" w:rsidP="00681937">
      <w:pPr>
        <w:pStyle w:val="Paragrafi0"/>
        <w:rPr>
          <w:lang w:val="it-IT"/>
        </w:rPr>
      </w:pPr>
      <w:r w:rsidRPr="00681937">
        <w:rPr>
          <w:lang w:val="it-IT"/>
        </w:rPr>
        <w:t>Bërë në Tiranë, më datë_____ , në dy origjinale, secili në gjuhën shqipe dhe gjermane, duke pasur secili tekst fuqi të barabartë.</w:t>
      </w:r>
    </w:p>
    <w:sectPr w:rsidR="00681937" w:rsidRPr="006819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193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1937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3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FB76FE-2A4C-4A85-8BF0-7EC98762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8193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8193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8193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2019-03-17T17:02:00Z</dcterms:created>
  <dcterms:modified xsi:type="dcterms:W3CDTF">2019-03-17T17:02:00Z</dcterms:modified>
</cp:coreProperties>
</file>