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273" w:rsidRPr="002C6C81" w:rsidRDefault="00BA6273" w:rsidP="00BA6273">
      <w:pPr>
        <w:pStyle w:val="Akti"/>
        <w:rPr>
          <w:sz w:val="21"/>
          <w:szCs w:val="21"/>
          <w:lang w:val="it-IT"/>
        </w:rPr>
      </w:pPr>
      <w:bookmarkStart w:id="0" w:name="_GoBack"/>
      <w:bookmarkEnd w:id="0"/>
      <w:r w:rsidRPr="002C6C81">
        <w:rPr>
          <w:sz w:val="21"/>
          <w:szCs w:val="21"/>
          <w:lang w:val="it-IT"/>
        </w:rPr>
        <w:t>Vendim</w:t>
      </w:r>
    </w:p>
    <w:p w:rsidR="00BA6273" w:rsidRPr="002C6C81" w:rsidRDefault="00BA6273" w:rsidP="00BA6273">
      <w:pPr>
        <w:pStyle w:val="NumriData"/>
        <w:rPr>
          <w:sz w:val="21"/>
          <w:szCs w:val="21"/>
          <w:lang w:val="it-IT"/>
        </w:rPr>
      </w:pPr>
      <w:r w:rsidRPr="002C6C81">
        <w:rPr>
          <w:sz w:val="21"/>
          <w:szCs w:val="21"/>
          <w:lang w:val="it-IT"/>
        </w:rPr>
        <w:t>Nr.864, datë 23.7.2010</w:t>
      </w:r>
    </w:p>
    <w:p w:rsidR="00BA6273" w:rsidRPr="002C6C81" w:rsidRDefault="00BA6273" w:rsidP="00BA6273">
      <w:pPr>
        <w:pStyle w:val="Paragrafi"/>
        <w:rPr>
          <w:sz w:val="21"/>
          <w:szCs w:val="21"/>
          <w:lang w:val="it-IT"/>
        </w:rPr>
      </w:pPr>
    </w:p>
    <w:p w:rsidR="00BA6273" w:rsidRPr="002C6C81" w:rsidRDefault="00BA6273" w:rsidP="00BA6273">
      <w:pPr>
        <w:pStyle w:val="Titulli"/>
        <w:rPr>
          <w:sz w:val="21"/>
          <w:szCs w:val="21"/>
          <w:lang w:val="it-IT"/>
        </w:rPr>
      </w:pPr>
      <w:r w:rsidRPr="002C6C81">
        <w:rPr>
          <w:sz w:val="21"/>
          <w:szCs w:val="21"/>
          <w:lang w:val="it-IT"/>
        </w:rPr>
        <w:t>Për pajisjen me numër telefoni celular të personave juridikë, publikë</w:t>
      </w:r>
    </w:p>
    <w:p w:rsidR="00BA6273" w:rsidRPr="002C6C81" w:rsidRDefault="00BA6273" w:rsidP="00BA6273">
      <w:pPr>
        <w:pStyle w:val="Paragrafi"/>
        <w:rPr>
          <w:sz w:val="21"/>
          <w:szCs w:val="21"/>
          <w:lang w:val="it-IT"/>
        </w:rPr>
      </w:pPr>
    </w:p>
    <w:p w:rsidR="00BA6273" w:rsidRPr="002C6C81" w:rsidRDefault="00BA6273" w:rsidP="00BA6273">
      <w:pPr>
        <w:pStyle w:val="Paragrafi"/>
        <w:rPr>
          <w:sz w:val="21"/>
          <w:szCs w:val="21"/>
          <w:lang w:val="it-IT"/>
        </w:rPr>
      </w:pPr>
      <w:r w:rsidRPr="002C6C81">
        <w:rPr>
          <w:sz w:val="21"/>
          <w:szCs w:val="21"/>
          <w:lang w:val="it-IT"/>
        </w:rPr>
        <w:t>Në mbështetje të nenit 100 të Kushtetutës, të nenit 16 të</w:t>
      </w:r>
      <w:r>
        <w:rPr>
          <w:sz w:val="21"/>
          <w:szCs w:val="21"/>
          <w:lang w:val="it-IT"/>
        </w:rPr>
        <w:t xml:space="preserve"> ligjit nr.9936, datë 26.6.2008</w:t>
      </w:r>
      <w:r w:rsidRPr="002C6C81">
        <w:rPr>
          <w:sz w:val="21"/>
          <w:szCs w:val="21"/>
          <w:lang w:val="it-IT"/>
        </w:rPr>
        <w:t xml:space="preserve"> “Për menaxhimin e sistemit buxhetor në Republikën e Shqipërisë”, si dhe të nenit 10, të ligjit nr.10 190, datë 26.11.2009 “Për buxhetin e vitit 2010”, të ndryshuar, me propozimin e Ministrit të Financave, Këshilli i Ministrave</w:t>
      </w:r>
    </w:p>
    <w:p w:rsidR="00BA6273" w:rsidRPr="002C6C81" w:rsidRDefault="00BA6273" w:rsidP="00BA6273">
      <w:pPr>
        <w:pStyle w:val="Paragrafi"/>
        <w:rPr>
          <w:sz w:val="21"/>
          <w:szCs w:val="21"/>
          <w:lang w:val="it-IT"/>
        </w:rPr>
      </w:pPr>
    </w:p>
    <w:p w:rsidR="00BA6273" w:rsidRPr="002C6C81" w:rsidRDefault="00BA6273" w:rsidP="00BA6273">
      <w:pPr>
        <w:pStyle w:val="VENDOSI"/>
        <w:rPr>
          <w:sz w:val="21"/>
          <w:szCs w:val="21"/>
          <w:lang w:val="it-IT"/>
        </w:rPr>
      </w:pPr>
      <w:r w:rsidRPr="002C6C81">
        <w:rPr>
          <w:sz w:val="21"/>
          <w:szCs w:val="21"/>
          <w:lang w:val="it-IT"/>
        </w:rPr>
        <w:t>Vendosi:</w:t>
      </w:r>
    </w:p>
    <w:p w:rsidR="00BA6273" w:rsidRPr="002C6C81" w:rsidRDefault="00BA6273" w:rsidP="00BA6273">
      <w:pPr>
        <w:pStyle w:val="Paragrafi"/>
        <w:rPr>
          <w:sz w:val="21"/>
          <w:szCs w:val="21"/>
          <w:lang w:val="it-IT"/>
        </w:rPr>
      </w:pPr>
    </w:p>
    <w:p w:rsidR="00BA6273" w:rsidRPr="002C6C81" w:rsidRDefault="00BA6273" w:rsidP="00BA6273">
      <w:pPr>
        <w:pStyle w:val="Paragrafi"/>
        <w:rPr>
          <w:sz w:val="21"/>
          <w:szCs w:val="21"/>
          <w:lang w:val="it-IT"/>
        </w:rPr>
      </w:pPr>
      <w:r w:rsidRPr="002C6C81">
        <w:rPr>
          <w:sz w:val="21"/>
          <w:szCs w:val="21"/>
          <w:lang w:val="it-IT"/>
        </w:rPr>
        <w:t>1.</w:t>
      </w:r>
      <w:r>
        <w:rPr>
          <w:sz w:val="21"/>
          <w:szCs w:val="21"/>
          <w:lang w:val="it-IT"/>
        </w:rPr>
        <w:t xml:space="preserve"> </w:t>
      </w:r>
      <w:r w:rsidRPr="002C6C81">
        <w:rPr>
          <w:sz w:val="21"/>
          <w:szCs w:val="21"/>
          <w:lang w:val="it-IT"/>
        </w:rPr>
        <w:t>Punonjësve të administratës publike, bazuar në funksionet që kryejnë, u ofrohet shërbimi i telefonisë celulare sipas specifikimeve të këtij vendimi. Shpenzimet për këtë shërbim, në nivel vjetor, përjashtuar shpenzimet për s</w:t>
      </w:r>
      <w:r>
        <w:rPr>
          <w:sz w:val="21"/>
          <w:szCs w:val="21"/>
          <w:lang w:val="it-IT"/>
        </w:rPr>
        <w:t>hërbimin sipas pikave 2, 3 e 10</w:t>
      </w:r>
      <w:r w:rsidRPr="002C6C81">
        <w:rPr>
          <w:sz w:val="21"/>
          <w:szCs w:val="21"/>
          <w:lang w:val="it-IT"/>
        </w:rPr>
        <w:t xml:space="preserve"> të këtij vendimi, të jenë në çdo rast, jo më shumë</w:t>
      </w:r>
      <w:r>
        <w:rPr>
          <w:sz w:val="21"/>
          <w:szCs w:val="21"/>
          <w:lang w:val="it-IT"/>
        </w:rPr>
        <w:t xml:space="preserve"> </w:t>
      </w:r>
      <w:r w:rsidRPr="002C6C81">
        <w:rPr>
          <w:sz w:val="21"/>
          <w:szCs w:val="21"/>
          <w:lang w:val="it-IT"/>
        </w:rPr>
        <w:t>se 2% e totalit të shpenzimeve për mallra dhe shërbime, të miratuara për çdo institucion në buxhetin vjetor përkatës.</w:t>
      </w:r>
    </w:p>
    <w:p w:rsidR="00BA6273" w:rsidRPr="002C6C81" w:rsidRDefault="00BA6273" w:rsidP="00BA6273">
      <w:pPr>
        <w:pStyle w:val="Paragrafi"/>
        <w:rPr>
          <w:sz w:val="21"/>
          <w:szCs w:val="21"/>
          <w:lang w:val="it-IT"/>
        </w:rPr>
      </w:pPr>
      <w:r>
        <w:rPr>
          <w:sz w:val="21"/>
          <w:szCs w:val="21"/>
          <w:lang w:val="it-IT"/>
        </w:rPr>
        <w:t>2. Ky shërbim mund t’u ofrohet,</w:t>
      </w:r>
      <w:r w:rsidRPr="002C6C81">
        <w:rPr>
          <w:sz w:val="21"/>
          <w:szCs w:val="21"/>
          <w:lang w:val="it-IT"/>
        </w:rPr>
        <w:t xml:space="preserve"> edhe me dalje ndërkombëtare dhe pa asnjë kufizim në mbulimin e shpenzimeve nga buxheti i institucionit, funksionarëve, sipas lidhjes nr.1, që i bashkëlidhet këtij vendimi dhe është pjesë përbërëse e tij.</w:t>
      </w:r>
    </w:p>
    <w:p w:rsidR="00BA6273" w:rsidRPr="002C6C81" w:rsidRDefault="00BA6273" w:rsidP="00BA6273">
      <w:pPr>
        <w:pStyle w:val="Paragrafi"/>
        <w:rPr>
          <w:sz w:val="21"/>
          <w:szCs w:val="21"/>
          <w:lang w:val="it-IT"/>
        </w:rPr>
      </w:pPr>
      <w:r>
        <w:rPr>
          <w:sz w:val="21"/>
          <w:szCs w:val="21"/>
          <w:lang w:val="it-IT"/>
        </w:rPr>
        <w:t xml:space="preserve">3. Ky shërbim mund t’u ofrohet, edhe me dalje ndërkombëtare, </w:t>
      </w:r>
      <w:r w:rsidRPr="002C6C81">
        <w:rPr>
          <w:sz w:val="21"/>
          <w:szCs w:val="21"/>
          <w:lang w:val="it-IT"/>
        </w:rPr>
        <w:t>por jo më shumë se 63 000 (gjashtë e tre mijë) lekë në muaj, funksionarëve, sipas lidhjes nr.2, që i bashkëlidhet këtij vendimi dhe është pjesë përbërëse e tij.</w:t>
      </w:r>
    </w:p>
    <w:p w:rsidR="00BA6273" w:rsidRPr="002C6C81" w:rsidRDefault="00BA6273" w:rsidP="00BA6273">
      <w:pPr>
        <w:pStyle w:val="Paragrafi"/>
        <w:rPr>
          <w:sz w:val="21"/>
          <w:szCs w:val="21"/>
          <w:lang w:val="it-IT"/>
        </w:rPr>
      </w:pPr>
      <w:r w:rsidRPr="002C6C81">
        <w:rPr>
          <w:sz w:val="21"/>
          <w:szCs w:val="21"/>
          <w:lang w:val="it-IT"/>
        </w:rPr>
        <w:t xml:space="preserve">4. Ky shërbim </w:t>
      </w:r>
      <w:r>
        <w:rPr>
          <w:sz w:val="21"/>
          <w:szCs w:val="21"/>
          <w:lang w:val="it-IT"/>
        </w:rPr>
        <w:t>mund t’u ofrohet,</w:t>
      </w:r>
      <w:r w:rsidRPr="002C6C81">
        <w:rPr>
          <w:sz w:val="21"/>
          <w:szCs w:val="21"/>
          <w:lang w:val="it-IT"/>
        </w:rPr>
        <w:t xml:space="preserve"> edhe me dalje ndërkombëtare, por jo më shumë se 60 000 (gjashtëdhjetë mijë) lekë në muaj funksionarëve, sipas lidhjes nr.3, që i bashkëlidhet këtij vendimi dhe është pjesë përbërëse e tij.</w:t>
      </w:r>
    </w:p>
    <w:p w:rsidR="00BA6273" w:rsidRPr="002C6C81" w:rsidRDefault="00BA6273" w:rsidP="00BA6273">
      <w:pPr>
        <w:pStyle w:val="Paragrafi"/>
        <w:rPr>
          <w:sz w:val="21"/>
          <w:szCs w:val="21"/>
          <w:lang w:val="it-IT"/>
        </w:rPr>
      </w:pPr>
      <w:r>
        <w:rPr>
          <w:sz w:val="21"/>
          <w:szCs w:val="21"/>
          <w:lang w:val="it-IT"/>
        </w:rPr>
        <w:t>5. Ky shërbim mund t’u ofrohet,</w:t>
      </w:r>
      <w:r w:rsidRPr="002C6C81">
        <w:rPr>
          <w:sz w:val="21"/>
          <w:szCs w:val="21"/>
          <w:lang w:val="it-IT"/>
        </w:rPr>
        <w:t xml:space="preserve"> edhe me dalje ndërkombëtare, por jo më shumë se 50 000</w:t>
      </w:r>
      <w:r>
        <w:rPr>
          <w:sz w:val="21"/>
          <w:szCs w:val="21"/>
          <w:lang w:val="it-IT"/>
        </w:rPr>
        <w:t xml:space="preserve"> (pesëdhjetë mijë) lekë në muaj</w:t>
      </w:r>
      <w:r w:rsidRPr="002C6C81">
        <w:rPr>
          <w:sz w:val="21"/>
          <w:szCs w:val="21"/>
          <w:lang w:val="it-IT"/>
        </w:rPr>
        <w:t>, funksionarëve, sipas lidhjes nr.4, që i bashkëlidhet këtij vendimi dhe është pjesë përbërëse e tij.</w:t>
      </w:r>
    </w:p>
    <w:p w:rsidR="00BA6273" w:rsidRPr="002C6C81" w:rsidRDefault="00BA6273" w:rsidP="00BA6273">
      <w:pPr>
        <w:pStyle w:val="Paragrafi"/>
        <w:rPr>
          <w:sz w:val="21"/>
          <w:szCs w:val="21"/>
          <w:lang w:val="it-IT"/>
        </w:rPr>
      </w:pPr>
      <w:r>
        <w:rPr>
          <w:sz w:val="21"/>
          <w:szCs w:val="21"/>
          <w:lang w:val="it-IT"/>
        </w:rPr>
        <w:t>6. Ky shërbim mund t’u ofrohet,</w:t>
      </w:r>
      <w:r w:rsidRPr="002C6C81">
        <w:rPr>
          <w:sz w:val="21"/>
          <w:szCs w:val="21"/>
          <w:lang w:val="it-IT"/>
        </w:rPr>
        <w:t xml:space="preserve"> edhe me dalje ndërkombëtare, por jo me shumë se 35 000 (tridhjetë e pesë mijë) lekë në muaj, funksionarëve, sipas lidhjes nr.5, që i bashkëlidhet këtij vendimi dhe është pjesë përbërëse e tij.</w:t>
      </w:r>
    </w:p>
    <w:p w:rsidR="00BA6273" w:rsidRPr="002C6C81" w:rsidRDefault="00BA6273" w:rsidP="00BA6273">
      <w:pPr>
        <w:pStyle w:val="Paragrafi"/>
        <w:rPr>
          <w:sz w:val="21"/>
          <w:szCs w:val="21"/>
          <w:lang w:val="it-IT"/>
        </w:rPr>
      </w:pPr>
      <w:r>
        <w:rPr>
          <w:sz w:val="21"/>
          <w:szCs w:val="21"/>
          <w:lang w:val="it-IT"/>
        </w:rPr>
        <w:t>7. Ky shërbim mund t’u ofrohet,</w:t>
      </w:r>
      <w:r w:rsidRPr="002C6C81">
        <w:rPr>
          <w:sz w:val="21"/>
          <w:szCs w:val="21"/>
          <w:lang w:val="it-IT"/>
        </w:rPr>
        <w:t xml:space="preserve"> edhe me dalje ndërkombëtare, por jo më shumë se 13 000 (trembëdhjetë mijë) lekë në muaj, për funksionin “zëvendësministër”.</w:t>
      </w:r>
    </w:p>
    <w:p w:rsidR="00BA6273" w:rsidRPr="002C6C81" w:rsidRDefault="00BA6273" w:rsidP="00BA6273">
      <w:pPr>
        <w:pStyle w:val="Paragrafi"/>
        <w:rPr>
          <w:sz w:val="21"/>
          <w:szCs w:val="21"/>
          <w:lang w:val="it-IT"/>
        </w:rPr>
      </w:pPr>
      <w:r>
        <w:rPr>
          <w:sz w:val="21"/>
          <w:szCs w:val="21"/>
          <w:lang w:val="it-IT"/>
        </w:rPr>
        <w:t>8. Ky shërbim mund t’u ofrohet,</w:t>
      </w:r>
      <w:r w:rsidRPr="002C6C81">
        <w:rPr>
          <w:sz w:val="21"/>
          <w:szCs w:val="21"/>
          <w:lang w:val="it-IT"/>
        </w:rPr>
        <w:t xml:space="preserve"> edhe me dalje ndërkombëtare, por jo më shumë se 10 000 (dhjetë mijë) lekë në muaj, funksionarëve, sipas lidhjes nr.6, që i bashkëlidhet këtij vendimi dhe është pjesë përbërëse e tij.</w:t>
      </w:r>
    </w:p>
    <w:p w:rsidR="00BA6273" w:rsidRPr="002C6C81" w:rsidRDefault="00BA6273" w:rsidP="00BA6273">
      <w:pPr>
        <w:pStyle w:val="Paragrafi"/>
        <w:rPr>
          <w:sz w:val="21"/>
          <w:szCs w:val="21"/>
          <w:lang w:val="it-IT"/>
        </w:rPr>
      </w:pPr>
      <w:r w:rsidRPr="002C6C81">
        <w:rPr>
          <w:sz w:val="21"/>
          <w:szCs w:val="21"/>
          <w:lang w:val="it-IT"/>
        </w:rPr>
        <w:t>9</w:t>
      </w:r>
      <w:r>
        <w:rPr>
          <w:sz w:val="21"/>
          <w:szCs w:val="21"/>
          <w:lang w:val="it-IT"/>
        </w:rPr>
        <w:t xml:space="preserve">. Ky shërbim mund t’u ofrohet, </w:t>
      </w:r>
      <w:r w:rsidRPr="002C6C81">
        <w:rPr>
          <w:sz w:val="21"/>
          <w:szCs w:val="21"/>
          <w:lang w:val="it-IT"/>
        </w:rPr>
        <w:t>dhe me dalje ndërkombëtare, por jo më shumë se 4 000 (katër mijë) lekë në muaj, për funksionin “drejtor drejtorie në ministri” (niveli II-b), si dhe çdo funksionari të barazuar në pagë apo me pagë përkatëse më të madhe se ky funksion. Në kët</w:t>
      </w:r>
      <w:r>
        <w:rPr>
          <w:sz w:val="21"/>
          <w:szCs w:val="21"/>
          <w:lang w:val="it-IT"/>
        </w:rPr>
        <w:t>ë kategori përfshihen edhe funk</w:t>
      </w:r>
      <w:r w:rsidRPr="002C6C81">
        <w:rPr>
          <w:sz w:val="21"/>
          <w:szCs w:val="21"/>
          <w:lang w:val="it-IT"/>
        </w:rPr>
        <w:t>sionet “këshilltar” apo “zëdhënës shtypi” që kanë pagë të këtij niveli.</w:t>
      </w:r>
    </w:p>
    <w:p w:rsidR="00BA6273" w:rsidRPr="002C6C81" w:rsidRDefault="00BA6273" w:rsidP="00BA6273">
      <w:pPr>
        <w:pStyle w:val="Paragrafi"/>
        <w:rPr>
          <w:sz w:val="21"/>
          <w:szCs w:val="21"/>
          <w:lang w:val="it-IT"/>
        </w:rPr>
      </w:pPr>
      <w:r w:rsidRPr="002C6C81">
        <w:rPr>
          <w:sz w:val="21"/>
          <w:szCs w:val="21"/>
          <w:lang w:val="it-IT"/>
        </w:rPr>
        <w:t xml:space="preserve">10. </w:t>
      </w:r>
      <w:r>
        <w:rPr>
          <w:sz w:val="21"/>
          <w:szCs w:val="21"/>
          <w:lang w:val="it-IT"/>
        </w:rPr>
        <w:t>Shërbimi i telefonisë “Roaming”</w:t>
      </w:r>
      <w:r w:rsidRPr="002C6C81">
        <w:rPr>
          <w:sz w:val="21"/>
          <w:szCs w:val="21"/>
          <w:lang w:val="it-IT"/>
        </w:rPr>
        <w:t xml:space="preserve"> ofrohet pa pagesë për të gjitha telefonatat zyrtare të kryera ng</w:t>
      </w:r>
      <w:r>
        <w:rPr>
          <w:sz w:val="21"/>
          <w:szCs w:val="21"/>
          <w:lang w:val="it-IT"/>
        </w:rPr>
        <w:t>a jashtë vendit, për funksionin</w:t>
      </w:r>
      <w:r w:rsidRPr="002C6C81">
        <w:rPr>
          <w:sz w:val="21"/>
          <w:szCs w:val="21"/>
          <w:lang w:val="it-IT"/>
        </w:rPr>
        <w:t>: “zëdhënës shtypi/këshilltar për median” i Presidentit, i Kryetarit të Kuvendit, i Këshillit të Ministrave dhe i Kryeministrit.</w:t>
      </w:r>
    </w:p>
    <w:p w:rsidR="00BA6273" w:rsidRPr="002C6C81" w:rsidRDefault="00BA6273" w:rsidP="00BA6273">
      <w:pPr>
        <w:pStyle w:val="Paragrafi"/>
        <w:rPr>
          <w:sz w:val="21"/>
          <w:szCs w:val="21"/>
          <w:lang w:val="it-IT"/>
        </w:rPr>
      </w:pPr>
      <w:r w:rsidRPr="002C6C81">
        <w:rPr>
          <w:sz w:val="21"/>
          <w:szCs w:val="21"/>
          <w:lang w:val="it-IT"/>
        </w:rPr>
        <w:t>11. Drejtuesit e organeve të pushtetit vendor kanë të drejtë të urdhërojnë pajisjen me numër telefoni celular të personave zyrtarë, bazuar në detyrën që kryejn</w:t>
      </w:r>
      <w:r>
        <w:rPr>
          <w:sz w:val="21"/>
          <w:szCs w:val="21"/>
          <w:lang w:val="it-IT"/>
        </w:rPr>
        <w:t>ë dhe brenda fondeve të parashi</w:t>
      </w:r>
      <w:r w:rsidRPr="002C6C81">
        <w:rPr>
          <w:sz w:val="21"/>
          <w:szCs w:val="21"/>
          <w:lang w:val="it-IT"/>
        </w:rPr>
        <w:t>kuara në buxhetin vjetor, sipas specifikimeve të mësipërme. Shpenzimet për këtë sh</w:t>
      </w:r>
      <w:r>
        <w:rPr>
          <w:sz w:val="21"/>
          <w:szCs w:val="21"/>
          <w:lang w:val="it-IT"/>
        </w:rPr>
        <w:t>ërbim, në nivel vjetor, të jenë</w:t>
      </w:r>
      <w:r w:rsidRPr="002C6C81">
        <w:rPr>
          <w:sz w:val="21"/>
          <w:szCs w:val="21"/>
          <w:lang w:val="it-IT"/>
        </w:rPr>
        <w:t xml:space="preserve"> në çdo rast, jo më shumë se 2% e totalit të shpenzimeve për mallra dhe shërbime, të miratuara për çdo institucion në buxhetin vjetor përkatës.</w:t>
      </w:r>
    </w:p>
    <w:p w:rsidR="00BA6273" w:rsidRPr="002C6C81" w:rsidRDefault="00BA6273" w:rsidP="00BA6273">
      <w:pPr>
        <w:pStyle w:val="Paragrafi"/>
        <w:rPr>
          <w:sz w:val="21"/>
          <w:szCs w:val="21"/>
          <w:lang w:val="it-IT"/>
        </w:rPr>
      </w:pPr>
      <w:r w:rsidRPr="002C6C81">
        <w:rPr>
          <w:sz w:val="21"/>
          <w:szCs w:val="21"/>
          <w:lang w:val="it-IT"/>
        </w:rPr>
        <w:t xml:space="preserve">12. Drejtuesit e njësive të fondeve speciale kanë të drejtë të urdhërojnë pajisjen me numër telefoni celular të personave zyrtarë, bazuar në detyrën që kryejnë dhe brenda fondeve të parashikuara në buxhetin vjetor, sipas specifikimeve të mësipërme. Shpenzimet për këtë shërbim, në nivel vjetor, të </w:t>
      </w:r>
      <w:r w:rsidRPr="002C6C81">
        <w:rPr>
          <w:sz w:val="21"/>
          <w:szCs w:val="21"/>
          <w:lang w:val="it-IT"/>
        </w:rPr>
        <w:lastRenderedPageBreak/>
        <w:t>jenë, në çdo rast, jo më shumë se 2% e totalit të shpenzimeve administrative (pa koston e personelit), të miratuara për çdo institucion në buxhetin vjetor përkatës.</w:t>
      </w:r>
    </w:p>
    <w:p w:rsidR="00BA6273" w:rsidRDefault="00BA6273" w:rsidP="00BA6273">
      <w:pPr>
        <w:pStyle w:val="Paragrafi"/>
        <w:rPr>
          <w:sz w:val="21"/>
          <w:szCs w:val="21"/>
          <w:lang w:val="it-IT"/>
        </w:rPr>
      </w:pPr>
    </w:p>
    <w:p w:rsidR="00BA6273" w:rsidRPr="002C6C81" w:rsidRDefault="00BA6273" w:rsidP="00BA6273">
      <w:pPr>
        <w:pStyle w:val="Paragrafi"/>
        <w:rPr>
          <w:sz w:val="21"/>
          <w:szCs w:val="21"/>
          <w:lang w:val="it-IT"/>
        </w:rPr>
      </w:pPr>
      <w:r w:rsidRPr="002C6C81">
        <w:rPr>
          <w:sz w:val="21"/>
          <w:szCs w:val="21"/>
          <w:lang w:val="it-IT"/>
        </w:rPr>
        <w:t>13. Drejtuesit e ndërmarrjes/shoqërisë tregtare me kapital 100 për qind shtetëror, që funksionojnë sipas ligjeve specifike përkatëse, kanë të drejtë të urdhërojnë pajisjen me numër telefoni celular të personave zyrtarë, bazuar në detyrën që kryejnë dhe në varësi të mundësive financiare që kanë, të miratuar nga organet përkatëse, sipas specifikimeve të mësipërme. Shpenzimet për këtë sh</w:t>
      </w:r>
      <w:r>
        <w:rPr>
          <w:sz w:val="21"/>
          <w:szCs w:val="21"/>
          <w:lang w:val="it-IT"/>
        </w:rPr>
        <w:t>ërbim, në nivel vjetor, të jenë</w:t>
      </w:r>
      <w:r w:rsidRPr="002C6C81">
        <w:rPr>
          <w:sz w:val="21"/>
          <w:szCs w:val="21"/>
          <w:lang w:val="it-IT"/>
        </w:rPr>
        <w:t xml:space="preserve"> në çdo rast, jo më shumë se 2% e totalit të shpenzimeve administrative, të miratuara në pla</w:t>
      </w:r>
      <w:r>
        <w:rPr>
          <w:sz w:val="21"/>
          <w:szCs w:val="21"/>
          <w:lang w:val="it-IT"/>
        </w:rPr>
        <w:t>nin financiar përkatës.</w:t>
      </w:r>
    </w:p>
    <w:p w:rsidR="00BA6273" w:rsidRPr="002C6C81" w:rsidRDefault="00BA6273" w:rsidP="00BA6273">
      <w:pPr>
        <w:pStyle w:val="Paragrafi"/>
        <w:rPr>
          <w:sz w:val="21"/>
          <w:szCs w:val="21"/>
          <w:lang w:val="it-IT"/>
        </w:rPr>
      </w:pPr>
      <w:r w:rsidRPr="002C6C81">
        <w:rPr>
          <w:sz w:val="21"/>
          <w:szCs w:val="21"/>
          <w:lang w:val="it-IT"/>
        </w:rPr>
        <w:t>14. Njësitë e qeverisjes qendrore, vendore apo fondeve speciale, lidhin kontratat për këtë shërbim me cilindo prej operatorëve telefonikë që veprojnë në vend, të cilët kanë epërsi në përmbushjen e këtyre kushteve:</w:t>
      </w:r>
    </w:p>
    <w:p w:rsidR="00BA6273" w:rsidRPr="002C6C81" w:rsidRDefault="00BA6273" w:rsidP="00BA6273">
      <w:pPr>
        <w:pStyle w:val="Paragrafi"/>
        <w:rPr>
          <w:sz w:val="21"/>
          <w:szCs w:val="21"/>
          <w:lang w:val="it-IT"/>
        </w:rPr>
      </w:pPr>
      <w:r w:rsidRPr="002C6C81">
        <w:rPr>
          <w:sz w:val="21"/>
          <w:szCs w:val="21"/>
          <w:lang w:val="it-IT"/>
        </w:rPr>
        <w:t>- ofrojnë çmimin më të ulët;</w:t>
      </w:r>
    </w:p>
    <w:p w:rsidR="00BA6273" w:rsidRPr="002C6C81" w:rsidRDefault="00BA6273" w:rsidP="00BA6273">
      <w:pPr>
        <w:pStyle w:val="Paragrafi"/>
        <w:rPr>
          <w:sz w:val="21"/>
          <w:szCs w:val="21"/>
          <w:lang w:val="it-IT"/>
        </w:rPr>
      </w:pPr>
      <w:r w:rsidRPr="002C6C81">
        <w:rPr>
          <w:sz w:val="21"/>
          <w:szCs w:val="21"/>
          <w:lang w:val="it-IT"/>
        </w:rPr>
        <w:t>- ofrojnë cilësinë më të mirë;</w:t>
      </w:r>
    </w:p>
    <w:p w:rsidR="00BA6273" w:rsidRPr="002C6C81" w:rsidRDefault="00BA6273" w:rsidP="00BA6273">
      <w:pPr>
        <w:pStyle w:val="Paragrafi"/>
        <w:rPr>
          <w:sz w:val="21"/>
          <w:szCs w:val="21"/>
          <w:lang w:val="it-IT"/>
        </w:rPr>
      </w:pPr>
      <w:r w:rsidRPr="002C6C81">
        <w:rPr>
          <w:sz w:val="21"/>
          <w:szCs w:val="21"/>
          <w:lang w:val="it-IT"/>
        </w:rPr>
        <w:t>- ofrojnë shtrirjen më të gjerë të mbulimit me sinjal.</w:t>
      </w:r>
    </w:p>
    <w:p w:rsidR="00BA6273" w:rsidRPr="002C6C81" w:rsidRDefault="00BA6273" w:rsidP="00BA6273">
      <w:pPr>
        <w:pStyle w:val="Paragrafi"/>
        <w:rPr>
          <w:sz w:val="21"/>
          <w:szCs w:val="21"/>
          <w:lang w:val="it-IT"/>
        </w:rPr>
      </w:pPr>
      <w:r w:rsidRPr="002C6C81">
        <w:rPr>
          <w:sz w:val="21"/>
          <w:szCs w:val="21"/>
          <w:lang w:val="it-IT"/>
        </w:rPr>
        <w:t xml:space="preserve">15. Në çdo rast, shërbimi i ofruar nga institucioni paguhet sipas faturës mujore për vlerën e shpenzuar. Çdo tejkalim i </w:t>
      </w:r>
      <w:r>
        <w:rPr>
          <w:sz w:val="21"/>
          <w:szCs w:val="21"/>
          <w:lang w:val="it-IT"/>
        </w:rPr>
        <w:t>limitit mujor, të përcaktuar sip</w:t>
      </w:r>
      <w:r w:rsidRPr="002C6C81">
        <w:rPr>
          <w:sz w:val="21"/>
          <w:szCs w:val="21"/>
          <w:lang w:val="it-IT"/>
        </w:rPr>
        <w:t>as pikave 3-9 të këtij vendimi, nuk kompensohet me limitin e muajit pasardhës dhe përballohet nga vetë personi zyrtar.</w:t>
      </w:r>
    </w:p>
    <w:p w:rsidR="00BA6273" w:rsidRPr="002C6C81" w:rsidRDefault="00BA6273" w:rsidP="00BA6273">
      <w:pPr>
        <w:pStyle w:val="Paragrafi"/>
        <w:rPr>
          <w:sz w:val="21"/>
          <w:szCs w:val="21"/>
          <w:lang w:val="it-IT"/>
        </w:rPr>
      </w:pPr>
      <w:r w:rsidRPr="002C6C81">
        <w:rPr>
          <w:sz w:val="21"/>
          <w:szCs w:val="21"/>
          <w:lang w:val="it-IT"/>
        </w:rPr>
        <w:t>16. Vendimi nr.343, datë 11.7.</w:t>
      </w:r>
      <w:r>
        <w:rPr>
          <w:sz w:val="21"/>
          <w:szCs w:val="21"/>
          <w:lang w:val="it-IT"/>
        </w:rPr>
        <w:t>2002 i Këshillit të Ministrave</w:t>
      </w:r>
      <w:r w:rsidRPr="002C6C81">
        <w:rPr>
          <w:sz w:val="21"/>
          <w:szCs w:val="21"/>
          <w:lang w:val="it-IT"/>
        </w:rPr>
        <w:t xml:space="preserve"> “Për pajisjen me numër telefoni celular të personave juridikë, publikë”, i ndryshuar, shfuqizohet.</w:t>
      </w:r>
    </w:p>
    <w:p w:rsidR="00BA6273" w:rsidRPr="002C6C81" w:rsidRDefault="00BA6273" w:rsidP="00BA6273">
      <w:pPr>
        <w:pStyle w:val="Paragrafi"/>
        <w:rPr>
          <w:sz w:val="21"/>
          <w:szCs w:val="21"/>
          <w:lang w:val="it-IT"/>
        </w:rPr>
      </w:pPr>
      <w:r w:rsidRPr="002C6C81">
        <w:rPr>
          <w:sz w:val="21"/>
          <w:szCs w:val="21"/>
          <w:lang w:val="it-IT"/>
        </w:rPr>
        <w:t>Ky vendim hyn në fuqi pas botimit në Fletoren Zyrtare dhe i shtrin efektet financiare nga data 1 nëntor 2010.</w:t>
      </w:r>
    </w:p>
    <w:p w:rsidR="00BA6273" w:rsidRPr="002C6C81" w:rsidRDefault="00BA6273" w:rsidP="00BA6273">
      <w:pPr>
        <w:pStyle w:val="Paragrafi"/>
        <w:rPr>
          <w:sz w:val="21"/>
          <w:szCs w:val="21"/>
          <w:lang w:val="it-IT"/>
        </w:rPr>
      </w:pPr>
    </w:p>
    <w:p w:rsidR="00BA6273" w:rsidRPr="00DF4557" w:rsidRDefault="00BA6273" w:rsidP="00BA6273">
      <w:pPr>
        <w:pStyle w:val="Autoriteti"/>
        <w:rPr>
          <w:sz w:val="21"/>
          <w:szCs w:val="21"/>
          <w:lang w:val="it-IT"/>
        </w:rPr>
      </w:pPr>
      <w:r w:rsidRPr="00DF4557">
        <w:rPr>
          <w:sz w:val="21"/>
          <w:szCs w:val="21"/>
          <w:lang w:val="it-IT"/>
        </w:rPr>
        <w:t>Kryeministri</w:t>
      </w:r>
    </w:p>
    <w:p w:rsidR="00BA6273" w:rsidRPr="00DF4557" w:rsidRDefault="00BA6273" w:rsidP="00BA6273">
      <w:pPr>
        <w:pStyle w:val="AutoritetiEmer"/>
        <w:rPr>
          <w:sz w:val="21"/>
          <w:szCs w:val="21"/>
          <w:lang w:val="it-IT"/>
        </w:rPr>
      </w:pPr>
      <w:r w:rsidRPr="00DF4557">
        <w:rPr>
          <w:sz w:val="21"/>
          <w:szCs w:val="21"/>
          <w:lang w:val="it-IT"/>
        </w:rPr>
        <w:t xml:space="preserve">Sali Berisha </w:t>
      </w:r>
    </w:p>
    <w:p w:rsidR="00BA6273" w:rsidRPr="00DF4557" w:rsidRDefault="00BA6273" w:rsidP="00BA6273">
      <w:pPr>
        <w:pStyle w:val="Paragrafi"/>
        <w:rPr>
          <w:sz w:val="21"/>
          <w:szCs w:val="21"/>
          <w:lang w:val="it-IT"/>
        </w:rPr>
      </w:pPr>
      <w:r w:rsidRPr="00DF4557">
        <w:rPr>
          <w:sz w:val="21"/>
          <w:szCs w:val="21"/>
          <w:lang w:val="it-IT"/>
        </w:rPr>
        <w:t>Lidhja nr.1</w:t>
      </w:r>
    </w:p>
    <w:p w:rsidR="00BA6273" w:rsidRPr="00DF4557" w:rsidRDefault="00BA6273" w:rsidP="00BA6273">
      <w:pPr>
        <w:pStyle w:val="Paragrafi"/>
        <w:rPr>
          <w:sz w:val="21"/>
          <w:szCs w:val="21"/>
          <w:lang w:val="it-IT"/>
        </w:rPr>
      </w:pPr>
      <w:r w:rsidRPr="00DF4557">
        <w:rPr>
          <w:sz w:val="21"/>
          <w:szCs w:val="21"/>
          <w:lang w:val="it-IT"/>
        </w:rPr>
        <w:t>1.</w:t>
      </w:r>
      <w:r>
        <w:rPr>
          <w:sz w:val="21"/>
          <w:szCs w:val="21"/>
          <w:lang w:val="it-IT"/>
        </w:rPr>
        <w:t xml:space="preserve"> </w:t>
      </w:r>
      <w:r w:rsidRPr="00DF4557">
        <w:rPr>
          <w:sz w:val="21"/>
          <w:szCs w:val="21"/>
          <w:lang w:val="it-IT"/>
        </w:rPr>
        <w:t>Presidenti i Republikës</w:t>
      </w:r>
    </w:p>
    <w:p w:rsidR="00BA6273" w:rsidRPr="00DF4557" w:rsidRDefault="00BA6273" w:rsidP="00BA6273">
      <w:pPr>
        <w:pStyle w:val="Paragrafi"/>
        <w:rPr>
          <w:sz w:val="21"/>
          <w:szCs w:val="21"/>
          <w:lang w:val="it-IT"/>
        </w:rPr>
      </w:pPr>
      <w:r w:rsidRPr="00DF4557">
        <w:rPr>
          <w:sz w:val="21"/>
          <w:szCs w:val="21"/>
          <w:lang w:val="it-IT"/>
        </w:rPr>
        <w:t>2.</w:t>
      </w:r>
      <w:r>
        <w:rPr>
          <w:sz w:val="21"/>
          <w:szCs w:val="21"/>
          <w:lang w:val="it-IT"/>
        </w:rPr>
        <w:t xml:space="preserve"> </w:t>
      </w:r>
      <w:r w:rsidRPr="00DF4557">
        <w:rPr>
          <w:sz w:val="21"/>
          <w:szCs w:val="21"/>
          <w:lang w:val="it-IT"/>
        </w:rPr>
        <w:t>Kryetari i Kuvendit</w:t>
      </w:r>
    </w:p>
    <w:p w:rsidR="00BA6273" w:rsidRPr="00DF4557" w:rsidRDefault="00BA6273" w:rsidP="00BA6273">
      <w:pPr>
        <w:pStyle w:val="Paragrafi"/>
        <w:rPr>
          <w:sz w:val="21"/>
          <w:szCs w:val="21"/>
          <w:lang w:val="it-IT"/>
        </w:rPr>
      </w:pPr>
      <w:r w:rsidRPr="00DF4557">
        <w:rPr>
          <w:sz w:val="21"/>
          <w:szCs w:val="21"/>
          <w:lang w:val="it-IT"/>
        </w:rPr>
        <w:t>3.</w:t>
      </w:r>
      <w:r>
        <w:rPr>
          <w:sz w:val="21"/>
          <w:szCs w:val="21"/>
          <w:lang w:val="it-IT"/>
        </w:rPr>
        <w:t xml:space="preserve"> </w:t>
      </w:r>
      <w:r w:rsidRPr="00DF4557">
        <w:rPr>
          <w:sz w:val="21"/>
          <w:szCs w:val="21"/>
          <w:lang w:val="it-IT"/>
        </w:rPr>
        <w:t>Kryeministri</w:t>
      </w:r>
    </w:p>
    <w:p w:rsidR="00BA6273" w:rsidRPr="00DF4557" w:rsidRDefault="00BA6273" w:rsidP="00BA6273">
      <w:pPr>
        <w:pStyle w:val="Paragrafi"/>
        <w:rPr>
          <w:sz w:val="21"/>
          <w:szCs w:val="21"/>
          <w:lang w:val="it-IT"/>
        </w:rPr>
      </w:pPr>
      <w:r w:rsidRPr="00DF4557">
        <w:rPr>
          <w:sz w:val="21"/>
          <w:szCs w:val="21"/>
          <w:lang w:val="it-IT"/>
        </w:rPr>
        <w:t>4.</w:t>
      </w:r>
      <w:r>
        <w:rPr>
          <w:sz w:val="21"/>
          <w:szCs w:val="21"/>
          <w:lang w:val="it-IT"/>
        </w:rPr>
        <w:t xml:space="preserve"> </w:t>
      </w:r>
      <w:r w:rsidRPr="00DF4557">
        <w:rPr>
          <w:sz w:val="21"/>
          <w:szCs w:val="21"/>
          <w:lang w:val="it-IT"/>
        </w:rPr>
        <w:t>Kryetari i Gjykatës Kushtetuese</w:t>
      </w:r>
    </w:p>
    <w:p w:rsidR="00BA6273" w:rsidRPr="00DF4557" w:rsidRDefault="00BA6273" w:rsidP="00BA6273">
      <w:pPr>
        <w:pStyle w:val="Paragrafi"/>
        <w:rPr>
          <w:sz w:val="21"/>
          <w:szCs w:val="21"/>
          <w:lang w:val="it-IT"/>
        </w:rPr>
      </w:pPr>
      <w:r w:rsidRPr="00DF4557">
        <w:rPr>
          <w:sz w:val="21"/>
          <w:szCs w:val="21"/>
          <w:lang w:val="it-IT"/>
        </w:rPr>
        <w:t>5.</w:t>
      </w:r>
      <w:r>
        <w:rPr>
          <w:sz w:val="21"/>
          <w:szCs w:val="21"/>
          <w:lang w:val="it-IT"/>
        </w:rPr>
        <w:t xml:space="preserve"> </w:t>
      </w:r>
      <w:r w:rsidRPr="00DF4557">
        <w:rPr>
          <w:sz w:val="21"/>
          <w:szCs w:val="21"/>
          <w:lang w:val="it-IT"/>
        </w:rPr>
        <w:t>Prokurori i Përgjithshëm</w:t>
      </w:r>
    </w:p>
    <w:p w:rsidR="00BA6273" w:rsidRPr="00DF4557" w:rsidRDefault="00BA6273" w:rsidP="00BA6273">
      <w:pPr>
        <w:pStyle w:val="Paragrafi"/>
        <w:rPr>
          <w:sz w:val="21"/>
          <w:szCs w:val="21"/>
          <w:lang w:val="it-IT"/>
        </w:rPr>
      </w:pPr>
    </w:p>
    <w:p w:rsidR="00BA6273" w:rsidRPr="00DF4557" w:rsidRDefault="00BA6273" w:rsidP="00BA6273">
      <w:pPr>
        <w:pStyle w:val="Paragrafi"/>
        <w:rPr>
          <w:sz w:val="21"/>
          <w:szCs w:val="21"/>
          <w:lang w:val="it-IT"/>
        </w:rPr>
      </w:pPr>
      <w:r w:rsidRPr="00DF4557">
        <w:rPr>
          <w:sz w:val="21"/>
          <w:szCs w:val="21"/>
          <w:lang w:val="it-IT"/>
        </w:rPr>
        <w:t>Lidhja nr.2</w:t>
      </w:r>
    </w:p>
    <w:p w:rsidR="00BA6273" w:rsidRPr="00DF4557" w:rsidRDefault="00BA6273" w:rsidP="00BA6273">
      <w:pPr>
        <w:pStyle w:val="Paragrafi"/>
        <w:rPr>
          <w:sz w:val="21"/>
          <w:szCs w:val="21"/>
          <w:lang w:val="it-IT"/>
        </w:rPr>
      </w:pPr>
      <w:r w:rsidRPr="00DF4557">
        <w:rPr>
          <w:sz w:val="21"/>
          <w:szCs w:val="21"/>
          <w:lang w:val="it-IT"/>
        </w:rPr>
        <w:t>1.</w:t>
      </w:r>
      <w:r>
        <w:rPr>
          <w:sz w:val="21"/>
          <w:szCs w:val="21"/>
          <w:lang w:val="it-IT"/>
        </w:rPr>
        <w:t xml:space="preserve"> </w:t>
      </w:r>
      <w:r w:rsidRPr="00DF4557">
        <w:rPr>
          <w:sz w:val="21"/>
          <w:szCs w:val="21"/>
          <w:lang w:val="it-IT"/>
        </w:rPr>
        <w:t>Kryetari i Gjykatës së Lartë</w:t>
      </w:r>
    </w:p>
    <w:p w:rsidR="00BA6273" w:rsidRPr="00DF4557" w:rsidRDefault="00BA6273" w:rsidP="00BA6273">
      <w:pPr>
        <w:pStyle w:val="Paragrafi"/>
        <w:rPr>
          <w:sz w:val="21"/>
          <w:szCs w:val="21"/>
          <w:lang w:val="it-IT"/>
        </w:rPr>
      </w:pPr>
    </w:p>
    <w:p w:rsidR="00BA6273" w:rsidRPr="00DF4557" w:rsidRDefault="00BA6273" w:rsidP="00BA6273">
      <w:pPr>
        <w:pStyle w:val="Paragrafi"/>
        <w:rPr>
          <w:sz w:val="21"/>
          <w:szCs w:val="21"/>
          <w:lang w:val="it-IT"/>
        </w:rPr>
      </w:pPr>
      <w:r w:rsidRPr="00DF4557">
        <w:rPr>
          <w:sz w:val="21"/>
          <w:szCs w:val="21"/>
          <w:lang w:val="it-IT"/>
        </w:rPr>
        <w:t>Lidhja nr.3</w:t>
      </w:r>
    </w:p>
    <w:p w:rsidR="00BA6273" w:rsidRPr="00DF4557" w:rsidRDefault="00BA6273" w:rsidP="00BA6273">
      <w:pPr>
        <w:pStyle w:val="Paragrafi"/>
        <w:rPr>
          <w:sz w:val="21"/>
          <w:szCs w:val="21"/>
          <w:lang w:val="it-IT"/>
        </w:rPr>
      </w:pPr>
      <w:r>
        <w:rPr>
          <w:sz w:val="21"/>
          <w:szCs w:val="21"/>
          <w:lang w:val="it-IT"/>
        </w:rPr>
        <w:t>1. Zëvendëskryetar</w:t>
      </w:r>
      <w:r w:rsidRPr="00DF4557">
        <w:rPr>
          <w:sz w:val="21"/>
          <w:szCs w:val="21"/>
          <w:lang w:val="it-IT"/>
        </w:rPr>
        <w:t>i i Kuvendit</w:t>
      </w:r>
    </w:p>
    <w:p w:rsidR="00BA6273" w:rsidRPr="00DF4557" w:rsidRDefault="00BA6273" w:rsidP="00BA6273">
      <w:pPr>
        <w:pStyle w:val="Paragrafi"/>
        <w:rPr>
          <w:sz w:val="21"/>
          <w:szCs w:val="21"/>
          <w:lang w:val="it-IT"/>
        </w:rPr>
      </w:pPr>
      <w:r w:rsidRPr="00DF4557">
        <w:rPr>
          <w:sz w:val="21"/>
          <w:szCs w:val="21"/>
          <w:lang w:val="it-IT"/>
        </w:rPr>
        <w:t>2.</w:t>
      </w:r>
      <w:r>
        <w:rPr>
          <w:sz w:val="21"/>
          <w:szCs w:val="21"/>
          <w:lang w:val="it-IT"/>
        </w:rPr>
        <w:t xml:space="preserve"> </w:t>
      </w:r>
      <w:r w:rsidRPr="00DF4557">
        <w:rPr>
          <w:sz w:val="21"/>
          <w:szCs w:val="21"/>
          <w:lang w:val="it-IT"/>
        </w:rPr>
        <w:t>Zëvendëskryeministri</w:t>
      </w:r>
    </w:p>
    <w:p w:rsidR="00BA6273" w:rsidRPr="00DF4557" w:rsidRDefault="00BA6273" w:rsidP="00BA6273">
      <w:pPr>
        <w:pStyle w:val="Paragrafi"/>
        <w:rPr>
          <w:sz w:val="21"/>
          <w:szCs w:val="21"/>
          <w:lang w:val="it-IT"/>
        </w:rPr>
      </w:pPr>
    </w:p>
    <w:p w:rsidR="00BA6273" w:rsidRPr="00DF4557" w:rsidRDefault="00BA6273" w:rsidP="00BA6273">
      <w:pPr>
        <w:pStyle w:val="Paragrafi"/>
        <w:rPr>
          <w:sz w:val="21"/>
          <w:szCs w:val="21"/>
          <w:lang w:val="it-IT"/>
        </w:rPr>
      </w:pPr>
      <w:r w:rsidRPr="00DF4557">
        <w:rPr>
          <w:sz w:val="21"/>
          <w:szCs w:val="21"/>
          <w:lang w:val="it-IT"/>
        </w:rPr>
        <w:t>Lidhja nr.4</w:t>
      </w:r>
    </w:p>
    <w:p w:rsidR="00BA6273" w:rsidRPr="00DF4557" w:rsidRDefault="00BA6273" w:rsidP="00BA6273">
      <w:pPr>
        <w:pStyle w:val="Paragrafi"/>
        <w:rPr>
          <w:sz w:val="21"/>
          <w:szCs w:val="21"/>
          <w:lang w:val="it-IT"/>
        </w:rPr>
      </w:pPr>
      <w:r>
        <w:rPr>
          <w:sz w:val="21"/>
          <w:szCs w:val="21"/>
          <w:lang w:val="it-IT"/>
        </w:rPr>
        <w:t>1</w:t>
      </w:r>
      <w:r w:rsidRPr="00DF4557">
        <w:rPr>
          <w:sz w:val="21"/>
          <w:szCs w:val="21"/>
          <w:lang w:val="it-IT"/>
        </w:rPr>
        <w:t>.</w:t>
      </w:r>
      <w:r>
        <w:rPr>
          <w:sz w:val="21"/>
          <w:szCs w:val="21"/>
          <w:lang w:val="it-IT"/>
        </w:rPr>
        <w:t xml:space="preserve"> </w:t>
      </w:r>
      <w:r w:rsidRPr="00DF4557">
        <w:rPr>
          <w:sz w:val="21"/>
          <w:szCs w:val="21"/>
          <w:lang w:val="it-IT"/>
        </w:rPr>
        <w:t>Avokati i Popullit</w:t>
      </w:r>
    </w:p>
    <w:p w:rsidR="00BA6273" w:rsidRPr="00DF4557" w:rsidRDefault="00BA6273" w:rsidP="00BA6273">
      <w:pPr>
        <w:pStyle w:val="Paragrafi"/>
        <w:rPr>
          <w:sz w:val="21"/>
          <w:szCs w:val="21"/>
          <w:lang w:val="it-IT"/>
        </w:rPr>
      </w:pPr>
      <w:r>
        <w:rPr>
          <w:sz w:val="21"/>
          <w:szCs w:val="21"/>
          <w:lang w:val="it-IT"/>
        </w:rPr>
        <w:t>2</w:t>
      </w:r>
      <w:r w:rsidRPr="00DF4557">
        <w:rPr>
          <w:sz w:val="21"/>
          <w:szCs w:val="21"/>
          <w:lang w:val="it-IT"/>
        </w:rPr>
        <w:t>.</w:t>
      </w:r>
      <w:r>
        <w:rPr>
          <w:sz w:val="21"/>
          <w:szCs w:val="21"/>
          <w:lang w:val="it-IT"/>
        </w:rPr>
        <w:t xml:space="preserve"> </w:t>
      </w:r>
      <w:r w:rsidRPr="00DF4557">
        <w:rPr>
          <w:sz w:val="21"/>
          <w:szCs w:val="21"/>
          <w:lang w:val="it-IT"/>
        </w:rPr>
        <w:t>Kryetari i Komisionit Qendror të Zgjedhjeve</w:t>
      </w:r>
    </w:p>
    <w:p w:rsidR="00BA6273" w:rsidRPr="00DF4557" w:rsidRDefault="00BA6273" w:rsidP="00BA6273">
      <w:pPr>
        <w:pStyle w:val="Paragrafi"/>
        <w:rPr>
          <w:sz w:val="21"/>
          <w:szCs w:val="21"/>
          <w:lang w:val="it-IT"/>
        </w:rPr>
      </w:pPr>
      <w:r>
        <w:rPr>
          <w:sz w:val="21"/>
          <w:szCs w:val="21"/>
          <w:lang w:val="it-IT"/>
        </w:rPr>
        <w:t>3</w:t>
      </w:r>
      <w:r w:rsidRPr="00DF4557">
        <w:rPr>
          <w:sz w:val="21"/>
          <w:szCs w:val="21"/>
          <w:lang w:val="it-IT"/>
        </w:rPr>
        <w:t>.</w:t>
      </w:r>
      <w:r>
        <w:rPr>
          <w:sz w:val="21"/>
          <w:szCs w:val="21"/>
          <w:lang w:val="it-IT"/>
        </w:rPr>
        <w:t xml:space="preserve"> </w:t>
      </w:r>
      <w:r w:rsidRPr="00DF4557">
        <w:rPr>
          <w:sz w:val="21"/>
          <w:szCs w:val="21"/>
          <w:lang w:val="it-IT"/>
        </w:rPr>
        <w:t>Kryetari i Kontrollit të Lartë të Shtetit</w:t>
      </w:r>
    </w:p>
    <w:p w:rsidR="00BA6273" w:rsidRPr="00DF4557" w:rsidRDefault="00BA6273" w:rsidP="00BA6273">
      <w:pPr>
        <w:pStyle w:val="Paragrafi"/>
        <w:rPr>
          <w:sz w:val="21"/>
          <w:szCs w:val="21"/>
          <w:lang w:val="it-IT"/>
        </w:rPr>
      </w:pPr>
      <w:r>
        <w:rPr>
          <w:sz w:val="21"/>
          <w:szCs w:val="21"/>
          <w:lang w:val="it-IT"/>
        </w:rPr>
        <w:t>4</w:t>
      </w:r>
      <w:r w:rsidRPr="00DF4557">
        <w:rPr>
          <w:sz w:val="21"/>
          <w:szCs w:val="21"/>
          <w:lang w:val="it-IT"/>
        </w:rPr>
        <w:t>.</w:t>
      </w:r>
      <w:r>
        <w:rPr>
          <w:sz w:val="21"/>
          <w:szCs w:val="21"/>
          <w:lang w:val="it-IT"/>
        </w:rPr>
        <w:t xml:space="preserve"> </w:t>
      </w:r>
      <w:r w:rsidRPr="00DF4557">
        <w:rPr>
          <w:sz w:val="21"/>
          <w:szCs w:val="21"/>
          <w:lang w:val="it-IT"/>
        </w:rPr>
        <w:t>Ministri</w:t>
      </w:r>
    </w:p>
    <w:p w:rsidR="00BA6273" w:rsidRPr="00DF4557" w:rsidRDefault="00BA6273" w:rsidP="00BA6273">
      <w:pPr>
        <w:pStyle w:val="Paragrafi"/>
        <w:rPr>
          <w:sz w:val="21"/>
          <w:szCs w:val="21"/>
          <w:lang w:val="it-IT"/>
        </w:rPr>
      </w:pPr>
      <w:r>
        <w:rPr>
          <w:sz w:val="21"/>
          <w:szCs w:val="21"/>
          <w:lang w:val="it-IT"/>
        </w:rPr>
        <w:t>5</w:t>
      </w:r>
      <w:r w:rsidRPr="00DF4557">
        <w:rPr>
          <w:sz w:val="21"/>
          <w:szCs w:val="21"/>
          <w:lang w:val="it-IT"/>
        </w:rPr>
        <w:t>.</w:t>
      </w:r>
      <w:r>
        <w:rPr>
          <w:sz w:val="21"/>
          <w:szCs w:val="21"/>
          <w:lang w:val="it-IT"/>
        </w:rPr>
        <w:t xml:space="preserve"> </w:t>
      </w:r>
      <w:r w:rsidRPr="00DF4557">
        <w:rPr>
          <w:sz w:val="21"/>
          <w:szCs w:val="21"/>
          <w:lang w:val="it-IT"/>
        </w:rPr>
        <w:t>Drejtori i Shërbimit Informativ të Shtetit</w:t>
      </w:r>
    </w:p>
    <w:p w:rsidR="00BA6273" w:rsidRPr="00DF4557" w:rsidRDefault="00BA6273" w:rsidP="00BA6273">
      <w:pPr>
        <w:pStyle w:val="Paragrafi"/>
        <w:rPr>
          <w:sz w:val="21"/>
          <w:szCs w:val="21"/>
          <w:lang w:val="it-IT"/>
        </w:rPr>
      </w:pPr>
    </w:p>
    <w:p w:rsidR="00BA6273" w:rsidRPr="00DF4557" w:rsidRDefault="00BA6273" w:rsidP="00BA6273">
      <w:pPr>
        <w:pStyle w:val="Paragrafi"/>
        <w:rPr>
          <w:sz w:val="21"/>
          <w:szCs w:val="21"/>
          <w:lang w:val="it-IT"/>
        </w:rPr>
      </w:pPr>
      <w:r w:rsidRPr="00DF4557">
        <w:rPr>
          <w:sz w:val="21"/>
          <w:szCs w:val="21"/>
          <w:lang w:val="it-IT"/>
        </w:rPr>
        <w:t>Lidhja nr.5</w:t>
      </w:r>
    </w:p>
    <w:p w:rsidR="00BA6273" w:rsidRPr="00DF4557" w:rsidRDefault="00BA6273" w:rsidP="00BA6273">
      <w:pPr>
        <w:pStyle w:val="Paragrafi"/>
        <w:rPr>
          <w:sz w:val="21"/>
          <w:szCs w:val="21"/>
          <w:lang w:val="it-IT"/>
        </w:rPr>
      </w:pPr>
      <w:r w:rsidRPr="00DF4557">
        <w:rPr>
          <w:sz w:val="21"/>
          <w:szCs w:val="21"/>
          <w:lang w:val="it-IT"/>
        </w:rPr>
        <w:t>1.</w:t>
      </w:r>
      <w:r>
        <w:rPr>
          <w:sz w:val="21"/>
          <w:szCs w:val="21"/>
          <w:lang w:val="it-IT"/>
        </w:rPr>
        <w:t xml:space="preserve"> </w:t>
      </w:r>
      <w:r w:rsidRPr="00DF4557">
        <w:rPr>
          <w:sz w:val="21"/>
          <w:szCs w:val="21"/>
          <w:lang w:val="it-IT"/>
        </w:rPr>
        <w:t>Sekretari i Përgjithshëm në Presidencë, Kuvend, Këshillin e Ministrave</w:t>
      </w:r>
    </w:p>
    <w:p w:rsidR="00BA6273" w:rsidRPr="00DF4557" w:rsidRDefault="00BA6273" w:rsidP="00BA6273">
      <w:pPr>
        <w:pStyle w:val="Paragrafi"/>
        <w:rPr>
          <w:sz w:val="21"/>
          <w:szCs w:val="21"/>
          <w:lang w:val="it-IT"/>
        </w:rPr>
      </w:pPr>
      <w:r w:rsidRPr="00DF4557">
        <w:rPr>
          <w:sz w:val="21"/>
          <w:szCs w:val="21"/>
          <w:lang w:val="it-IT"/>
        </w:rPr>
        <w:t>2.</w:t>
      </w:r>
      <w:r>
        <w:rPr>
          <w:sz w:val="21"/>
          <w:szCs w:val="21"/>
          <w:lang w:val="it-IT"/>
        </w:rPr>
        <w:t xml:space="preserve"> </w:t>
      </w:r>
      <w:r w:rsidRPr="00DF4557">
        <w:rPr>
          <w:sz w:val="21"/>
          <w:szCs w:val="21"/>
          <w:lang w:val="it-IT"/>
        </w:rPr>
        <w:t>Drejtori i Kabinetit të Presidentit të Republikës, i Kryetarit të Kuvendit dhe i Kryeministrit, si dhe çdo funksionar i barazuar në pagë apo me pagë përkatëse për funksion më të madh se ky funksion.</w:t>
      </w:r>
    </w:p>
    <w:p w:rsidR="00BA6273" w:rsidRPr="00DF4557" w:rsidRDefault="00BA6273" w:rsidP="00BA6273">
      <w:pPr>
        <w:pStyle w:val="Paragrafi"/>
        <w:rPr>
          <w:sz w:val="21"/>
          <w:szCs w:val="21"/>
          <w:lang w:val="it-IT"/>
        </w:rPr>
      </w:pPr>
      <w:r w:rsidRPr="00DF4557">
        <w:rPr>
          <w:sz w:val="21"/>
          <w:szCs w:val="21"/>
          <w:lang w:val="it-IT"/>
        </w:rPr>
        <w:t>3.</w:t>
      </w:r>
      <w:r>
        <w:rPr>
          <w:sz w:val="21"/>
          <w:szCs w:val="21"/>
          <w:lang w:val="it-IT"/>
        </w:rPr>
        <w:t xml:space="preserve"> </w:t>
      </w:r>
      <w:r w:rsidRPr="00DF4557">
        <w:rPr>
          <w:sz w:val="21"/>
          <w:szCs w:val="21"/>
          <w:lang w:val="it-IT"/>
        </w:rPr>
        <w:t>Drejtori i Përgjithshëm i Policisë së Shtetit</w:t>
      </w:r>
    </w:p>
    <w:p w:rsidR="00BA6273" w:rsidRPr="00DF4557" w:rsidRDefault="00BA6273" w:rsidP="00BA6273">
      <w:pPr>
        <w:pStyle w:val="Paragrafi"/>
        <w:rPr>
          <w:sz w:val="21"/>
          <w:szCs w:val="21"/>
          <w:lang w:val="it-IT"/>
        </w:rPr>
      </w:pPr>
      <w:r w:rsidRPr="00DF4557">
        <w:rPr>
          <w:sz w:val="21"/>
          <w:szCs w:val="21"/>
          <w:lang w:val="it-IT"/>
        </w:rPr>
        <w:t>4.</w:t>
      </w:r>
      <w:r>
        <w:rPr>
          <w:sz w:val="21"/>
          <w:szCs w:val="21"/>
          <w:lang w:val="it-IT"/>
        </w:rPr>
        <w:t xml:space="preserve"> </w:t>
      </w:r>
      <w:r w:rsidRPr="00DF4557">
        <w:rPr>
          <w:sz w:val="21"/>
          <w:szCs w:val="21"/>
          <w:lang w:val="it-IT"/>
        </w:rPr>
        <w:t>Drejtori i Përgjithshëm i Doganave</w:t>
      </w:r>
    </w:p>
    <w:p w:rsidR="00BA6273" w:rsidRPr="00DF4557" w:rsidRDefault="00BA6273" w:rsidP="00BA6273">
      <w:pPr>
        <w:pStyle w:val="Paragrafi"/>
        <w:rPr>
          <w:sz w:val="21"/>
          <w:szCs w:val="21"/>
          <w:lang w:val="it-IT"/>
        </w:rPr>
      </w:pPr>
      <w:r w:rsidRPr="00DF4557">
        <w:rPr>
          <w:sz w:val="21"/>
          <w:szCs w:val="21"/>
          <w:lang w:val="it-IT"/>
        </w:rPr>
        <w:lastRenderedPageBreak/>
        <w:t>5.</w:t>
      </w:r>
      <w:r>
        <w:rPr>
          <w:sz w:val="21"/>
          <w:szCs w:val="21"/>
          <w:lang w:val="it-IT"/>
        </w:rPr>
        <w:t xml:space="preserve"> </w:t>
      </w:r>
      <w:r w:rsidRPr="00DF4557">
        <w:rPr>
          <w:sz w:val="21"/>
          <w:szCs w:val="21"/>
          <w:lang w:val="it-IT"/>
        </w:rPr>
        <w:t>Drejtori i Përgjithshëm i Tatimeve</w:t>
      </w:r>
    </w:p>
    <w:p w:rsidR="00BA6273" w:rsidRPr="00DF4557" w:rsidRDefault="00BA6273" w:rsidP="00BA6273">
      <w:pPr>
        <w:pStyle w:val="Paragrafi"/>
        <w:rPr>
          <w:sz w:val="21"/>
          <w:szCs w:val="21"/>
          <w:lang w:val="it-IT"/>
        </w:rPr>
      </w:pPr>
    </w:p>
    <w:p w:rsidR="00BA6273" w:rsidRPr="00DF4557" w:rsidRDefault="00BA6273" w:rsidP="00BA6273">
      <w:pPr>
        <w:pStyle w:val="Paragrafi"/>
        <w:rPr>
          <w:sz w:val="21"/>
          <w:szCs w:val="21"/>
          <w:lang w:val="it-IT"/>
        </w:rPr>
      </w:pPr>
      <w:r w:rsidRPr="00DF4557">
        <w:rPr>
          <w:sz w:val="21"/>
          <w:szCs w:val="21"/>
          <w:lang w:val="it-IT"/>
        </w:rPr>
        <w:t>Lidhja nr.6</w:t>
      </w:r>
    </w:p>
    <w:p w:rsidR="00BA6273" w:rsidRPr="00DF4557" w:rsidRDefault="00BA6273" w:rsidP="00BA6273">
      <w:pPr>
        <w:pStyle w:val="Paragrafi"/>
        <w:rPr>
          <w:sz w:val="21"/>
          <w:szCs w:val="21"/>
          <w:lang w:val="it-IT"/>
        </w:rPr>
      </w:pPr>
      <w:r w:rsidRPr="00DF4557">
        <w:rPr>
          <w:sz w:val="21"/>
          <w:szCs w:val="21"/>
          <w:lang w:val="it-IT"/>
        </w:rPr>
        <w:t>1.</w:t>
      </w:r>
      <w:r>
        <w:rPr>
          <w:sz w:val="21"/>
          <w:szCs w:val="21"/>
          <w:lang w:val="it-IT"/>
        </w:rPr>
        <w:t xml:space="preserve"> </w:t>
      </w:r>
      <w:r w:rsidRPr="00DF4557">
        <w:rPr>
          <w:sz w:val="21"/>
          <w:szCs w:val="21"/>
          <w:lang w:val="it-IT"/>
        </w:rPr>
        <w:t>Sekretari i Përgjithshëm në ministri</w:t>
      </w:r>
    </w:p>
    <w:p w:rsidR="00BA6273" w:rsidRPr="00DF4557" w:rsidRDefault="00BA6273" w:rsidP="00BA6273">
      <w:pPr>
        <w:pStyle w:val="Paragrafi"/>
        <w:rPr>
          <w:sz w:val="21"/>
          <w:szCs w:val="21"/>
          <w:lang w:val="it-IT"/>
        </w:rPr>
      </w:pPr>
      <w:r w:rsidRPr="00DF4557">
        <w:rPr>
          <w:sz w:val="21"/>
          <w:szCs w:val="21"/>
          <w:lang w:val="it-IT"/>
        </w:rPr>
        <w:t>2.</w:t>
      </w:r>
      <w:r>
        <w:rPr>
          <w:sz w:val="21"/>
          <w:szCs w:val="21"/>
          <w:lang w:val="it-IT"/>
        </w:rPr>
        <w:t xml:space="preserve"> </w:t>
      </w:r>
      <w:r w:rsidRPr="00DF4557">
        <w:rPr>
          <w:sz w:val="21"/>
          <w:szCs w:val="21"/>
          <w:lang w:val="it-IT"/>
        </w:rPr>
        <w:t>Drejtori i Drejtorisë së Përgjithshme, si dhe çdo funksionar i barazuar në pagë apo me pagë përkatëse për funksion më të madh se ky funksion.</w:t>
      </w:r>
    </w:p>
    <w:sectPr w:rsidR="00BA6273" w:rsidRPr="00DF455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70990023"/>
    <w:multiLevelType w:val="hybridMultilevel"/>
    <w:tmpl w:val="C0EA5AF6"/>
    <w:name w:val="List Number 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6273"/>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273"/>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E7CD4"/>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DA2251-7C4C-4365-A7C3-351C763B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2019-03-17T17:49:00Z</dcterms:created>
  <dcterms:modified xsi:type="dcterms:W3CDTF">2019-03-17T17:49:00Z</dcterms:modified>
</cp:coreProperties>
</file>