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75B8" w:rsidRPr="000A3D23" w:rsidRDefault="00F575B8" w:rsidP="00F575B8">
      <w:pPr>
        <w:pStyle w:val="Akti"/>
        <w:keepNext w:val="0"/>
      </w:pPr>
      <w:bookmarkStart w:id="0" w:name="_GoBack"/>
      <w:bookmarkEnd w:id="0"/>
      <w:r w:rsidRPr="000A3D23">
        <w:t>V</w:t>
      </w:r>
      <w:r>
        <w:t>ENDI</w:t>
      </w:r>
      <w:r w:rsidRPr="000A3D23">
        <w:t>M</w:t>
      </w:r>
    </w:p>
    <w:p w:rsidR="00F575B8" w:rsidRPr="000A3D23" w:rsidRDefault="00F575B8" w:rsidP="00F575B8">
      <w:pPr>
        <w:pStyle w:val="NumriData"/>
        <w:keepNext w:val="0"/>
      </w:pPr>
      <w:r w:rsidRPr="000A3D23">
        <w:t>Nr.639, dat</w:t>
      </w:r>
      <w:r>
        <w:t>ë</w:t>
      </w:r>
      <w:r w:rsidRPr="000A3D23">
        <w:t xml:space="preserve"> 28.7.2010</w:t>
      </w:r>
    </w:p>
    <w:p w:rsidR="00F575B8" w:rsidRDefault="00F575B8" w:rsidP="00F575B8">
      <w:pPr>
        <w:pStyle w:val="Paragrafi0"/>
      </w:pPr>
    </w:p>
    <w:p w:rsidR="00F575B8" w:rsidRPr="000A3D23" w:rsidRDefault="00F575B8" w:rsidP="00F575B8">
      <w:pPr>
        <w:pStyle w:val="Titulli0"/>
        <w:keepNext w:val="0"/>
      </w:pPr>
      <w:r w:rsidRPr="000A3D23">
        <w:t>PËR</w:t>
      </w:r>
      <w:r>
        <w:t xml:space="preserve"> </w:t>
      </w:r>
      <w:r w:rsidRPr="000A3D23">
        <w:t>NJË SHTESË FONDI NË BUXHETIN E VITIT 2010, MIRATUAR PËR MINISTRINË E DREJTËSISË, PËR PAGESËN E PAGËS SË KRYETARIT TË KOMISIONIT SHTETËROR PËR NDIHMËN JURIDIKE</w:t>
      </w:r>
    </w:p>
    <w:p w:rsidR="00F575B8" w:rsidRDefault="00F575B8" w:rsidP="00F575B8">
      <w:pPr>
        <w:pStyle w:val="Paragrafi0"/>
      </w:pPr>
    </w:p>
    <w:p w:rsidR="00F575B8" w:rsidRPr="000A3D23" w:rsidRDefault="00F575B8" w:rsidP="00F575B8">
      <w:pPr>
        <w:pStyle w:val="Paragrafi0"/>
      </w:pPr>
      <w:r w:rsidRPr="000A3D23">
        <w:t>Në mbështetje të nenit 100 t</w:t>
      </w:r>
      <w:r>
        <w:t>ë Kushtetutës, të neneve 5 e 45 të ligjit nr.9936, datë 26.6.2008</w:t>
      </w:r>
      <w:r w:rsidRPr="000A3D23">
        <w:t xml:space="preserve"> “Për menaxhimin e sistemit buxhetor në Republ</w:t>
      </w:r>
      <w:r>
        <w:t>ikën e Shqipërisë”, të nenit 13</w:t>
      </w:r>
      <w:r w:rsidRPr="000A3D23">
        <w:t xml:space="preserve"> të ligjit nr.10 190, datë 26.11.2009 “Për buxhetin e vitit 2010”, si dhe të li</w:t>
      </w:r>
      <w:r>
        <w:t>gjit nr.10 039, datë 22.12.2008</w:t>
      </w:r>
      <w:r w:rsidRPr="000A3D23">
        <w:t xml:space="preserve"> “Për ndihmën juridike”, me propozimin e Ministrit të Drejtësisë, Këshilli i Ministrave</w:t>
      </w:r>
    </w:p>
    <w:p w:rsidR="00F575B8" w:rsidRDefault="00F575B8" w:rsidP="00F575B8">
      <w:pPr>
        <w:pStyle w:val="Paragrafi0"/>
      </w:pPr>
    </w:p>
    <w:p w:rsidR="00F575B8" w:rsidRPr="000A3D23" w:rsidRDefault="00F575B8" w:rsidP="00F575B8">
      <w:pPr>
        <w:pStyle w:val="VENDOSI0"/>
        <w:keepNext w:val="0"/>
      </w:pPr>
      <w:r>
        <w:t>VENDOS</w:t>
      </w:r>
      <w:r w:rsidRPr="000A3D23">
        <w:t>I:</w:t>
      </w:r>
    </w:p>
    <w:p w:rsidR="00F575B8" w:rsidRDefault="00F575B8" w:rsidP="00F575B8">
      <w:pPr>
        <w:pStyle w:val="Paragrafi0"/>
      </w:pPr>
    </w:p>
    <w:p w:rsidR="00F575B8" w:rsidRPr="000A3D23" w:rsidRDefault="00F575B8" w:rsidP="00F575B8">
      <w:pPr>
        <w:pStyle w:val="Paragrafi0"/>
      </w:pPr>
      <w:r w:rsidRPr="000A3D23">
        <w:t xml:space="preserve">1. Ministrisë së Drejtësisë, në </w:t>
      </w:r>
      <w:r>
        <w:t xml:space="preserve"> </w:t>
      </w:r>
      <w:r w:rsidRPr="000A3D23">
        <w:t xml:space="preserve">buxhetin e miratuar </w:t>
      </w:r>
      <w:r>
        <w:t xml:space="preserve"> </w:t>
      </w:r>
      <w:r w:rsidRPr="000A3D23">
        <w:t xml:space="preserve">për vitin </w:t>
      </w:r>
      <w:r>
        <w:t xml:space="preserve"> </w:t>
      </w:r>
      <w:r w:rsidRPr="000A3D23">
        <w:t xml:space="preserve">2010, t’i </w:t>
      </w:r>
      <w:r>
        <w:t xml:space="preserve"> </w:t>
      </w:r>
      <w:r w:rsidRPr="000A3D23">
        <w:t xml:space="preserve">shtohet </w:t>
      </w:r>
      <w:r>
        <w:t xml:space="preserve"> </w:t>
      </w:r>
      <w:r w:rsidRPr="000A3D23">
        <w:t>fon</w:t>
      </w:r>
      <w:r>
        <w:t xml:space="preserve">di  prej 1 111 </w:t>
      </w:r>
      <w:r w:rsidRPr="000A3D23">
        <w:t>000 (një milion e njëqind e njëmbëdhjetë mijë) lekësh, për pagesën e pagës dhe kontributeve të sigurimeve shoqërore e shëndetësore të kryetarit të Komisionit Shtetëror për Ndihmën Juridke.</w:t>
      </w:r>
    </w:p>
    <w:p w:rsidR="00F575B8" w:rsidRPr="000A3D23" w:rsidRDefault="00F575B8" w:rsidP="00F575B8">
      <w:pPr>
        <w:pStyle w:val="Paragrafi0"/>
      </w:pPr>
      <w:r w:rsidRPr="000A3D23">
        <w:t>2. Ky fond të p</w:t>
      </w:r>
      <w:r>
        <w:t>ërballohet nga fondi rezervë i B</w:t>
      </w:r>
      <w:r w:rsidRPr="000A3D23">
        <w:t>uxhetit të</w:t>
      </w:r>
      <w:r>
        <w:t xml:space="preserve"> S</w:t>
      </w:r>
      <w:r w:rsidRPr="000A3D23">
        <w:t>htetit.</w:t>
      </w:r>
    </w:p>
    <w:p w:rsidR="00F575B8" w:rsidRPr="001B635E" w:rsidRDefault="00F575B8" w:rsidP="00F575B8">
      <w:pPr>
        <w:pStyle w:val="Paragrafi0"/>
        <w:rPr>
          <w:lang w:val="it-IT"/>
        </w:rPr>
      </w:pPr>
      <w:r w:rsidRPr="001B635E">
        <w:rPr>
          <w:lang w:val="it-IT"/>
        </w:rPr>
        <w:t>3. Ngarkohen Ministria e Drejtësisë dhe Ministria e Financave për zbatimin e këtij vendimi.</w:t>
      </w:r>
    </w:p>
    <w:p w:rsidR="00F575B8" w:rsidRPr="001B635E" w:rsidRDefault="00F575B8" w:rsidP="00F575B8">
      <w:pPr>
        <w:pStyle w:val="Paragrafi0"/>
        <w:rPr>
          <w:lang w:val="it-IT"/>
        </w:rPr>
      </w:pPr>
      <w:r w:rsidRPr="001B635E">
        <w:rPr>
          <w:lang w:val="it-IT"/>
        </w:rPr>
        <w:t>Ky vendim hyn në fuqi menjëherë dhe botohet në Fletoren Zyrtare.</w:t>
      </w:r>
    </w:p>
    <w:p w:rsidR="00F575B8" w:rsidRPr="001B635E" w:rsidRDefault="00F575B8" w:rsidP="00F575B8">
      <w:pPr>
        <w:pStyle w:val="Paragrafi0"/>
        <w:rPr>
          <w:lang w:val="it-IT"/>
        </w:rPr>
      </w:pPr>
    </w:p>
    <w:p w:rsidR="00F575B8" w:rsidRDefault="00F575B8" w:rsidP="00F575B8">
      <w:pPr>
        <w:pStyle w:val="Autoriteti"/>
        <w:keepNext w:val="0"/>
      </w:pPr>
      <w:r>
        <w:t>Kryeministri</w:t>
      </w:r>
    </w:p>
    <w:p w:rsidR="00F575B8" w:rsidRPr="000A3D23" w:rsidRDefault="00F575B8" w:rsidP="00F575B8">
      <w:pPr>
        <w:pStyle w:val="AutoritetiEmer"/>
      </w:pPr>
      <w:r>
        <w:t>Sali Berisha</w:t>
      </w:r>
    </w:p>
    <w:sectPr w:rsidR="00F575B8" w:rsidRPr="000A3D2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75B8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1C46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6E71"/>
    <w:rsid w:val="00F57511"/>
    <w:rsid w:val="00F575B8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9E68FAE-5DFC-4DAD-9ECC-9E1C07A82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F575B8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F575B8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F575B8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2019-03-17T17:11:00Z</dcterms:created>
  <dcterms:modified xsi:type="dcterms:W3CDTF">2019-03-17T17:11:00Z</dcterms:modified>
</cp:coreProperties>
</file>