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FB3" w:rsidRPr="000A3D23" w:rsidRDefault="00817FB3" w:rsidP="00817FB3">
      <w:pPr>
        <w:pStyle w:val="Akti"/>
        <w:keepNext w:val="0"/>
      </w:pPr>
      <w:bookmarkStart w:id="0" w:name="_GoBack"/>
      <w:bookmarkEnd w:id="0"/>
      <w:r>
        <w:t>VENDI</w:t>
      </w:r>
      <w:r w:rsidRPr="000A3D23">
        <w:t>M</w:t>
      </w:r>
    </w:p>
    <w:p w:rsidR="00817FB3" w:rsidRPr="000A3D23" w:rsidRDefault="00817FB3" w:rsidP="00817FB3">
      <w:pPr>
        <w:pStyle w:val="NumriData"/>
        <w:keepNext w:val="0"/>
      </w:pPr>
      <w:r w:rsidRPr="000A3D23">
        <w:t>Nr.640, dat</w:t>
      </w:r>
      <w:r>
        <w:t>ë</w:t>
      </w:r>
      <w:r w:rsidRPr="000A3D23">
        <w:t xml:space="preserve"> 28.7.2010</w:t>
      </w:r>
    </w:p>
    <w:p w:rsidR="00817FB3" w:rsidRDefault="00817FB3" w:rsidP="00817FB3">
      <w:pPr>
        <w:pStyle w:val="Paragrafi0"/>
      </w:pPr>
    </w:p>
    <w:p w:rsidR="00817FB3" w:rsidRPr="000A3D23" w:rsidRDefault="00817FB3" w:rsidP="00817FB3">
      <w:pPr>
        <w:pStyle w:val="Titulli0"/>
        <w:keepNext w:val="0"/>
      </w:pPr>
      <w:r w:rsidRPr="000A3D23">
        <w:t>PËR</w:t>
      </w:r>
      <w:r>
        <w:t xml:space="preserve"> </w:t>
      </w:r>
      <w:r w:rsidRPr="000A3D23">
        <w:t>SHPRONËSIMIN, PËR INTERES PUBLIK, TË PRONARËVE TË PASURIVE TË PALUAJTSHME, PRONË PRIVATE, QË PREKEN NGA  ZGJERIMI I VARREZAVE PUBLIKE, NË KOMUNËN E FARKËS, QARKU TIRANË</w:t>
      </w:r>
    </w:p>
    <w:p w:rsidR="00817FB3" w:rsidRDefault="00817FB3" w:rsidP="00817FB3">
      <w:pPr>
        <w:pStyle w:val="Paragrafi0"/>
      </w:pPr>
    </w:p>
    <w:p w:rsidR="00817FB3" w:rsidRPr="000A3D23" w:rsidRDefault="00817FB3" w:rsidP="00817FB3">
      <w:pPr>
        <w:pStyle w:val="Paragrafi0"/>
      </w:pPr>
      <w:r w:rsidRPr="000A3D23">
        <w:t>Në mbështetje të nenit 100 të Kushtetutës d</w:t>
      </w:r>
      <w:r>
        <w:t>he të neneve 5, pika 1, 20 e 21</w:t>
      </w:r>
      <w:r w:rsidRPr="000A3D23">
        <w:t xml:space="preserve"> të ligjit nr.8561, datë 22.12.1999 “Për shpronësimet dhe marrjen në përdorim të përkohshëm të pasurisë, pronë private, për interes publik”,  me propozimin e Ministrit të Brendshëm, Këshilli i Ministrave</w:t>
      </w:r>
    </w:p>
    <w:p w:rsidR="00817FB3" w:rsidRDefault="00817FB3" w:rsidP="00817FB3">
      <w:pPr>
        <w:pStyle w:val="Paragrafi0"/>
      </w:pPr>
    </w:p>
    <w:p w:rsidR="00817FB3" w:rsidRDefault="00817FB3" w:rsidP="00817FB3">
      <w:pPr>
        <w:pStyle w:val="VENDOSI0"/>
        <w:keepNext w:val="0"/>
      </w:pPr>
      <w:r>
        <w:t>VENDOS</w:t>
      </w:r>
      <w:r w:rsidRPr="000A3D23">
        <w:t>I:</w:t>
      </w:r>
    </w:p>
    <w:p w:rsidR="00817FB3" w:rsidRPr="000A3D23" w:rsidRDefault="00817FB3" w:rsidP="00817FB3">
      <w:pPr>
        <w:pStyle w:val="Paragrafi0"/>
      </w:pPr>
    </w:p>
    <w:p w:rsidR="00817FB3" w:rsidRPr="000A3D23" w:rsidRDefault="00817FB3" w:rsidP="00817FB3">
      <w:pPr>
        <w:pStyle w:val="Paragrafi0"/>
      </w:pPr>
      <w:r w:rsidRPr="000A3D23">
        <w:t>1. Shpronësimin, për interes publik, të pronarëve të pasurive të paluajtshme, pronë private, që preken nga zgjerimi i varreza</w:t>
      </w:r>
      <w:r>
        <w:t>ve publike, në Komunën e Farkës</w:t>
      </w:r>
      <w:r w:rsidRPr="000A3D23">
        <w:t xml:space="preserve"> të qarkut të Tiranës.</w:t>
      </w:r>
    </w:p>
    <w:p w:rsidR="00817FB3" w:rsidRPr="000A3D23" w:rsidRDefault="00817FB3" w:rsidP="00817FB3">
      <w:pPr>
        <w:pStyle w:val="Paragrafi0"/>
      </w:pPr>
      <w:r w:rsidRPr="000A3D23">
        <w:t>2. Shpronësimi të bëhet në favor të komunës së Farkës, qarku Tiranë.</w:t>
      </w:r>
    </w:p>
    <w:p w:rsidR="00817FB3" w:rsidRPr="000A3D23" w:rsidRDefault="00817FB3" w:rsidP="00817FB3">
      <w:pPr>
        <w:pStyle w:val="Paragrafi0"/>
      </w:pPr>
      <w:r w:rsidRPr="000A3D23">
        <w:t> 3. Pasuritë në sipërfaqen prej 20400 (njëzet mijë e katërqind) m² tokë arë, pronë private, që shpronësohen, si dhe pronarët që shpronësohen, janë sipas tabelës, bashkëlidhur këtij vendimi dhe pjesë përbërëse e tij.</w:t>
      </w:r>
    </w:p>
    <w:p w:rsidR="00817FB3" w:rsidRPr="000A3D23" w:rsidRDefault="00817FB3" w:rsidP="00817FB3">
      <w:pPr>
        <w:pStyle w:val="Paragrafi0"/>
      </w:pPr>
      <w:r w:rsidRPr="000A3D23">
        <w:t>4. Masa e shpërblimit të pronarëve, pasuritë pronë private të të cilëve shpronësohen, është 50 734 800 (pesëdhjetë milionë e shtatëqind e tridhjetë e katër mijë e tetëqind) lekë. Vlera e përgjithshme e shpronësimit të përballohet nga të ardhurat e komunës së Farkës, planifikuar në buxhetin e vitit 2010.</w:t>
      </w:r>
    </w:p>
    <w:p w:rsidR="00817FB3" w:rsidRPr="000A3D23" w:rsidRDefault="00817FB3" w:rsidP="00817FB3">
      <w:pPr>
        <w:pStyle w:val="Paragrafi0"/>
      </w:pPr>
      <w:r w:rsidRPr="000A3D23">
        <w:t>5. Afati i përfundimit të procedurës s</w:t>
      </w:r>
      <w:r>
        <w:t>ë shpronësimit të jetë tre muaj</w:t>
      </w:r>
      <w:r w:rsidRPr="000A3D23">
        <w:t xml:space="preserve"> nga data e hyrjes në fuqi të këtij vendimi.</w:t>
      </w:r>
    </w:p>
    <w:p w:rsidR="00817FB3" w:rsidRPr="00817FB3" w:rsidRDefault="00817FB3" w:rsidP="00817FB3">
      <w:pPr>
        <w:pStyle w:val="Paragrafi0"/>
        <w:rPr>
          <w:lang w:val="it-IT"/>
        </w:rPr>
      </w:pPr>
      <w:r w:rsidRPr="00817FB3">
        <w:rPr>
          <w:lang w:val="it-IT"/>
        </w:rPr>
        <w:t>6. Vlera e shpenzimeve procedurale të përballohet nga komuna e Farkës.</w:t>
      </w:r>
    </w:p>
    <w:p w:rsidR="00817FB3" w:rsidRPr="00817FB3" w:rsidRDefault="00817FB3" w:rsidP="00817FB3">
      <w:pPr>
        <w:pStyle w:val="Paragrafi0"/>
        <w:rPr>
          <w:lang w:val="it-IT"/>
        </w:rPr>
      </w:pPr>
      <w:r w:rsidRPr="00817FB3">
        <w:rPr>
          <w:lang w:val="it-IT"/>
        </w:rPr>
        <w:t>7. Afati i përfundimit të punimeve për këtë objekt të jetë në përputhje me afatet e parashikuara nga komuna e Farkës, për realizimin e këtij projekti.</w:t>
      </w:r>
    </w:p>
    <w:p w:rsidR="00817FB3" w:rsidRPr="00817FB3" w:rsidRDefault="00817FB3" w:rsidP="00817FB3">
      <w:pPr>
        <w:pStyle w:val="Paragrafi0"/>
        <w:rPr>
          <w:lang w:val="it-IT"/>
        </w:rPr>
      </w:pPr>
      <w:r w:rsidRPr="00817FB3">
        <w:rPr>
          <w:lang w:val="it-IT"/>
        </w:rPr>
        <w:t>8. Regjistrimi i ri i pasurisë prej  20400 (njëzet mijë e katërqind) m² tokë arë, shpronësuar në favor të komunës së Farkës, të bëhet brenda 30 ditëve nga data e hyrjes në fuqi të këtij vendimi.</w:t>
      </w:r>
    </w:p>
    <w:p w:rsidR="00817FB3" w:rsidRPr="00817FB3" w:rsidRDefault="00817FB3" w:rsidP="00817FB3">
      <w:pPr>
        <w:pStyle w:val="Paragrafi0"/>
        <w:rPr>
          <w:lang w:val="it-IT"/>
        </w:rPr>
      </w:pPr>
      <w:r w:rsidRPr="00817FB3">
        <w:rPr>
          <w:lang w:val="it-IT"/>
        </w:rPr>
        <w:t>9. Ngarkohen Ministria e Brendshme  dhe komuna Farkë e qarkut të Tiranës për zbatimin e këtij vendimi.</w:t>
      </w:r>
    </w:p>
    <w:p w:rsidR="00817FB3" w:rsidRPr="00817FB3" w:rsidRDefault="00817FB3" w:rsidP="00817FB3">
      <w:pPr>
        <w:pStyle w:val="Paragrafi0"/>
        <w:rPr>
          <w:lang w:val="it-IT"/>
        </w:rPr>
      </w:pPr>
      <w:r w:rsidRPr="00817FB3">
        <w:rPr>
          <w:lang w:val="it-IT"/>
        </w:rPr>
        <w:t>Ky vendim hyn në fuqi menjëherë dhe  botohet në Fletoren Zyrtare.</w:t>
      </w:r>
    </w:p>
    <w:p w:rsidR="00817FB3" w:rsidRPr="00817FB3" w:rsidRDefault="00817FB3" w:rsidP="00817FB3">
      <w:pPr>
        <w:pStyle w:val="Paragrafi0"/>
        <w:rPr>
          <w:lang w:val="it-IT"/>
        </w:rPr>
      </w:pPr>
    </w:p>
    <w:p w:rsidR="00817FB3" w:rsidRPr="00817FB3" w:rsidRDefault="00817FB3" w:rsidP="00817FB3">
      <w:pPr>
        <w:pStyle w:val="Autoriteti"/>
        <w:keepNext w:val="0"/>
        <w:rPr>
          <w:lang w:val="it-IT"/>
        </w:rPr>
      </w:pPr>
      <w:r w:rsidRPr="00817FB3">
        <w:rPr>
          <w:lang w:val="it-IT"/>
        </w:rPr>
        <w:t>Kryeministri</w:t>
      </w:r>
    </w:p>
    <w:p w:rsidR="00817FB3" w:rsidRPr="00817FB3" w:rsidRDefault="00817FB3" w:rsidP="00817FB3">
      <w:pPr>
        <w:pStyle w:val="AutoritetiEmer"/>
        <w:rPr>
          <w:lang w:val="it-IT"/>
        </w:rPr>
      </w:pPr>
      <w:r w:rsidRPr="00817FB3">
        <w:rPr>
          <w:lang w:val="it-IT"/>
        </w:rPr>
        <w:t>Sali Berisha</w:t>
      </w:r>
    </w:p>
    <w:p w:rsidR="00817FB3" w:rsidRPr="00817FB3" w:rsidRDefault="00817FB3" w:rsidP="00817FB3">
      <w:pPr>
        <w:pStyle w:val="Paragrafi0"/>
        <w:rPr>
          <w:lang w:val="it-IT"/>
        </w:rPr>
      </w:pPr>
    </w:p>
    <w:p w:rsidR="00817FB3" w:rsidRPr="00817FB3" w:rsidRDefault="00817FB3" w:rsidP="00817FB3">
      <w:pPr>
        <w:pStyle w:val="TitulliTitull"/>
        <w:keepNext w:val="0"/>
        <w:rPr>
          <w:lang w:val="it-IT"/>
        </w:rPr>
      </w:pPr>
      <w:r w:rsidRPr="00817FB3">
        <w:rPr>
          <w:lang w:val="it-IT"/>
        </w:rPr>
        <w:t>Të dhënat mbi listën emërore të personave dhe pronave që do të shpronësohen për “zgjerimin e varrezave publike”, në komunën e farkës, qarku Tiranë</w:t>
      </w:r>
    </w:p>
    <w:p w:rsidR="00817FB3" w:rsidRPr="00817FB3" w:rsidRDefault="00817FB3" w:rsidP="00817FB3">
      <w:pPr>
        <w:pStyle w:val="Paragrafi0"/>
        <w:rPr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1531"/>
        <w:gridCol w:w="964"/>
        <w:gridCol w:w="1271"/>
        <w:gridCol w:w="1333"/>
        <w:gridCol w:w="1482"/>
        <w:gridCol w:w="1653"/>
      </w:tblGrid>
      <w:tr w:rsidR="00817FB3" w:rsidRPr="009A038C" w:rsidTr="00817FB3">
        <w:tc>
          <w:tcPr>
            <w:tcW w:w="675" w:type="dxa"/>
          </w:tcPr>
          <w:p w:rsidR="00817FB3" w:rsidRPr="009A038C" w:rsidRDefault="00817FB3" w:rsidP="00817FB3">
            <w:pPr>
              <w:pStyle w:val="Paragrafi0"/>
              <w:ind w:firstLine="0"/>
              <w:jc w:val="center"/>
              <w:rPr>
                <w:b/>
              </w:rPr>
            </w:pPr>
            <w:r w:rsidRPr="009A038C">
              <w:rPr>
                <w:b/>
              </w:rPr>
              <w:t>Nr</w:t>
            </w:r>
          </w:p>
        </w:tc>
        <w:tc>
          <w:tcPr>
            <w:tcW w:w="1701" w:type="dxa"/>
          </w:tcPr>
          <w:p w:rsidR="00817FB3" w:rsidRPr="009A038C" w:rsidRDefault="00817FB3" w:rsidP="00817FB3">
            <w:pPr>
              <w:pStyle w:val="Paragrafi0"/>
              <w:ind w:firstLine="0"/>
              <w:jc w:val="center"/>
              <w:rPr>
                <w:b/>
              </w:rPr>
            </w:pPr>
            <w:r w:rsidRPr="009A038C">
              <w:rPr>
                <w:b/>
              </w:rPr>
              <w:t>Em</w:t>
            </w:r>
            <w:r>
              <w:rPr>
                <w:b/>
              </w:rPr>
              <w:t>ë</w:t>
            </w:r>
            <w:r w:rsidRPr="009A038C">
              <w:rPr>
                <w:b/>
              </w:rPr>
              <w:t>r, mbiem</w:t>
            </w:r>
            <w:r>
              <w:rPr>
                <w:b/>
              </w:rPr>
              <w:t>ë</w:t>
            </w:r>
            <w:r w:rsidRPr="009A038C">
              <w:rPr>
                <w:b/>
              </w:rPr>
              <w:t>r</w:t>
            </w:r>
          </w:p>
        </w:tc>
        <w:tc>
          <w:tcPr>
            <w:tcW w:w="993" w:type="dxa"/>
          </w:tcPr>
          <w:p w:rsidR="00817FB3" w:rsidRPr="009A038C" w:rsidRDefault="00817FB3" w:rsidP="00817FB3">
            <w:pPr>
              <w:pStyle w:val="Paragrafi0"/>
              <w:ind w:firstLine="0"/>
              <w:jc w:val="center"/>
              <w:rPr>
                <w:b/>
              </w:rPr>
            </w:pPr>
            <w:r w:rsidRPr="009A038C">
              <w:rPr>
                <w:b/>
              </w:rPr>
              <w:t>Sip.ar</w:t>
            </w:r>
            <w:r>
              <w:rPr>
                <w:b/>
              </w:rPr>
              <w:t>ë</w:t>
            </w:r>
          </w:p>
        </w:tc>
        <w:tc>
          <w:tcPr>
            <w:tcW w:w="1417" w:type="dxa"/>
          </w:tcPr>
          <w:p w:rsidR="00817FB3" w:rsidRPr="009A038C" w:rsidRDefault="00817FB3" w:rsidP="00817FB3">
            <w:pPr>
              <w:pStyle w:val="Paragrafi0"/>
              <w:ind w:firstLine="0"/>
              <w:jc w:val="center"/>
              <w:rPr>
                <w:b/>
              </w:rPr>
            </w:pPr>
            <w:r w:rsidRPr="009A038C">
              <w:rPr>
                <w:b/>
              </w:rPr>
              <w:t>Çmimi lek</w:t>
            </w:r>
            <w:r>
              <w:rPr>
                <w:b/>
              </w:rPr>
              <w:t>ë</w:t>
            </w:r>
          </w:p>
        </w:tc>
        <w:tc>
          <w:tcPr>
            <w:tcW w:w="1418" w:type="dxa"/>
          </w:tcPr>
          <w:p w:rsidR="00817FB3" w:rsidRPr="009A038C" w:rsidRDefault="00817FB3" w:rsidP="00817FB3">
            <w:pPr>
              <w:pStyle w:val="Paragrafi0"/>
              <w:ind w:firstLine="0"/>
              <w:jc w:val="center"/>
              <w:rPr>
                <w:b/>
              </w:rPr>
            </w:pPr>
            <w:r w:rsidRPr="009A038C">
              <w:rPr>
                <w:b/>
              </w:rPr>
              <w:t>Vlera lek</w:t>
            </w:r>
            <w:r>
              <w:rPr>
                <w:b/>
              </w:rPr>
              <w:t>ë</w:t>
            </w:r>
          </w:p>
        </w:tc>
        <w:tc>
          <w:tcPr>
            <w:tcW w:w="1559" w:type="dxa"/>
          </w:tcPr>
          <w:p w:rsidR="00817FB3" w:rsidRPr="009A038C" w:rsidRDefault="00817FB3" w:rsidP="00817FB3">
            <w:pPr>
              <w:pStyle w:val="Paragrafi0"/>
              <w:ind w:firstLine="0"/>
              <w:jc w:val="center"/>
              <w:rPr>
                <w:b/>
              </w:rPr>
            </w:pPr>
            <w:r w:rsidRPr="009A038C">
              <w:rPr>
                <w:b/>
              </w:rPr>
              <w:t>Dokumenti i pron</w:t>
            </w:r>
            <w:r>
              <w:rPr>
                <w:b/>
              </w:rPr>
              <w:t>ë</w:t>
            </w:r>
            <w:r w:rsidRPr="009A038C">
              <w:rPr>
                <w:b/>
              </w:rPr>
              <w:t>sis</w:t>
            </w:r>
            <w:r>
              <w:rPr>
                <w:b/>
              </w:rPr>
              <w:t>ë</w:t>
            </w:r>
          </w:p>
        </w:tc>
        <w:tc>
          <w:tcPr>
            <w:tcW w:w="1813" w:type="dxa"/>
          </w:tcPr>
          <w:p w:rsidR="00817FB3" w:rsidRPr="009A038C" w:rsidRDefault="00817FB3" w:rsidP="00817FB3">
            <w:pPr>
              <w:pStyle w:val="Paragrafi0"/>
              <w:ind w:firstLine="0"/>
              <w:jc w:val="center"/>
              <w:rPr>
                <w:b/>
              </w:rPr>
            </w:pPr>
            <w:r w:rsidRPr="009A038C">
              <w:rPr>
                <w:b/>
              </w:rPr>
              <w:t>Zona kadastrale</w:t>
            </w:r>
          </w:p>
        </w:tc>
      </w:tr>
      <w:tr w:rsidR="00817FB3" w:rsidRPr="009A038C" w:rsidTr="00817FB3">
        <w:tc>
          <w:tcPr>
            <w:tcW w:w="675" w:type="dxa"/>
          </w:tcPr>
          <w:p w:rsidR="00817FB3" w:rsidRPr="009A038C" w:rsidRDefault="00817FB3" w:rsidP="00817FB3">
            <w:pPr>
              <w:pStyle w:val="Paragrafi0"/>
              <w:ind w:firstLine="0"/>
            </w:pPr>
            <w:r w:rsidRPr="009A038C">
              <w:t>1</w:t>
            </w:r>
          </w:p>
        </w:tc>
        <w:tc>
          <w:tcPr>
            <w:tcW w:w="1701" w:type="dxa"/>
          </w:tcPr>
          <w:p w:rsidR="00817FB3" w:rsidRPr="009A038C" w:rsidRDefault="00817FB3" w:rsidP="00817FB3">
            <w:pPr>
              <w:pStyle w:val="Paragrafi0"/>
              <w:ind w:firstLine="0"/>
            </w:pPr>
            <w:r w:rsidRPr="009A038C">
              <w:t>Ruzhdi Palushi</w:t>
            </w:r>
          </w:p>
        </w:tc>
        <w:tc>
          <w:tcPr>
            <w:tcW w:w="993" w:type="dxa"/>
          </w:tcPr>
          <w:p w:rsidR="00817FB3" w:rsidRPr="009A038C" w:rsidRDefault="00817FB3" w:rsidP="00817FB3">
            <w:pPr>
              <w:pStyle w:val="Paragrafi0"/>
              <w:ind w:firstLine="0"/>
            </w:pPr>
            <w:r w:rsidRPr="009A038C">
              <w:t>20400</w:t>
            </w:r>
          </w:p>
        </w:tc>
        <w:tc>
          <w:tcPr>
            <w:tcW w:w="1417" w:type="dxa"/>
          </w:tcPr>
          <w:p w:rsidR="00817FB3" w:rsidRPr="009A038C" w:rsidRDefault="00817FB3" w:rsidP="00817FB3">
            <w:pPr>
              <w:pStyle w:val="Paragrafi0"/>
              <w:ind w:firstLine="0"/>
            </w:pPr>
            <w:r w:rsidRPr="009A038C">
              <w:t>2487</w:t>
            </w:r>
          </w:p>
        </w:tc>
        <w:tc>
          <w:tcPr>
            <w:tcW w:w="1418" w:type="dxa"/>
          </w:tcPr>
          <w:p w:rsidR="00817FB3" w:rsidRPr="009A038C" w:rsidRDefault="00817FB3" w:rsidP="00817FB3">
            <w:pPr>
              <w:pStyle w:val="Paragrafi0"/>
              <w:ind w:firstLine="0"/>
            </w:pPr>
            <w:r w:rsidRPr="009A038C">
              <w:t>50734800</w:t>
            </w:r>
          </w:p>
        </w:tc>
        <w:tc>
          <w:tcPr>
            <w:tcW w:w="1559" w:type="dxa"/>
          </w:tcPr>
          <w:p w:rsidR="00817FB3" w:rsidRPr="009A038C" w:rsidRDefault="00817FB3" w:rsidP="00817FB3">
            <w:pPr>
              <w:pStyle w:val="Paragrafi0"/>
              <w:ind w:firstLine="0"/>
            </w:pPr>
            <w:r w:rsidRPr="009A038C">
              <w:t>Certifikat</w:t>
            </w:r>
            <w:r>
              <w:t>ë</w:t>
            </w:r>
            <w:r w:rsidRPr="009A038C">
              <w:t xml:space="preserve"> pron</w:t>
            </w:r>
            <w:r>
              <w:t>ë</w:t>
            </w:r>
            <w:r w:rsidRPr="009A038C">
              <w:t>sie</w:t>
            </w:r>
          </w:p>
        </w:tc>
        <w:tc>
          <w:tcPr>
            <w:tcW w:w="1813" w:type="dxa"/>
          </w:tcPr>
          <w:p w:rsidR="00817FB3" w:rsidRPr="009A038C" w:rsidRDefault="00817FB3" w:rsidP="00817FB3">
            <w:pPr>
              <w:pStyle w:val="Paragrafi0"/>
              <w:ind w:firstLine="0"/>
            </w:pPr>
            <w:r w:rsidRPr="009A038C">
              <w:t>334/6</w:t>
            </w:r>
          </w:p>
        </w:tc>
      </w:tr>
      <w:tr w:rsidR="00817FB3" w:rsidRPr="009A038C" w:rsidTr="00817FB3">
        <w:tc>
          <w:tcPr>
            <w:tcW w:w="675" w:type="dxa"/>
          </w:tcPr>
          <w:p w:rsidR="00817FB3" w:rsidRPr="009A038C" w:rsidRDefault="00817FB3" w:rsidP="00817FB3">
            <w:pPr>
              <w:pStyle w:val="Paragrafi0"/>
              <w:ind w:firstLine="0"/>
            </w:pPr>
          </w:p>
        </w:tc>
        <w:tc>
          <w:tcPr>
            <w:tcW w:w="1701" w:type="dxa"/>
          </w:tcPr>
          <w:p w:rsidR="00817FB3" w:rsidRPr="009A038C" w:rsidRDefault="00817FB3" w:rsidP="00817FB3">
            <w:pPr>
              <w:pStyle w:val="Paragrafi0"/>
              <w:ind w:firstLine="0"/>
              <w:rPr>
                <w:b/>
              </w:rPr>
            </w:pPr>
            <w:r w:rsidRPr="009A038C">
              <w:rPr>
                <w:b/>
              </w:rPr>
              <w:t>Totali</w:t>
            </w:r>
          </w:p>
        </w:tc>
        <w:tc>
          <w:tcPr>
            <w:tcW w:w="993" w:type="dxa"/>
          </w:tcPr>
          <w:p w:rsidR="00817FB3" w:rsidRPr="009A038C" w:rsidRDefault="00817FB3" w:rsidP="00817FB3">
            <w:pPr>
              <w:pStyle w:val="Paragrafi0"/>
              <w:ind w:firstLine="0"/>
              <w:rPr>
                <w:b/>
              </w:rPr>
            </w:pPr>
          </w:p>
        </w:tc>
        <w:tc>
          <w:tcPr>
            <w:tcW w:w="1417" w:type="dxa"/>
          </w:tcPr>
          <w:p w:rsidR="00817FB3" w:rsidRPr="009A038C" w:rsidRDefault="00817FB3" w:rsidP="00817FB3">
            <w:pPr>
              <w:pStyle w:val="Paragrafi0"/>
              <w:ind w:firstLine="0"/>
              <w:rPr>
                <w:b/>
              </w:rPr>
            </w:pPr>
          </w:p>
        </w:tc>
        <w:tc>
          <w:tcPr>
            <w:tcW w:w="1418" w:type="dxa"/>
          </w:tcPr>
          <w:p w:rsidR="00817FB3" w:rsidRPr="009A038C" w:rsidRDefault="00817FB3" w:rsidP="00817FB3">
            <w:pPr>
              <w:pStyle w:val="Paragrafi0"/>
              <w:ind w:firstLine="0"/>
              <w:rPr>
                <w:b/>
              </w:rPr>
            </w:pPr>
            <w:r w:rsidRPr="009A038C">
              <w:rPr>
                <w:b/>
              </w:rPr>
              <w:t>50 734 800</w:t>
            </w:r>
          </w:p>
        </w:tc>
        <w:tc>
          <w:tcPr>
            <w:tcW w:w="1559" w:type="dxa"/>
          </w:tcPr>
          <w:p w:rsidR="00817FB3" w:rsidRPr="009A038C" w:rsidRDefault="00817FB3" w:rsidP="00817FB3">
            <w:pPr>
              <w:pStyle w:val="Paragrafi0"/>
              <w:ind w:firstLine="0"/>
              <w:rPr>
                <w:b/>
              </w:rPr>
            </w:pPr>
          </w:p>
        </w:tc>
        <w:tc>
          <w:tcPr>
            <w:tcW w:w="1813" w:type="dxa"/>
          </w:tcPr>
          <w:p w:rsidR="00817FB3" w:rsidRPr="009A038C" w:rsidRDefault="00817FB3" w:rsidP="00817FB3">
            <w:pPr>
              <w:pStyle w:val="Paragrafi0"/>
              <w:ind w:firstLine="0"/>
            </w:pPr>
          </w:p>
        </w:tc>
      </w:tr>
    </w:tbl>
    <w:p w:rsidR="00817FB3" w:rsidRDefault="00817FB3" w:rsidP="00817FB3">
      <w:pPr>
        <w:pStyle w:val="Paragrafi0"/>
      </w:pPr>
    </w:p>
    <w:sectPr w:rsidR="00817F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7FB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178DE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17FB3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3AAFE8-B272-4CEA-9920-B36DBA842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FB3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17FB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817FB3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817FB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2019-03-17T17:11:00Z</dcterms:created>
  <dcterms:modified xsi:type="dcterms:W3CDTF">2019-03-17T17:11:00Z</dcterms:modified>
</cp:coreProperties>
</file>