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21B" w:rsidRDefault="00DC321B" w:rsidP="00DC321B">
      <w:pPr>
        <w:pStyle w:val="Akti"/>
        <w:keepNext w:val="0"/>
      </w:pPr>
      <w:bookmarkStart w:id="0" w:name="_GoBack"/>
      <w:bookmarkEnd w:id="0"/>
      <w:r>
        <w:t>VENDIM</w:t>
      </w:r>
    </w:p>
    <w:p w:rsidR="00DC321B" w:rsidRDefault="00DC321B" w:rsidP="00DC321B">
      <w:pPr>
        <w:pStyle w:val="NumriData"/>
        <w:keepNext w:val="0"/>
      </w:pPr>
      <w:r>
        <w:t>Nr.660, datë 4.8.2010</w:t>
      </w:r>
    </w:p>
    <w:p w:rsidR="00DC321B" w:rsidRDefault="00DC321B" w:rsidP="00DC321B">
      <w:pPr>
        <w:pStyle w:val="Paragrafi0"/>
      </w:pPr>
    </w:p>
    <w:p w:rsidR="00DC321B" w:rsidRDefault="00DC321B" w:rsidP="00DC321B">
      <w:pPr>
        <w:pStyle w:val="Titulli0"/>
        <w:keepNext w:val="0"/>
      </w:pPr>
      <w:r>
        <w:t>PËR MIRATIMIN E LISTËS SË INVENTARIT TË PRONAVE TË PALUAJTSHME, SHTETËRORE, TË CILAT I KALOJNË NË PËRGJEGJËSI ADMINISTRIMI DREJTORISË SË PËRGJITHSHME TË ARKIVAVE</w:t>
      </w:r>
    </w:p>
    <w:p w:rsidR="00DC321B" w:rsidRDefault="00DC321B" w:rsidP="00DC321B">
      <w:pPr>
        <w:pStyle w:val="Paragrafi0"/>
      </w:pPr>
    </w:p>
    <w:p w:rsidR="00DC321B" w:rsidRPr="00711970" w:rsidRDefault="00DC321B" w:rsidP="00DC321B">
      <w:pPr>
        <w:pStyle w:val="Paragrafi0"/>
      </w:pPr>
      <w:r>
        <w:t xml:space="preserve">Në mbështetje të nenit 100 të Kushtetutës dhe të neneve 8, pika 3 e 13 të ligjit nr.8743, datë 22.2.2001 </w:t>
      </w:r>
      <w:r w:rsidRPr="00711970">
        <w:t>“P</w:t>
      </w:r>
      <w:r>
        <w:t>ë</w:t>
      </w:r>
      <w:r w:rsidRPr="00711970">
        <w:t>r pronat e paluajtshme t</w:t>
      </w:r>
      <w:r>
        <w:t>ë</w:t>
      </w:r>
      <w:r w:rsidRPr="00711970">
        <w:t xml:space="preserve"> shtetit”, t</w:t>
      </w:r>
      <w:r>
        <w:t>ë</w:t>
      </w:r>
      <w:r w:rsidRPr="00711970">
        <w:t xml:space="preserve"> ndryshuar, me propozimin e Ministrit t</w:t>
      </w:r>
      <w:r>
        <w:t>ë Brendshëm</w:t>
      </w:r>
      <w:r w:rsidRPr="00711970">
        <w:t>, K</w:t>
      </w:r>
      <w:r>
        <w:t>ë</w:t>
      </w:r>
      <w:r w:rsidRPr="00711970">
        <w:t>shilli i Ministrave</w:t>
      </w:r>
    </w:p>
    <w:p w:rsidR="00DC321B" w:rsidRPr="00711970" w:rsidRDefault="00DC321B" w:rsidP="00DC321B">
      <w:pPr>
        <w:pStyle w:val="Paragrafi0"/>
      </w:pPr>
    </w:p>
    <w:p w:rsidR="00DC321B" w:rsidRDefault="00DC321B" w:rsidP="00DC321B">
      <w:pPr>
        <w:pStyle w:val="VENDOSI0"/>
        <w:keepNext w:val="0"/>
      </w:pPr>
      <w:r w:rsidRPr="00711970">
        <w:t>VENDOSI:</w:t>
      </w:r>
    </w:p>
    <w:p w:rsidR="00DC321B" w:rsidRDefault="00DC321B" w:rsidP="00DC321B">
      <w:pPr>
        <w:pStyle w:val="Paragrafi0"/>
      </w:pPr>
    </w:p>
    <w:p w:rsidR="00DC321B" w:rsidRDefault="00DC321B" w:rsidP="00DC321B">
      <w:pPr>
        <w:pStyle w:val="Paragrafi0"/>
      </w:pPr>
      <w:r>
        <w:t>1. Miratimin e listës së inventarit të pronave të paluajtshme, shtetërore, të cilat i kalojnë në përgjegjësi administrimi të Drejtorisë së Përgjithshme të Arkivave.</w:t>
      </w:r>
    </w:p>
    <w:p w:rsidR="00DC321B" w:rsidRDefault="00DC321B" w:rsidP="00DC321B">
      <w:pPr>
        <w:pStyle w:val="Paragrafi0"/>
      </w:pPr>
      <w:r>
        <w:t>Lista që i bashkëlidhet këtij vendimi, përbëhet nga 7 (shtatë) fletë dhe përfundon me numrin rendor 26 (njëzet e gjashtë).</w:t>
      </w:r>
    </w:p>
    <w:p w:rsidR="00DC321B" w:rsidRDefault="00DC321B" w:rsidP="00DC321B">
      <w:pPr>
        <w:pStyle w:val="Paragrafi0"/>
      </w:pPr>
      <w:r>
        <w:t>2. Ngarkohen Drejtori i Përgjithshëm i Arkivave, Ministri i Brendshëm dhe kryeregjistruesi i Zyrës Qendrore të Regjistrimit të Pasurive të Paluajtshme për zbatimin e këtij vendimi.</w:t>
      </w:r>
    </w:p>
    <w:p w:rsidR="00DC321B" w:rsidRDefault="00DC321B" w:rsidP="00DC321B">
      <w:pPr>
        <w:pStyle w:val="Paragrafi0"/>
      </w:pPr>
      <w:r>
        <w:t>Ky vendim hyn në fuqi menjëherë.</w:t>
      </w:r>
    </w:p>
    <w:p w:rsidR="00DC321B" w:rsidRDefault="00DC321B" w:rsidP="00DC321B">
      <w:pPr>
        <w:pStyle w:val="Paragrafi0"/>
      </w:pPr>
    </w:p>
    <w:p w:rsidR="00DC321B" w:rsidRDefault="00DC321B" w:rsidP="00DC321B">
      <w:pPr>
        <w:pStyle w:val="Autoriteti"/>
        <w:keepNext w:val="0"/>
      </w:pPr>
      <w:r>
        <w:t>KRYEMINISTRI</w:t>
      </w:r>
    </w:p>
    <w:p w:rsidR="00DC321B" w:rsidRDefault="00DC321B" w:rsidP="00DC321B">
      <w:pPr>
        <w:pStyle w:val="AutoritetiEmer"/>
      </w:pPr>
      <w:r>
        <w:t>Sali Berisha</w:t>
      </w:r>
    </w:p>
    <w:sectPr w:rsidR="00DC32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321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1F7B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21B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5A59D3-54AA-46BF-9466-92E4CBB9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2019-03-17T17:17:00Z</dcterms:created>
  <dcterms:modified xsi:type="dcterms:W3CDTF">2019-03-17T17:17:00Z</dcterms:modified>
</cp:coreProperties>
</file>