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CE" w:rsidRDefault="001514CE" w:rsidP="001514CE">
      <w:pPr>
        <w:pStyle w:val="Akti"/>
      </w:pPr>
      <w:bookmarkStart w:id="0" w:name="_GoBack"/>
      <w:bookmarkEnd w:id="0"/>
      <w:r>
        <w:t xml:space="preserve">Vendim </w:t>
      </w:r>
    </w:p>
    <w:p w:rsidR="001514CE" w:rsidRDefault="001514CE" w:rsidP="001514CE">
      <w:pPr>
        <w:pStyle w:val="NumriData"/>
      </w:pPr>
      <w:r>
        <w:t>Nr.663, datë 4.8.2010</w:t>
      </w:r>
    </w:p>
    <w:p w:rsidR="001514CE" w:rsidRDefault="001514CE" w:rsidP="001514CE">
      <w:pPr>
        <w:pStyle w:val="Titulli0"/>
      </w:pPr>
    </w:p>
    <w:p w:rsidR="001514CE" w:rsidRDefault="001514CE" w:rsidP="001514CE">
      <w:pPr>
        <w:pStyle w:val="Titulli0"/>
      </w:pPr>
      <w:r>
        <w:t>Për disa ndryshime në vendimin nr.584, datë 27.7.2010 të këshillit të Ministrave “për një shtesë fondi Në buxhetiN E vitit 2010, miratuar për ministrinë e brendshme, për dhënie  ndihme financiare familjeve të viktimave dhe të të mbijetuarve të aksidentit rrugor, të datës 17.7.2010, në aksin Rrëshen-fushë-Arrëz</w:t>
      </w:r>
    </w:p>
    <w:p w:rsidR="001514CE" w:rsidRDefault="001514CE" w:rsidP="001514CE">
      <w:pPr>
        <w:pStyle w:val="BazLigjPropozues"/>
      </w:pPr>
    </w:p>
    <w:p w:rsidR="001514CE" w:rsidRDefault="001514CE" w:rsidP="001514CE">
      <w:pPr>
        <w:pStyle w:val="BazLigjPropozues"/>
      </w:pPr>
      <w:r>
        <w:t>Në mbështetje të nenit 100 të Kushtetutës, të neneve 5 e 45 të ligjit nr.9936, datë 26.6.2008 “Për menaxhimin e sistemit buxhetor në Republikën e Shqipërisë”, të nenit 13 të ligjit nr.10 190, datë 26.11.2009 “Për buxhetin e vitit 2010” dhe të neneve 31, pika 1 e 32, shkronja “a” të ligjit nr.8756, datë 26.3.2001 “Për emergjencat civile”, me propozimin e Ministrit të Brendshëm, Këshilli i Ministrave</w:t>
      </w:r>
    </w:p>
    <w:p w:rsidR="001514CE" w:rsidRDefault="001514CE" w:rsidP="001514CE">
      <w:pPr>
        <w:pStyle w:val="Paragrafi0"/>
      </w:pPr>
    </w:p>
    <w:p w:rsidR="001514CE" w:rsidRDefault="001514CE" w:rsidP="001514CE">
      <w:pPr>
        <w:pStyle w:val="VENDOSI0"/>
      </w:pPr>
      <w:r>
        <w:t>Vendosi:</w:t>
      </w:r>
    </w:p>
    <w:p w:rsidR="001514CE" w:rsidRDefault="001514CE" w:rsidP="001514CE">
      <w:pPr>
        <w:pStyle w:val="Paragrafi0"/>
      </w:pPr>
    </w:p>
    <w:p w:rsidR="001514CE" w:rsidRDefault="001514CE" w:rsidP="001514CE">
      <w:pPr>
        <w:pStyle w:val="Paragrafi0"/>
      </w:pPr>
      <w:r>
        <w:t>Në vendimin nr.584, datë 27.7.2010 të Këshillit të Ministrave, të bëhen këto ndryshime:</w:t>
      </w:r>
    </w:p>
    <w:p w:rsidR="001514CE" w:rsidRPr="00721021" w:rsidRDefault="001514CE" w:rsidP="001514CE">
      <w:pPr>
        <w:pStyle w:val="Paragrafi0"/>
      </w:pPr>
      <w:r w:rsidRPr="00721021">
        <w:t>1. N</w:t>
      </w:r>
      <w:r>
        <w:t>ë</w:t>
      </w:r>
      <w:r w:rsidRPr="00721021">
        <w:t xml:space="preserve"> pik</w:t>
      </w:r>
      <w:r>
        <w:t>ë</w:t>
      </w:r>
      <w:r w:rsidRPr="00721021">
        <w:t>n 1, vlera e fondit prej 21 100 000 (nj</w:t>
      </w:r>
      <w:r>
        <w:t>ë</w:t>
      </w:r>
      <w:r w:rsidRPr="00721021">
        <w:t>zet e nj</w:t>
      </w:r>
      <w:r>
        <w:t>ë</w:t>
      </w:r>
      <w:r w:rsidRPr="00721021">
        <w:t xml:space="preserve"> milion</w:t>
      </w:r>
      <w:r>
        <w:t>ë</w:t>
      </w:r>
      <w:r w:rsidRPr="00721021">
        <w:t xml:space="preserve"> e nj</w:t>
      </w:r>
      <w:r>
        <w:t>ë</w:t>
      </w:r>
      <w:r w:rsidRPr="00721021">
        <w:t>qind mij</w:t>
      </w:r>
      <w:r>
        <w:t>ë</w:t>
      </w:r>
      <w:r w:rsidRPr="00721021">
        <w:t>) lek</w:t>
      </w:r>
      <w:r>
        <w:t>ë</w:t>
      </w:r>
      <w:r w:rsidRPr="00721021">
        <w:t>sh, t</w:t>
      </w:r>
      <w:r>
        <w:t>ë</w:t>
      </w:r>
      <w:r w:rsidRPr="00721021">
        <w:t xml:space="preserve"> z</w:t>
      </w:r>
      <w:r>
        <w:t>ë</w:t>
      </w:r>
      <w:r w:rsidRPr="00721021">
        <w:t>vend</w:t>
      </w:r>
      <w:r>
        <w:t>ë</w:t>
      </w:r>
      <w:r w:rsidRPr="00721021">
        <w:t>sohet me 22 050 000 (nj</w:t>
      </w:r>
      <w:r>
        <w:t>ë</w:t>
      </w:r>
      <w:r w:rsidRPr="00721021">
        <w:t>zet e dy</w:t>
      </w:r>
      <w:r>
        <w:t xml:space="preserve"> </w:t>
      </w:r>
      <w:r w:rsidRPr="00721021">
        <w:t>milion</w:t>
      </w:r>
      <w:r>
        <w:t>ë</w:t>
      </w:r>
      <w:r w:rsidRPr="00721021">
        <w:t xml:space="preserve"> e pes</w:t>
      </w:r>
      <w:r>
        <w:t>ë</w:t>
      </w:r>
      <w:r w:rsidRPr="00721021">
        <w:t>dhjet</w:t>
      </w:r>
      <w:r>
        <w:t>ë</w:t>
      </w:r>
      <w:r w:rsidRPr="00721021">
        <w:t xml:space="preserve"> mij</w:t>
      </w:r>
      <w:r>
        <w:t>ë</w:t>
      </w:r>
      <w:r w:rsidRPr="00721021">
        <w:t>) lek</w:t>
      </w:r>
      <w:r>
        <w:t>ë</w:t>
      </w:r>
      <w:r w:rsidRPr="00721021">
        <w:t>.</w:t>
      </w:r>
    </w:p>
    <w:p w:rsidR="001514CE" w:rsidRDefault="001514CE" w:rsidP="001514CE">
      <w:pPr>
        <w:pStyle w:val="Paragrafi0"/>
      </w:pPr>
      <w:r>
        <w:t>2. Në shkronjën “a” të pikës 1 vlera e fondit prej 16 750 000 (gjashtëmbëdhjetë milionë e shtatëqind e pesëdhjetë mijë) lekësh, të zëvendësohet me 17 700 000 (shtatëmbëdhjetë milionë e shtatëqind mijë) lekë.</w:t>
      </w:r>
    </w:p>
    <w:p w:rsidR="001514CE" w:rsidRPr="00721021" w:rsidRDefault="001514CE" w:rsidP="001514CE">
      <w:pPr>
        <w:pStyle w:val="Paragrafi0"/>
        <w:rPr>
          <w:lang w:val="it-IT"/>
        </w:rPr>
      </w:pPr>
      <w:r w:rsidRPr="00721021">
        <w:rPr>
          <w:lang w:val="it-IT"/>
        </w:rPr>
        <w:t>3. N</w:t>
      </w:r>
      <w:r>
        <w:rPr>
          <w:lang w:val="it-IT"/>
        </w:rPr>
        <w:t>ë l</w:t>
      </w:r>
      <w:r w:rsidRPr="00721021">
        <w:rPr>
          <w:lang w:val="it-IT"/>
        </w:rPr>
        <w:t>istat bashk</w:t>
      </w:r>
      <w:r>
        <w:rPr>
          <w:lang w:val="it-IT"/>
        </w:rPr>
        <w:t>ë</w:t>
      </w:r>
      <w:r w:rsidRPr="00721021">
        <w:rPr>
          <w:lang w:val="it-IT"/>
        </w:rPr>
        <w:t>lidhur vendimit, b</w:t>
      </w:r>
      <w:r>
        <w:rPr>
          <w:lang w:val="it-IT"/>
        </w:rPr>
        <w:t>ë</w:t>
      </w:r>
      <w:r w:rsidRPr="00721021">
        <w:rPr>
          <w:lang w:val="it-IT"/>
        </w:rPr>
        <w:t>het ndryshimi si vijon:</w:t>
      </w:r>
    </w:p>
    <w:p w:rsidR="001514CE" w:rsidRPr="00FE612C" w:rsidRDefault="001514CE" w:rsidP="001514CE">
      <w:pPr>
        <w:pStyle w:val="Paragrafi0"/>
        <w:rPr>
          <w:lang w:val="it-IT"/>
        </w:rPr>
      </w:pPr>
      <w:r w:rsidRPr="00FE612C">
        <w:rPr>
          <w:lang w:val="it-IT"/>
        </w:rPr>
        <w:t>a) Në listën me emrat e viktimave të aksidentit rrugor, në aksin Rrëshen –Fushë-Arrë</w:t>
      </w:r>
      <w:r>
        <w:rPr>
          <w:lang w:val="it-IT"/>
        </w:rPr>
        <w:t>z</w:t>
      </w:r>
      <w:r w:rsidRPr="00FE612C">
        <w:rPr>
          <w:lang w:val="it-IT"/>
        </w:rPr>
        <w:t>, të datës 17.7.2010, shtohet emri i v</w:t>
      </w:r>
      <w:r>
        <w:rPr>
          <w:lang w:val="it-IT"/>
        </w:rPr>
        <w:t>i</w:t>
      </w:r>
      <w:r w:rsidRPr="00FE612C">
        <w:rPr>
          <w:lang w:val="it-IT"/>
        </w:rPr>
        <w:t>ktimës Erikson Gjin Peraj.</w:t>
      </w:r>
    </w:p>
    <w:p w:rsidR="001514CE" w:rsidRPr="00FE612C" w:rsidRDefault="001514CE" w:rsidP="001514CE">
      <w:pPr>
        <w:pStyle w:val="Paragrafi0"/>
        <w:rPr>
          <w:lang w:val="it-IT"/>
        </w:rPr>
      </w:pPr>
      <w:r w:rsidRPr="00FE612C">
        <w:rPr>
          <w:lang w:val="it-IT"/>
        </w:rPr>
        <w:t>b) Në listën me emrat e të mbijetuarve të aksidentit rrugor, në aksin Rrëshen-Fush</w:t>
      </w:r>
      <w:r>
        <w:rPr>
          <w:lang w:val="it-IT"/>
        </w:rPr>
        <w:t>ë</w:t>
      </w:r>
      <w:r w:rsidRPr="00FE612C">
        <w:rPr>
          <w:lang w:val="it-IT"/>
        </w:rPr>
        <w:t>-Arrëz, të datës 17.7.2010</w:t>
      </w:r>
      <w:r>
        <w:rPr>
          <w:lang w:val="it-IT"/>
        </w:rPr>
        <w:t xml:space="preserve"> të </w:t>
      </w:r>
      <w:r w:rsidRPr="00FE612C">
        <w:rPr>
          <w:lang w:val="it-IT"/>
        </w:rPr>
        <w:t>hiqet emri Erikson Gjin Peraj.</w:t>
      </w:r>
    </w:p>
    <w:p w:rsidR="001514CE" w:rsidRPr="00FE612C" w:rsidRDefault="001514CE" w:rsidP="001514CE">
      <w:pPr>
        <w:pStyle w:val="Paragrafi0"/>
        <w:rPr>
          <w:lang w:val="it-IT"/>
        </w:rPr>
      </w:pPr>
      <w:r w:rsidRPr="00FE612C">
        <w:rPr>
          <w:lang w:val="it-IT"/>
        </w:rPr>
        <w:t>Ky vendim hyn në fuqi menjëherë.</w:t>
      </w:r>
    </w:p>
    <w:p w:rsidR="001514CE" w:rsidRPr="00FE612C" w:rsidRDefault="001514CE" w:rsidP="001514CE">
      <w:pPr>
        <w:pStyle w:val="Paragrafi0"/>
        <w:rPr>
          <w:lang w:val="it-IT"/>
        </w:rPr>
      </w:pPr>
    </w:p>
    <w:p w:rsidR="001514CE" w:rsidRPr="00FE612C" w:rsidRDefault="001514CE" w:rsidP="001514CE">
      <w:pPr>
        <w:pStyle w:val="Autoriteti"/>
        <w:rPr>
          <w:lang w:val="it-IT"/>
        </w:rPr>
      </w:pPr>
      <w:r w:rsidRPr="00FE612C">
        <w:rPr>
          <w:lang w:val="it-IT"/>
        </w:rPr>
        <w:t>Kryeministri</w:t>
      </w:r>
    </w:p>
    <w:p w:rsidR="001514CE" w:rsidRPr="00FE612C" w:rsidRDefault="001514CE" w:rsidP="001514CE">
      <w:pPr>
        <w:pStyle w:val="AutoritetiEmer"/>
        <w:rPr>
          <w:lang w:val="it-IT"/>
        </w:rPr>
      </w:pPr>
      <w:r w:rsidRPr="00FE612C">
        <w:rPr>
          <w:lang w:val="it-IT"/>
        </w:rPr>
        <w:t xml:space="preserve">Sali Berisha </w:t>
      </w:r>
    </w:p>
    <w:sectPr w:rsidR="001514CE" w:rsidRPr="00FE6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4C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4CE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14B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3690F2-EB0E-4B06-B2FF-91BF3889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2019-03-17T17:19:00Z</dcterms:created>
  <dcterms:modified xsi:type="dcterms:W3CDTF">2019-03-17T17:19:00Z</dcterms:modified>
</cp:coreProperties>
</file>