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CEC" w:rsidRPr="000429BB" w:rsidRDefault="00EE6CEC" w:rsidP="00EE6CEC">
      <w:pPr>
        <w:pStyle w:val="Akti"/>
        <w:keepNext w:val="0"/>
      </w:pPr>
      <w:bookmarkStart w:id="0" w:name="_GoBack"/>
      <w:bookmarkEnd w:id="0"/>
      <w:r>
        <w:t>VENDI</w:t>
      </w:r>
      <w:r w:rsidRPr="000429BB">
        <w:t>M</w:t>
      </w:r>
    </w:p>
    <w:p w:rsidR="00EE6CEC" w:rsidRPr="000429BB" w:rsidRDefault="00EE6CEC" w:rsidP="00EE6CEC">
      <w:pPr>
        <w:pStyle w:val="NumriData"/>
        <w:keepNext w:val="0"/>
      </w:pPr>
      <w:r w:rsidRPr="000429BB">
        <w:t>Nr.695, dat</w:t>
      </w:r>
      <w:r>
        <w:t>ë</w:t>
      </w:r>
      <w:r w:rsidRPr="000429BB">
        <w:t xml:space="preserve"> 18.8.2010</w:t>
      </w:r>
    </w:p>
    <w:p w:rsidR="00EE6CEC" w:rsidRPr="000429BB" w:rsidRDefault="00EE6CEC" w:rsidP="00EE6CEC">
      <w:pPr>
        <w:pStyle w:val="Paragrafi0"/>
      </w:pPr>
      <w:r w:rsidRPr="000429BB">
        <w:t>  </w:t>
      </w:r>
    </w:p>
    <w:p w:rsidR="00EE6CEC" w:rsidRPr="000429BB" w:rsidRDefault="00EE6CEC" w:rsidP="00EE6CEC">
      <w:pPr>
        <w:pStyle w:val="Titulli0"/>
        <w:keepNext w:val="0"/>
      </w:pPr>
      <w:r w:rsidRPr="000429BB">
        <w:t>PËR </w:t>
      </w:r>
      <w:r>
        <w:t xml:space="preserve"> </w:t>
      </w:r>
      <w:r w:rsidRPr="000429BB">
        <w:t>DHËNIE FONDI KËSHILLIT TË QARKUT TË LEZHËS, PËR RINDËRTIMIN E KËMBËVE TË URËS SË GALLATËS DHE MONTIMIN E URËS TIP “BEILI”</w:t>
      </w:r>
    </w:p>
    <w:p w:rsidR="00EE6CEC" w:rsidRPr="000429BB" w:rsidRDefault="00EE6CEC" w:rsidP="00EE6CEC">
      <w:pPr>
        <w:pStyle w:val="Paragrafi0"/>
      </w:pPr>
      <w:r w:rsidRPr="000429BB">
        <w:t>  </w:t>
      </w:r>
    </w:p>
    <w:p w:rsidR="00EE6CEC" w:rsidRPr="000429BB" w:rsidRDefault="00EE6CEC" w:rsidP="00EE6CEC">
      <w:pPr>
        <w:pStyle w:val="Paragrafi0"/>
      </w:pPr>
      <w:r>
        <w:t>Në mbështetje të nenit 100</w:t>
      </w:r>
      <w:r w:rsidRPr="000429BB">
        <w:t xml:space="preserve"> t</w:t>
      </w:r>
      <w:r>
        <w:t>ë Kushtetutës, të neneve 5 e 45</w:t>
      </w:r>
      <w:r w:rsidRPr="000429BB">
        <w:t xml:space="preserve"> të</w:t>
      </w:r>
      <w:r>
        <w:t xml:space="preserve"> ligjit nr.9936, datë 26.6.2008</w:t>
      </w:r>
      <w:r w:rsidRPr="000429BB">
        <w:t xml:space="preserve"> “Për  menaxhimin e sistemit buxhetor në Republ</w:t>
      </w:r>
      <w:r>
        <w:t>ikën e Shqipërisë”, të nenit 13</w:t>
      </w:r>
      <w:r w:rsidRPr="000429BB">
        <w:t xml:space="preserve"> të li</w:t>
      </w:r>
      <w:r>
        <w:t>gjit nr.10 190, datë 26.11.2009 “Për buxhetin e vitit 2010”</w:t>
      </w:r>
      <w:r w:rsidRPr="000429BB">
        <w:t xml:space="preserve"> dhe </w:t>
      </w:r>
      <w:r>
        <w:t>të neneve 31 e 32, shkronja “a”,</w:t>
      </w:r>
      <w:r w:rsidRPr="000429BB">
        <w:t xml:space="preserve"> të ligjit nr.8756</w:t>
      </w:r>
      <w:r>
        <w:t>, datë 26.3.2001</w:t>
      </w:r>
      <w:r w:rsidRPr="000429BB">
        <w:t xml:space="preserve"> “Për emergjencat civile”, me propozimin e Ministrit të Brendshëm, Këshilli i Ministrave</w:t>
      </w:r>
    </w:p>
    <w:p w:rsidR="00EE6CEC" w:rsidRPr="000429BB" w:rsidRDefault="00EE6CEC" w:rsidP="00EE6CEC">
      <w:pPr>
        <w:pStyle w:val="Paragrafi0"/>
      </w:pPr>
      <w:r w:rsidRPr="000429BB">
        <w:t>  </w:t>
      </w:r>
    </w:p>
    <w:p w:rsidR="00EE6CEC" w:rsidRPr="000429BB" w:rsidRDefault="00EE6CEC" w:rsidP="00EE6CEC">
      <w:pPr>
        <w:pStyle w:val="VENDOSI0"/>
        <w:keepNext w:val="0"/>
      </w:pPr>
      <w:r>
        <w:t>VENDOS</w:t>
      </w:r>
      <w:r w:rsidRPr="000429BB">
        <w:t>I:</w:t>
      </w:r>
    </w:p>
    <w:p w:rsidR="00EE6CEC" w:rsidRPr="000429BB" w:rsidRDefault="00EE6CEC" w:rsidP="00EE6CEC">
      <w:pPr>
        <w:pStyle w:val="Paragrafi0"/>
      </w:pPr>
      <w:r w:rsidRPr="000429BB">
        <w:t>  </w:t>
      </w:r>
    </w:p>
    <w:p w:rsidR="00EE6CEC" w:rsidRDefault="00EE6CEC" w:rsidP="00EE6CEC">
      <w:pPr>
        <w:pStyle w:val="Paragrafi0"/>
      </w:pPr>
      <w:r>
        <w:rPr>
          <w:rFonts w:eastAsia="Arial"/>
        </w:rPr>
        <w:t>1. </w:t>
      </w:r>
      <w:r w:rsidRPr="000429BB">
        <w:t xml:space="preserve">Këshillit të qarkut të Lezhës, në buxhetin e miratuar për vitin 2010, t’i jepet fondi prej  </w:t>
      </w:r>
    </w:p>
    <w:p w:rsidR="00EE6CEC" w:rsidRPr="000429BB" w:rsidRDefault="00EE6CEC" w:rsidP="00EE6CEC">
      <w:pPr>
        <w:pStyle w:val="Paragrafi0"/>
        <w:ind w:firstLine="0"/>
      </w:pPr>
      <w:r w:rsidRPr="000429BB">
        <w:t>5 976 489 (pesë milionë e nëntëqind e shtatëdhjetë e gjashtë mijë e katërqind e tetëdhjetë e nëntë)  lekë, ndarë, si më poshtë vijon: </w:t>
      </w:r>
    </w:p>
    <w:p w:rsidR="00EE6CEC" w:rsidRPr="000429BB" w:rsidRDefault="00EE6CEC" w:rsidP="00EE6CEC">
      <w:pPr>
        <w:pStyle w:val="Paragrafi0"/>
      </w:pPr>
      <w:r>
        <w:rPr>
          <w:rFonts w:eastAsia="Arial"/>
        </w:rPr>
        <w:t>a) </w:t>
      </w:r>
      <w:r w:rsidRPr="000429BB">
        <w:t>Për rindërtimin e këmbëve të urës së Gallatës, 5 476 489 (pesë milionë e katërqind e shtatëdhjetë e gjashtë mijë e katërqind e tetëdhjetë e nëntë) lekë.</w:t>
      </w:r>
    </w:p>
    <w:p w:rsidR="00EE6CEC" w:rsidRPr="000429BB" w:rsidRDefault="00EE6CEC" w:rsidP="00EE6CEC">
      <w:pPr>
        <w:pStyle w:val="Paragrafi0"/>
      </w:pPr>
      <w:r>
        <w:rPr>
          <w:rFonts w:eastAsia="Arial"/>
        </w:rPr>
        <w:t>b) </w:t>
      </w:r>
      <w:r w:rsidRPr="000429BB">
        <w:t>Për transportimin  dhe montimin e urës tip “Beili”, 500 000 (pesëqind mijë) lekë. </w:t>
      </w:r>
    </w:p>
    <w:p w:rsidR="00EE6CEC" w:rsidRPr="000429BB" w:rsidRDefault="00EE6CEC" w:rsidP="00EE6CEC">
      <w:pPr>
        <w:pStyle w:val="Paragrafi0"/>
      </w:pPr>
      <w:r>
        <w:rPr>
          <w:rFonts w:eastAsia="Arial"/>
        </w:rPr>
        <w:t>2. </w:t>
      </w:r>
      <w:r w:rsidRPr="000429BB">
        <w:t>Ky fond të përballohet nga fondi rezervë i Buxhetit të Shtetit. </w:t>
      </w:r>
    </w:p>
    <w:p w:rsidR="00EE6CEC" w:rsidRPr="00A155D1" w:rsidRDefault="00EE6CEC" w:rsidP="00EE6CEC">
      <w:pPr>
        <w:pStyle w:val="Paragrafi0"/>
        <w:rPr>
          <w:lang w:val="it-IT"/>
        </w:rPr>
      </w:pPr>
      <w:r w:rsidRPr="00A155D1">
        <w:rPr>
          <w:rFonts w:eastAsia="Arial"/>
          <w:lang w:val="it-IT"/>
        </w:rPr>
        <w:t xml:space="preserve">3. </w:t>
      </w:r>
      <w:r w:rsidRPr="00A155D1">
        <w:rPr>
          <w:lang w:val="it-IT"/>
        </w:rPr>
        <w:t>Ngarkohen Ministria e Financave, Ministria e Brendshme dhe këshilli i qarkut të Lezhës për zbatimin e këtij vendimi. </w:t>
      </w:r>
    </w:p>
    <w:p w:rsidR="00EE6CEC" w:rsidRPr="00A155D1" w:rsidRDefault="00EE6CEC" w:rsidP="00EE6CEC">
      <w:pPr>
        <w:pStyle w:val="Paragrafi0"/>
        <w:rPr>
          <w:lang w:val="it-IT"/>
        </w:rPr>
      </w:pPr>
      <w:r w:rsidRPr="00A155D1">
        <w:rPr>
          <w:lang w:val="it-IT"/>
        </w:rPr>
        <w:t xml:space="preserve">   Ky vendim hyn në fuqi menjëherë.</w:t>
      </w:r>
    </w:p>
    <w:p w:rsidR="00EE6CEC" w:rsidRPr="00A155D1" w:rsidRDefault="00EE6CEC" w:rsidP="00EE6CEC">
      <w:pPr>
        <w:pStyle w:val="Paragrafi0"/>
        <w:rPr>
          <w:lang w:val="it-IT"/>
        </w:rPr>
      </w:pPr>
      <w:r w:rsidRPr="00A155D1">
        <w:rPr>
          <w:lang w:val="it-IT"/>
        </w:rPr>
        <w:t> </w:t>
      </w:r>
    </w:p>
    <w:p w:rsidR="00EE6CEC" w:rsidRPr="00A155D1" w:rsidRDefault="00EE6CEC" w:rsidP="00EE6CEC">
      <w:pPr>
        <w:pStyle w:val="Autoriteti"/>
        <w:keepNext w:val="0"/>
        <w:rPr>
          <w:lang w:val="it-IT"/>
        </w:rPr>
      </w:pPr>
      <w:r w:rsidRPr="00A155D1">
        <w:rPr>
          <w:lang w:val="it-IT"/>
        </w:rPr>
        <w:t>KRYEMINISTRI </w:t>
      </w:r>
    </w:p>
    <w:p w:rsidR="00EE6CEC" w:rsidRPr="00A155D1" w:rsidRDefault="00EE6CEC" w:rsidP="00EE6CEC">
      <w:pPr>
        <w:pStyle w:val="AutoritetiEmer"/>
        <w:rPr>
          <w:lang w:val="it-IT"/>
        </w:rPr>
      </w:pPr>
      <w:r w:rsidRPr="00A155D1">
        <w:rPr>
          <w:lang w:val="it-IT"/>
        </w:rPr>
        <w:t>Sali Berisha</w:t>
      </w:r>
    </w:p>
    <w:sectPr w:rsidR="00EE6CEC" w:rsidRPr="00A155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6CE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2B09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CEC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56B2B2-4534-4A2B-B93B-FF1FC21F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EE6CE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E6CE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locked/>
    <w:rsid w:val="00EE6CE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2019-03-17T17:25:00Z</dcterms:created>
  <dcterms:modified xsi:type="dcterms:W3CDTF">2019-03-17T17:25:00Z</dcterms:modified>
</cp:coreProperties>
</file>