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66B" w:rsidRPr="00CA3604" w:rsidRDefault="00C0366B" w:rsidP="00C0366B">
      <w:pPr>
        <w:pStyle w:val="Akti"/>
        <w:keepNext w:val="0"/>
        <w:rPr>
          <w:lang w:val="it-IT"/>
        </w:rPr>
      </w:pPr>
      <w:bookmarkStart w:id="0" w:name="_GoBack"/>
      <w:bookmarkEnd w:id="0"/>
      <w:r w:rsidRPr="00CA3604">
        <w:rPr>
          <w:lang w:val="it-IT"/>
        </w:rPr>
        <w:t>VENDIM</w:t>
      </w:r>
    </w:p>
    <w:p w:rsidR="00C0366B" w:rsidRPr="00CA3604" w:rsidRDefault="00C0366B" w:rsidP="00C0366B">
      <w:pPr>
        <w:pStyle w:val="NumriData"/>
        <w:keepNext w:val="0"/>
        <w:rPr>
          <w:lang w:val="it-IT"/>
        </w:rPr>
      </w:pPr>
      <w:r w:rsidRPr="00CA3604">
        <w:rPr>
          <w:lang w:val="it-IT"/>
        </w:rPr>
        <w:t>Nr.721, datë 1.9.2010</w:t>
      </w:r>
    </w:p>
    <w:p w:rsidR="00C0366B" w:rsidRPr="00CA3604" w:rsidRDefault="00C0366B" w:rsidP="00C0366B">
      <w:pPr>
        <w:pStyle w:val="Paragrafi0"/>
        <w:rPr>
          <w:lang w:val="it-IT"/>
        </w:rPr>
      </w:pPr>
    </w:p>
    <w:p w:rsidR="00C0366B" w:rsidRPr="00CA3604" w:rsidRDefault="00C0366B" w:rsidP="00C0366B">
      <w:pPr>
        <w:pStyle w:val="Titulli0"/>
        <w:keepNext w:val="0"/>
        <w:rPr>
          <w:lang w:val="it-IT"/>
        </w:rPr>
      </w:pPr>
      <w:r w:rsidRPr="00CA3604">
        <w:rPr>
          <w:lang w:val="it-IT"/>
        </w:rPr>
        <w:t>PËR DISA SHTESA NË VENDIMIN NR.718, DATË 29.10.2004 TË KËSHILLIT TË MINISTRAVE “PËR LISTËN E PERSONAVE TË SHPALLUR SI FINANCUES TË TERRORIZMIT”, TË NDRYSHUAR</w:t>
      </w:r>
    </w:p>
    <w:p w:rsidR="00C0366B" w:rsidRDefault="00C0366B" w:rsidP="00C0366B">
      <w:pPr>
        <w:pStyle w:val="BazLigjPropozues"/>
      </w:pPr>
    </w:p>
    <w:p w:rsidR="00C0366B" w:rsidRPr="00CA3604" w:rsidRDefault="00C0366B" w:rsidP="00C0366B">
      <w:pPr>
        <w:pStyle w:val="BazLigjPropozues"/>
      </w:pPr>
      <w:r w:rsidRPr="00CA3604">
        <w:t>Në mbështetje të nenit 100 të Kushtetutës dhe të pikës 1 të nenit 5 të ligjit nr.9258, datë 15.7.2004, “Për masat kundër financimit të terrorizmit”, me propozimin e Ministrit të Financave, Këshilli i Ministrave</w:t>
      </w:r>
    </w:p>
    <w:p w:rsidR="00C0366B" w:rsidRPr="00C0366B" w:rsidRDefault="00C0366B" w:rsidP="00C0366B">
      <w:pPr>
        <w:pStyle w:val="Paragrafi0"/>
        <w:rPr>
          <w:lang w:val="en-GB"/>
        </w:rPr>
      </w:pPr>
    </w:p>
    <w:p w:rsidR="00C0366B" w:rsidRPr="00CA3604" w:rsidRDefault="00C0366B" w:rsidP="00C0366B">
      <w:pPr>
        <w:pStyle w:val="VENDOSI0"/>
        <w:keepNext w:val="0"/>
        <w:rPr>
          <w:lang w:val="it-IT"/>
        </w:rPr>
      </w:pPr>
      <w:r w:rsidRPr="00CA3604">
        <w:rPr>
          <w:lang w:val="it-IT"/>
        </w:rPr>
        <w:t>VENDOSI:</w:t>
      </w:r>
    </w:p>
    <w:p w:rsidR="00C0366B" w:rsidRPr="00CA3604" w:rsidRDefault="00C0366B" w:rsidP="00C0366B">
      <w:pPr>
        <w:pStyle w:val="Paragrafi0"/>
        <w:rPr>
          <w:lang w:val="it-IT"/>
        </w:rPr>
      </w:pPr>
    </w:p>
    <w:p w:rsidR="00C0366B" w:rsidRPr="00CA3604" w:rsidRDefault="00C0366B" w:rsidP="00C0366B">
      <w:pPr>
        <w:pStyle w:val="Paragrafi0"/>
        <w:rPr>
          <w:lang w:val="it-IT"/>
        </w:rPr>
      </w:pPr>
      <w:r w:rsidRPr="00CA3604">
        <w:rPr>
          <w:lang w:val="it-IT"/>
        </w:rPr>
        <w:t>Në listën e personave të shpallur si financues të terrorizmit, sipas rezolutave të Këshillit të Sigurimit (Lista e OKB-së), që i bashkëlidhet vendimit nr.718, datë 29.10.2004 të Këshillit të Ministrave, të ndryshuar, të bëhen këto shtesa:</w:t>
      </w:r>
    </w:p>
    <w:p w:rsidR="00C0366B" w:rsidRPr="00CA3604" w:rsidRDefault="00C0366B" w:rsidP="00C0366B">
      <w:pPr>
        <w:pStyle w:val="Paragrafi0"/>
        <w:rPr>
          <w:lang w:val="it-IT"/>
        </w:rPr>
      </w:pPr>
      <w:r w:rsidRPr="00CA3604">
        <w:rPr>
          <w:lang w:val="it-IT"/>
        </w:rPr>
        <w:t>1. Në fund të shkronjës “A”, “Lista e individëve anëtarë ose bashkëpunëtorë me talebanët”, shtohen personat e renditur në listën “a”, “Lista e individëve anëtarë ose bashkëpunëtorë me talebanët”, që i bashkëlidhet këtij vendimi, si anëtarë ose bashkëpunëtorë me talebanët, sipas shtesave në listën e konsoliduar të Këshillit të Sigurimit të OKB-së, për personat që janë anëtarë, bashkëpunëtorë apo financues, për talebanët dhe Al-Qaida-n.</w:t>
      </w:r>
    </w:p>
    <w:p w:rsidR="00C0366B" w:rsidRPr="00CA3604" w:rsidRDefault="00C0366B" w:rsidP="00C0366B">
      <w:pPr>
        <w:pStyle w:val="Paragrafi0"/>
        <w:rPr>
          <w:lang w:val="it-IT"/>
        </w:rPr>
      </w:pPr>
      <w:r w:rsidRPr="00CA3604">
        <w:rPr>
          <w:lang w:val="it-IT"/>
        </w:rPr>
        <w:t>2. Në fund të shkronjës “C”, “Lista e individëve anëtarë ose bashkëpunëtorë me organizatën Al-Qaida”, shtohen personat e renditur në listën “b”, “Lista e individëve anëtarë ose bashkëpunëtorë me organizatën Al-Qaida”, që i bashkëlidhet këtij vendimi, sipas shtesave në lidhje me listën e konsoliduar të Këshillit të Sigurimit të OKB-së, për personat dhe kompanitë, që kanë lidhje me talebanët dhe Al-Qaida-n, si dhe personat, organizatat dhe kompanitë, të cilat rezultojnë si financuese apo që ndihmojnë terroristët dhe organizatat terroriste.</w:t>
      </w:r>
    </w:p>
    <w:p w:rsidR="00C0366B" w:rsidRPr="00C0366B" w:rsidRDefault="00C0366B" w:rsidP="00C0366B">
      <w:pPr>
        <w:pStyle w:val="Paragrafi0"/>
        <w:rPr>
          <w:lang w:val="it-IT"/>
        </w:rPr>
      </w:pPr>
      <w:r w:rsidRPr="00C0366B">
        <w:rPr>
          <w:lang w:val="it-IT"/>
        </w:rPr>
        <w:t>Ky vendim hyn në fuqi menjëherë dhe botohet në Fletoren Zyrtare. </w:t>
      </w:r>
    </w:p>
    <w:p w:rsidR="00C0366B" w:rsidRPr="00C0366B" w:rsidRDefault="00C0366B" w:rsidP="00C0366B">
      <w:pPr>
        <w:pStyle w:val="Paragrafi0"/>
        <w:rPr>
          <w:lang w:val="it-IT"/>
        </w:rPr>
      </w:pPr>
    </w:p>
    <w:p w:rsidR="00C0366B" w:rsidRPr="00CA3604" w:rsidRDefault="00C0366B" w:rsidP="00C0366B">
      <w:pPr>
        <w:pStyle w:val="Autoriteti"/>
        <w:keepNext w:val="0"/>
        <w:rPr>
          <w:lang w:val="it-IT"/>
        </w:rPr>
      </w:pPr>
      <w:r w:rsidRPr="00CA3604">
        <w:rPr>
          <w:lang w:val="it-IT"/>
        </w:rPr>
        <w:t>KRYEMINISTRI</w:t>
      </w:r>
    </w:p>
    <w:p w:rsidR="00C0366B" w:rsidRPr="00CA3604" w:rsidRDefault="00C0366B" w:rsidP="00C0366B">
      <w:pPr>
        <w:pStyle w:val="AutoritetiEmer"/>
        <w:rPr>
          <w:lang w:val="it-IT"/>
        </w:rPr>
      </w:pPr>
      <w:r w:rsidRPr="00CA3604">
        <w:rPr>
          <w:lang w:val="it-IT"/>
        </w:rPr>
        <w:t>Sali Berisha</w:t>
      </w:r>
    </w:p>
    <w:p w:rsidR="00C0366B" w:rsidRPr="00CA3604" w:rsidRDefault="00C0366B" w:rsidP="00C0366B">
      <w:pPr>
        <w:pStyle w:val="Paragrafi0"/>
        <w:rPr>
          <w:lang w:val="it-IT"/>
        </w:rPr>
      </w:pPr>
    </w:p>
    <w:p w:rsidR="00C0366B" w:rsidRPr="00CA3604" w:rsidRDefault="00C0366B" w:rsidP="00C0366B">
      <w:pPr>
        <w:pStyle w:val="Paragrafi0"/>
        <w:rPr>
          <w:lang w:val="it-IT"/>
        </w:rPr>
      </w:pPr>
      <w:r w:rsidRPr="00CA3604">
        <w:rPr>
          <w:lang w:val="it-IT"/>
        </w:rPr>
        <w:t>A. LISTA E INDIVIDËVE ANËTARË OSE BASHKËPUNËTORË ME TALEBANËT</w:t>
      </w:r>
    </w:p>
    <w:p w:rsidR="00C0366B" w:rsidRPr="00CA3604" w:rsidRDefault="00C0366B" w:rsidP="00C0366B">
      <w:pPr>
        <w:pStyle w:val="Paragrafi0"/>
        <w:rPr>
          <w:lang w:val="it-IT"/>
        </w:rPr>
      </w:pPr>
      <w:r w:rsidRPr="00CA3604">
        <w:rPr>
          <w:lang w:val="it-IT"/>
        </w:rPr>
        <w:t>1. AMIR; ABDULLAH</w:t>
      </w:r>
    </w:p>
    <w:p w:rsidR="00C0366B" w:rsidRPr="00CA3604" w:rsidRDefault="00C0366B" w:rsidP="00C0366B">
      <w:pPr>
        <w:pStyle w:val="Paragrafi0"/>
        <w:rPr>
          <w:lang w:val="it-IT"/>
        </w:rPr>
      </w:pPr>
      <w:r w:rsidRPr="00CA3604">
        <w:rPr>
          <w:lang w:val="it-IT"/>
        </w:rPr>
        <w:t>2. NASIRUDDIN; HAQQANI</w:t>
      </w:r>
    </w:p>
    <w:p w:rsidR="00C0366B" w:rsidRPr="00CA3604" w:rsidRDefault="00C0366B" w:rsidP="00C0366B">
      <w:pPr>
        <w:pStyle w:val="Paragrafi0"/>
        <w:rPr>
          <w:lang w:val="it-IT"/>
        </w:rPr>
      </w:pPr>
      <w:r w:rsidRPr="00CA3604">
        <w:rPr>
          <w:lang w:val="it-IT"/>
        </w:rPr>
        <w:t>3. GUL; AGHA; ISHAKZAI</w:t>
      </w:r>
    </w:p>
    <w:p w:rsidR="00C0366B" w:rsidRPr="00CA3604" w:rsidRDefault="00C0366B" w:rsidP="00C0366B">
      <w:pPr>
        <w:pStyle w:val="Paragrafi0"/>
        <w:ind w:left="720" w:firstLine="0"/>
        <w:rPr>
          <w:lang w:val="it-IT"/>
        </w:rPr>
      </w:pPr>
      <w:r w:rsidRPr="00CA3604">
        <w:rPr>
          <w:lang w:val="it-IT"/>
        </w:rPr>
        <w:t>B. LISTA E INDIVIDËVE ANËTARË OSE BASHKËPUNËTORË ME ORGANIZAT</w:t>
      </w:r>
      <w:r w:rsidRPr="00CA3604">
        <w:rPr>
          <w:rFonts w:cs="CG Times"/>
          <w:lang w:val="it-IT"/>
        </w:rPr>
        <w:t>ËN</w:t>
      </w:r>
      <w:r>
        <w:rPr>
          <w:rFonts w:cs="CG Times"/>
          <w:lang w:val="it-IT"/>
        </w:rPr>
        <w:t xml:space="preserve">  </w:t>
      </w:r>
      <w:r w:rsidRPr="00CA3604">
        <w:rPr>
          <w:lang w:val="it-IT"/>
        </w:rPr>
        <w:t>AL-QAIDA</w:t>
      </w:r>
    </w:p>
    <w:p w:rsidR="00C0366B" w:rsidRPr="006945BF" w:rsidRDefault="00C0366B" w:rsidP="00C0366B">
      <w:pPr>
        <w:pStyle w:val="Paragrafi0"/>
      </w:pPr>
      <w:r w:rsidRPr="006945BF">
        <w:t>1.</w:t>
      </w:r>
      <w:r>
        <w:t xml:space="preserve"> </w:t>
      </w:r>
      <w:r w:rsidRPr="006945BF">
        <w:t>TAYEB NAIL</w:t>
      </w:r>
    </w:p>
    <w:p w:rsidR="00C0366B" w:rsidRPr="006945BF" w:rsidRDefault="00C0366B" w:rsidP="00C0366B">
      <w:pPr>
        <w:pStyle w:val="Paragrafi0"/>
      </w:pPr>
      <w:r w:rsidRPr="006945BF">
        <w:t>2.</w:t>
      </w:r>
      <w:r>
        <w:t xml:space="preserve"> </w:t>
      </w:r>
      <w:r w:rsidRPr="006945BF">
        <w:t>MOHAMED BELKALEM</w:t>
      </w:r>
    </w:p>
    <w:p w:rsidR="00C0366B" w:rsidRPr="006945BF" w:rsidRDefault="00C0366B" w:rsidP="00C0366B">
      <w:pPr>
        <w:pStyle w:val="Paragrafi0"/>
      </w:pPr>
      <w:r w:rsidRPr="006945BF">
        <w:t>3.</w:t>
      </w:r>
      <w:r>
        <w:t xml:space="preserve"> </w:t>
      </w:r>
      <w:r w:rsidRPr="006945BF">
        <w:t>GHAZY FEZZA HISHAN AL-MAZIDIH</w:t>
      </w:r>
    </w:p>
    <w:p w:rsidR="00C0366B" w:rsidRPr="00CA3604" w:rsidRDefault="00C0366B" w:rsidP="00C0366B">
      <w:pPr>
        <w:pStyle w:val="Paragrafi0"/>
        <w:rPr>
          <w:lang w:val="it-IT"/>
        </w:rPr>
      </w:pPr>
      <w:r w:rsidRPr="00CA3604">
        <w:rPr>
          <w:lang w:val="it-IT"/>
        </w:rPr>
        <w:t>4. AKRAM TURKI HISHAN AL-MAZIDIH</w:t>
      </w:r>
    </w:p>
    <w:p w:rsidR="00C0366B" w:rsidRPr="00CA3604" w:rsidRDefault="00C0366B" w:rsidP="00C0366B">
      <w:pPr>
        <w:pStyle w:val="Paragrafi0"/>
        <w:rPr>
          <w:lang w:val="it-IT"/>
        </w:rPr>
      </w:pPr>
      <w:r w:rsidRPr="00CA3604">
        <w:rPr>
          <w:lang w:val="it-IT"/>
        </w:rPr>
        <w:t>5. MUTHANNA HARITH AL-DARI</w:t>
      </w:r>
    </w:p>
    <w:p w:rsidR="00C0366B" w:rsidRPr="00CA3604" w:rsidRDefault="00C0366B" w:rsidP="00C0366B">
      <w:pPr>
        <w:pStyle w:val="Paragrafi0"/>
        <w:rPr>
          <w:lang w:val="it-IT"/>
        </w:rPr>
      </w:pPr>
      <w:r w:rsidRPr="00CA3604">
        <w:rPr>
          <w:lang w:val="it-IT"/>
        </w:rPr>
        <w:t>6. ANWAR; NASSER; ABDULLA; AL-AULAQI</w:t>
      </w:r>
    </w:p>
    <w:p w:rsidR="00C0366B" w:rsidRPr="00CA3604" w:rsidRDefault="00C0366B" w:rsidP="00C0366B">
      <w:pPr>
        <w:pStyle w:val="Paragrafi0"/>
        <w:rPr>
          <w:lang w:val="it-IT"/>
        </w:rPr>
      </w:pPr>
      <w:r w:rsidRPr="00CA3604">
        <w:rPr>
          <w:lang w:val="it-IT"/>
        </w:rPr>
        <w:t>7. NAYIF; BIN-MUHAMMAD; AL-QAHTANI</w:t>
      </w:r>
    </w:p>
    <w:p w:rsidR="00C0366B" w:rsidRPr="00CA3604" w:rsidRDefault="00C0366B" w:rsidP="00C0366B">
      <w:pPr>
        <w:pStyle w:val="Paragrafi0"/>
        <w:rPr>
          <w:lang w:val="it-IT"/>
        </w:rPr>
      </w:pPr>
      <w:r w:rsidRPr="00CA3604">
        <w:rPr>
          <w:lang w:val="it-IT"/>
        </w:rPr>
        <w:t>8. QASIM; YAHYA; MAHDI; AL-RIMI</w:t>
      </w:r>
    </w:p>
    <w:sectPr w:rsidR="00C0366B" w:rsidRPr="00CA36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366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4EF1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366B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2D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4C66AC-9955-4F0C-9F94-0A61A46D8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C0366B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2019-03-17T17:27:00Z</dcterms:created>
  <dcterms:modified xsi:type="dcterms:W3CDTF">2019-03-17T17:27:00Z</dcterms:modified>
</cp:coreProperties>
</file>