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14" w:rsidRPr="00DE7F68" w:rsidRDefault="00480414" w:rsidP="0048041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>VENDIM</w:t>
      </w:r>
    </w:p>
    <w:p w:rsidR="00480414" w:rsidRPr="00DE7F68" w:rsidRDefault="00480414" w:rsidP="00480414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Nr.732, datë 1.9.2010</w:t>
      </w:r>
    </w:p>
    <w:p w:rsidR="00480414" w:rsidRPr="00DE7F68" w:rsidRDefault="00480414" w:rsidP="00480414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br/>
        <w:t>PËR MIRATIMIN E LISTËS PARAPRAKE TË PRONAVE TË PALUAJTSHME PUBLIKE, SHTETËRORE, QË TRANSFEROHEN, NË PRONËSI OSE NË PËRDORIM,TË KOMUNËS SHËNGJERGJ TË QARKUT TË TIRANËS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 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nenit 100 të Kushtetutës dhe të neneve 2, 3 e 17 të  ligjit nr.8744, datë 22.2.2001 “Për transferimin e pronave të paluajtshme publike të shtetit në njësitë e qeverisjes vendore”, të ndryshuar, me propozimin e Ministrit të Brendshëm, Këshilli i Ministrave</w:t>
      </w:r>
    </w:p>
    <w:p w:rsidR="00480414" w:rsidRPr="00DE7F68" w:rsidRDefault="00480414" w:rsidP="00480414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br/>
        <w:t>VENDOSI:  </w:t>
      </w:r>
    </w:p>
    <w:p w:rsidR="00480414" w:rsidRPr="00DE7F68" w:rsidRDefault="00480414" w:rsidP="00480414">
      <w:pPr>
        <w:pStyle w:val="BazLigjPropozues"/>
        <w:keepNext w:val="0"/>
        <w:rPr>
          <w:sz w:val="21"/>
          <w:szCs w:val="21"/>
          <w:lang w:val="sq-AL"/>
        </w:rPr>
      </w:pPr>
    </w:p>
    <w:p w:rsidR="00480414" w:rsidRPr="00DE7F68" w:rsidRDefault="00480414" w:rsidP="00480414">
      <w:pPr>
        <w:pStyle w:val="BazLigjPropozues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 Miratimin e listës paraprake të pronave të paluajtshme publike, shtetërore, që transferohen në pronësi ose në përdorim, të komunës Shëngjergj të qarkut të Tiranës, sipas lidhjes nr.1, që i bashkëlidhet këtij vendimi.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Lista paraprake, sipas kërkesave të këshillit të kësaj komune, është pjesë e listës së inventarit të pronave të paluajtshme publike shtetërore, që janë brenda juridiksionit territorial dhe administrative të komunës Shëngjergj të qarkut të Tiranës, miratuar me vendimin nr.1054, datë 22.4.2</w:t>
      </w:r>
      <w:r>
        <w:rPr>
          <w:sz w:val="21"/>
          <w:szCs w:val="21"/>
          <w:lang w:val="sq-AL"/>
        </w:rPr>
        <w:t>009</w:t>
      </w:r>
      <w:r w:rsidRPr="00DE7F68">
        <w:rPr>
          <w:sz w:val="21"/>
          <w:szCs w:val="21"/>
          <w:lang w:val="sq-AL"/>
        </w:rPr>
        <w:t xml:space="preserve"> të Këshillit të Ministrave “Për miratimin e listës së inventarit të pronave të paluajtshme shtetërore në komunën Shëngjergj të qarkut të Tiranës”.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 Ngarkohen Ministria e Brendshme dhe komuna Shëngjergj për zbatimin e këtij vendimi.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vendim hyn në fuqi pas botimit në Fletoren Zyrtare. 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</w:p>
    <w:p w:rsidR="00480414" w:rsidRPr="00DE7F68" w:rsidRDefault="00480414" w:rsidP="00480414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KRYEMINISTRI</w:t>
      </w:r>
    </w:p>
    <w:p w:rsidR="00480414" w:rsidRPr="00DE7F68" w:rsidRDefault="00480414" w:rsidP="00480414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Sali Berisha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</w:p>
    <w:p w:rsidR="00480414" w:rsidRPr="00DE7F68" w:rsidRDefault="00480414" w:rsidP="00480414">
      <w:pPr>
        <w:pStyle w:val="Paragrafi0"/>
        <w:ind w:firstLine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Komuna Shëngjergj</w:t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</w:r>
      <w:r w:rsidRPr="00DE7F68">
        <w:rPr>
          <w:sz w:val="21"/>
          <w:szCs w:val="21"/>
          <w:lang w:val="sq-AL"/>
        </w:rPr>
        <w:tab/>
        <w:t>Lidhja nr.1</w:t>
      </w:r>
    </w:p>
    <w:p w:rsidR="00480414" w:rsidRPr="00DE7F68" w:rsidRDefault="00480414" w:rsidP="00480414">
      <w:pPr>
        <w:pStyle w:val="Paragrafi0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7"/>
        <w:gridCol w:w="4455"/>
        <w:gridCol w:w="1494"/>
      </w:tblGrid>
      <w:tr w:rsidR="00480414" w:rsidRPr="00DE7F68" w:rsidTr="00480414">
        <w:tc>
          <w:tcPr>
            <w:tcW w:w="0" w:type="auto"/>
            <w:vAlign w:val="center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DE7F68">
              <w:rPr>
                <w:b/>
                <w:sz w:val="21"/>
                <w:szCs w:val="21"/>
                <w:lang w:val="sq-AL"/>
              </w:rPr>
              <w:t>Numrat rendorë të pronave në listën e inventarit</w:t>
            </w:r>
          </w:p>
        </w:tc>
        <w:tc>
          <w:tcPr>
            <w:tcW w:w="0" w:type="auto"/>
            <w:vAlign w:val="center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DE7F68">
              <w:rPr>
                <w:b/>
                <w:sz w:val="21"/>
                <w:szCs w:val="21"/>
                <w:lang w:val="sq-AL"/>
              </w:rPr>
              <w:t>Fusha e përdorimit të pronës</w:t>
            </w:r>
          </w:p>
        </w:tc>
        <w:tc>
          <w:tcPr>
            <w:tcW w:w="0" w:type="auto"/>
            <w:vAlign w:val="center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DE7F68">
              <w:rPr>
                <w:b/>
                <w:sz w:val="21"/>
                <w:szCs w:val="21"/>
                <w:lang w:val="sq-AL"/>
              </w:rPr>
              <w:t>Lloji i transferimit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1219-1225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1226-1228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realizimin e programeve kulturore, historike e sportive.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1229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ushtrimin e funksioneve në fushën administrative.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1230,1231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realizimin e funksioneve në shëndetin publik.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1233-1243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Varreza publike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1244-1267,1342,1343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Infrastrukturë (sheshe, rrugë vendore, lulishte dhe shërbime publike).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1280,1281,1284,1285,</w:t>
            </w:r>
          </w:p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1288,1290,1291,1293,</w:t>
            </w:r>
          </w:p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1294,1297-1299,</w:t>
            </w:r>
          </w:p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1301-1303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përdorim</w:t>
            </w:r>
          </w:p>
        </w:tc>
      </w:tr>
      <w:tr w:rsidR="00480414" w:rsidRPr="00DE7F68" w:rsidTr="00480414"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1282,1283,1286</w:t>
            </w:r>
            <w:r>
              <w:rPr>
                <w:sz w:val="21"/>
                <w:szCs w:val="21"/>
                <w:lang w:val="sq-AL"/>
              </w:rPr>
              <w:t>,</w:t>
            </w:r>
            <w:r w:rsidRPr="00DE7F68">
              <w:rPr>
                <w:sz w:val="21"/>
                <w:szCs w:val="21"/>
                <w:lang w:val="sq-AL"/>
              </w:rPr>
              <w:t>1287,</w:t>
            </w:r>
          </w:p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1289,1292,1295,1296,</w:t>
            </w:r>
          </w:p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1300,1304,1305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0" w:type="auto"/>
          </w:tcPr>
          <w:p w:rsidR="00480414" w:rsidRPr="00DE7F68" w:rsidRDefault="00480414" w:rsidP="00480414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7F68">
              <w:rPr>
                <w:sz w:val="21"/>
                <w:szCs w:val="21"/>
                <w:lang w:val="sq-AL"/>
              </w:rPr>
              <w:t>Në pronësi</w:t>
            </w:r>
          </w:p>
        </w:tc>
      </w:tr>
    </w:tbl>
    <w:p w:rsidR="00480414" w:rsidRPr="00DE7F68" w:rsidRDefault="00480414" w:rsidP="00480414">
      <w:pPr>
        <w:pStyle w:val="Paragrafi0"/>
        <w:rPr>
          <w:lang w:val="sq-AL"/>
        </w:rPr>
      </w:pPr>
    </w:p>
    <w:sectPr w:rsidR="00480414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41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14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72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6C2E1F-6D1D-426C-BF8D-5FCDBE80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414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8041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8041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804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8041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2019-03-17T17:28:00Z</dcterms:created>
  <dcterms:modified xsi:type="dcterms:W3CDTF">2019-03-17T17:28:00Z</dcterms:modified>
</cp:coreProperties>
</file>