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335" w:rsidRPr="004A17EC" w:rsidRDefault="00CE3335" w:rsidP="00CE3335">
      <w:pPr>
        <w:pStyle w:val="Akti"/>
        <w:keepNext w:val="0"/>
      </w:pPr>
      <w:bookmarkStart w:id="0" w:name="_GoBack"/>
      <w:bookmarkEnd w:id="0"/>
      <w:r>
        <w:t>VENDI</w:t>
      </w:r>
      <w:r w:rsidRPr="004A17EC">
        <w:t xml:space="preserve">M </w:t>
      </w:r>
    </w:p>
    <w:p w:rsidR="00CE3335" w:rsidRPr="004A17EC" w:rsidRDefault="00CE3335" w:rsidP="00CE3335">
      <w:pPr>
        <w:pStyle w:val="NumriData"/>
        <w:keepNext w:val="0"/>
      </w:pPr>
      <w:r>
        <w:t>Nr.742</w:t>
      </w:r>
      <w:r w:rsidRPr="004A17EC">
        <w:t>, dat</w:t>
      </w:r>
      <w:r>
        <w:t>ë 8.9</w:t>
      </w:r>
      <w:r w:rsidRPr="004A17EC">
        <w:t>.2010</w:t>
      </w:r>
    </w:p>
    <w:p w:rsidR="00CE3335" w:rsidRPr="00CE3335" w:rsidRDefault="00CE3335" w:rsidP="00CE3335">
      <w:pPr>
        <w:pStyle w:val="Paragrafi0"/>
        <w:ind w:firstLine="0"/>
        <w:rPr>
          <w:sz w:val="12"/>
        </w:rPr>
      </w:pPr>
    </w:p>
    <w:p w:rsidR="00CE3335" w:rsidRPr="004A17EC" w:rsidRDefault="00CE3335" w:rsidP="00CE3335">
      <w:pPr>
        <w:pStyle w:val="Titulli0"/>
        <w:keepNext w:val="0"/>
      </w:pPr>
      <w:r>
        <w:t xml:space="preserve">PËR </w:t>
      </w:r>
      <w:r w:rsidRPr="004A17EC">
        <w:t>MIRATIMIN E LISTËS PËRFUNDIMTARE TË PRONAVE TË PALUAJTSHME PUBLIKE, SHTETËRORE, QË TRANSFEROH</w:t>
      </w:r>
      <w:r>
        <w:t xml:space="preserve">EN, NË PRONËSI OSE NË PËRDORIM, </w:t>
      </w:r>
      <w:r w:rsidRPr="004A17EC">
        <w:t>TË</w:t>
      </w:r>
      <w:r>
        <w:t xml:space="preserve"> KOMUNËS  drenovë të qarkut të korÇës</w:t>
      </w:r>
    </w:p>
    <w:p w:rsidR="00CE3335" w:rsidRDefault="00CE3335" w:rsidP="00CE3335">
      <w:pPr>
        <w:pStyle w:val="Paragrafi0"/>
      </w:pPr>
    </w:p>
    <w:p w:rsidR="00CE3335" w:rsidRPr="004A17EC" w:rsidRDefault="00CE3335" w:rsidP="00CE3335">
      <w:pPr>
        <w:pStyle w:val="Paragrafi0"/>
      </w:pPr>
      <w:r w:rsidRPr="004A17EC">
        <w:t>Në mbështetje të nenit 100 të Ku</w:t>
      </w:r>
      <w:r>
        <w:t>shtetutës dhe të neneve 2, 3 e 17</w:t>
      </w:r>
      <w:r w:rsidRPr="004A17EC">
        <w:t xml:space="preserve"> të</w:t>
      </w:r>
      <w:r>
        <w:t xml:space="preserve"> ligjit nr.8744, datë 22.2.2001</w:t>
      </w:r>
      <w:r w:rsidRPr="004A17EC">
        <w:t xml:space="preserve"> “Për transferimin e pronave të paluajtshme publike të shtetit në njësitë e qeverisjes vendore”, të ndryshuar, me propozimin e Ministrit të Brendshëm, Këshilli i Ministrave </w:t>
      </w:r>
    </w:p>
    <w:p w:rsidR="00CE3335" w:rsidRPr="004A17EC" w:rsidRDefault="00CE3335" w:rsidP="00CE3335">
      <w:pPr>
        <w:pStyle w:val="VENDOSI0"/>
        <w:keepNext w:val="0"/>
      </w:pPr>
      <w:r w:rsidRPr="004A17EC">
        <w:br/>
        <w:t>VENDOSI:</w:t>
      </w:r>
    </w:p>
    <w:p w:rsidR="00CE3335" w:rsidRDefault="00CE3335" w:rsidP="00CE3335">
      <w:pPr>
        <w:pStyle w:val="VENDOSI0"/>
        <w:keepNext w:val="0"/>
      </w:pPr>
    </w:p>
    <w:p w:rsidR="00CE3335" w:rsidRPr="004A17EC" w:rsidRDefault="00CE3335" w:rsidP="00CE3335">
      <w:pPr>
        <w:pStyle w:val="Paragrafi0"/>
      </w:pPr>
      <w:r w:rsidRPr="004A17EC">
        <w:t>1. Miratimin e listës  përfundimtare të pronave të paluajtshme publike shtetërore, brenda juridiksionit territorial dhe administ</w:t>
      </w:r>
      <w:r>
        <w:t>rativ të komunës Drenovë të qarkut të Korçës, që transferohen në pronësi ose në përdorim</w:t>
      </w:r>
      <w:r w:rsidRPr="004A17EC">
        <w:t xml:space="preserve"> të kësaj komune, sipas lidhjes </w:t>
      </w:r>
      <w:r>
        <w:t>nr.</w:t>
      </w:r>
      <w:r w:rsidRPr="004A17EC">
        <w:t>1, që i bashkëlidhet këtij vendimi dhe është pjesë përbërëse e tij.</w:t>
      </w:r>
    </w:p>
    <w:p w:rsidR="00CE3335" w:rsidRPr="007D664E" w:rsidRDefault="00CE3335" w:rsidP="00CE3335">
      <w:pPr>
        <w:pStyle w:val="Paragrafi0"/>
        <w:rPr>
          <w:lang w:val="it-IT"/>
        </w:rPr>
      </w:pPr>
      <w:r w:rsidRPr="007D664E">
        <w:rPr>
          <w:lang w:val="it-IT"/>
        </w:rPr>
        <w:t>Lista e inventarit me 88 (tetëdhjetë e tetë) fletë, që i bashkëlidhet këtij vendimi, përfundon me numrin rendor 534 (pesëqind e tridhjetë e katër).</w:t>
      </w:r>
    </w:p>
    <w:p w:rsidR="00CE3335" w:rsidRPr="007D664E" w:rsidRDefault="00CE3335" w:rsidP="00CE3335">
      <w:pPr>
        <w:pStyle w:val="Paragrafi0"/>
        <w:rPr>
          <w:lang w:val="it-IT"/>
        </w:rPr>
      </w:pPr>
      <w:r w:rsidRPr="007D664E">
        <w:rPr>
          <w:lang w:val="it-IT"/>
        </w:rPr>
        <w:t>2. Ngarkohen Ministri i Brendshëm, kryeregjistruesi i Pasurive të Paluajtshme të Republikës së Shqipërisë dhe  komuna Drenovë për zbatimin e këtij vendimi.</w:t>
      </w:r>
    </w:p>
    <w:p w:rsidR="00CE3335" w:rsidRPr="007D664E" w:rsidRDefault="00CE3335" w:rsidP="00CE3335">
      <w:pPr>
        <w:pStyle w:val="Paragrafi0"/>
        <w:rPr>
          <w:lang w:val="it-IT"/>
        </w:rPr>
      </w:pPr>
      <w:r w:rsidRPr="007D664E">
        <w:rPr>
          <w:lang w:val="it-IT"/>
        </w:rPr>
        <w:t>Ky vendim hyn në fuqi pas botimit në Fletoren Zyrtare.                             </w:t>
      </w:r>
    </w:p>
    <w:p w:rsidR="00CE3335" w:rsidRPr="00CE3335" w:rsidRDefault="00CE3335" w:rsidP="00CE3335">
      <w:pPr>
        <w:pStyle w:val="Paragrafi0"/>
        <w:rPr>
          <w:sz w:val="10"/>
          <w:lang w:val="it-IT"/>
        </w:rPr>
      </w:pPr>
    </w:p>
    <w:p w:rsidR="00CE3335" w:rsidRPr="00705B25" w:rsidRDefault="00CE3335" w:rsidP="00CE3335">
      <w:pPr>
        <w:pStyle w:val="Autoriteti"/>
        <w:keepNext w:val="0"/>
        <w:rPr>
          <w:lang w:val="it-IT"/>
        </w:rPr>
      </w:pPr>
      <w:r w:rsidRPr="00705B25">
        <w:rPr>
          <w:lang w:val="it-IT"/>
        </w:rPr>
        <w:t>KRYEMINISTRI</w:t>
      </w:r>
    </w:p>
    <w:p w:rsidR="00CE3335" w:rsidRPr="00705B25" w:rsidRDefault="00CE3335" w:rsidP="00CE3335">
      <w:pPr>
        <w:pStyle w:val="AutoritetiEmer"/>
        <w:rPr>
          <w:lang w:val="it-IT"/>
        </w:rPr>
      </w:pPr>
      <w:r w:rsidRPr="00705B25">
        <w:rPr>
          <w:lang w:val="it-IT"/>
        </w:rPr>
        <w:t>Sali Berisha</w:t>
      </w:r>
    </w:p>
    <w:p w:rsidR="00CE3335" w:rsidRPr="00CE3335" w:rsidRDefault="00CE3335" w:rsidP="00CE3335">
      <w:pPr>
        <w:pStyle w:val="Paragrafi0"/>
        <w:ind w:firstLine="0"/>
        <w:rPr>
          <w:sz w:val="14"/>
          <w:lang w:val="it-IT"/>
        </w:rPr>
      </w:pPr>
    </w:p>
    <w:p w:rsidR="00CE3335" w:rsidRPr="00705B25" w:rsidRDefault="00CE3335" w:rsidP="00CE3335">
      <w:pPr>
        <w:pStyle w:val="Paragrafi0"/>
        <w:ind w:firstLine="0"/>
        <w:rPr>
          <w:lang w:val="it-IT"/>
        </w:rPr>
      </w:pPr>
      <w:r w:rsidRPr="00705B25">
        <w:rPr>
          <w:lang w:val="it-IT"/>
        </w:rPr>
        <w:t xml:space="preserve">Komuna Drenovë                                                                                </w:t>
      </w:r>
      <w:r w:rsidRPr="00705B25">
        <w:rPr>
          <w:lang w:val="it-IT"/>
        </w:rPr>
        <w:tab/>
        <w:t>Lidhja nr.1</w:t>
      </w:r>
    </w:p>
    <w:p w:rsidR="00CE3335" w:rsidRPr="00705B25" w:rsidRDefault="00CE3335" w:rsidP="00CE3335">
      <w:pPr>
        <w:pStyle w:val="Paragrafi0"/>
        <w:rPr>
          <w:sz w:val="10"/>
          <w:lang w:val="it-IT"/>
        </w:rPr>
      </w:pPr>
    </w:p>
    <w:tbl>
      <w:tblPr>
        <w:tblStyle w:val="PikeKreu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60"/>
        <w:gridCol w:w="1548"/>
      </w:tblGrid>
      <w:tr w:rsidR="00CE3335" w:rsidRPr="00CE3335" w:rsidTr="00CE3335">
        <w:tc>
          <w:tcPr>
            <w:tcW w:w="1382" w:type="pct"/>
            <w:vAlign w:val="center"/>
          </w:tcPr>
          <w:p w:rsidR="00CE3335" w:rsidRPr="00CE3335" w:rsidRDefault="00CE3335" w:rsidP="00CE3335">
            <w:pPr>
              <w:pStyle w:val="Paragrafi0"/>
              <w:ind w:firstLine="0"/>
              <w:jc w:val="center"/>
              <w:rPr>
                <w:b/>
                <w:sz w:val="12"/>
                <w:szCs w:val="12"/>
                <w:lang w:val="it-IT"/>
              </w:rPr>
            </w:pPr>
            <w:r w:rsidRPr="00CE3335">
              <w:rPr>
                <w:b/>
                <w:sz w:val="12"/>
                <w:szCs w:val="12"/>
                <w:lang w:val="it-IT"/>
              </w:rPr>
              <w:lastRenderedPageBreak/>
              <w:t>Numrat rendorë të</w:t>
            </w:r>
          </w:p>
          <w:p w:rsidR="00CE3335" w:rsidRPr="00CE3335" w:rsidRDefault="00CE3335" w:rsidP="00CE3335">
            <w:pPr>
              <w:pStyle w:val="Paragrafi0"/>
              <w:ind w:firstLine="0"/>
              <w:jc w:val="center"/>
              <w:rPr>
                <w:b/>
                <w:sz w:val="12"/>
                <w:szCs w:val="12"/>
                <w:lang w:val="it-IT"/>
              </w:rPr>
            </w:pPr>
            <w:r w:rsidRPr="00CE3335">
              <w:rPr>
                <w:b/>
                <w:sz w:val="12"/>
                <w:szCs w:val="12"/>
                <w:lang w:val="it-IT"/>
              </w:rPr>
              <w:t>pronave në listën e</w:t>
            </w:r>
          </w:p>
          <w:p w:rsidR="00CE3335" w:rsidRPr="00CE3335" w:rsidRDefault="00CE3335" w:rsidP="00CE3335">
            <w:pPr>
              <w:pStyle w:val="Paragrafi0"/>
              <w:ind w:firstLine="0"/>
              <w:jc w:val="center"/>
              <w:rPr>
                <w:b/>
                <w:sz w:val="12"/>
                <w:szCs w:val="12"/>
              </w:rPr>
            </w:pPr>
            <w:r w:rsidRPr="00CE3335">
              <w:rPr>
                <w:b/>
                <w:sz w:val="12"/>
                <w:szCs w:val="12"/>
              </w:rPr>
              <w:t>inventarit</w:t>
            </w:r>
          </w:p>
        </w:tc>
        <w:tc>
          <w:tcPr>
            <w:tcW w:w="2744" w:type="pct"/>
            <w:vAlign w:val="center"/>
          </w:tcPr>
          <w:p w:rsidR="00CE3335" w:rsidRPr="00CE3335" w:rsidRDefault="00CE3335" w:rsidP="00CE3335">
            <w:pPr>
              <w:pStyle w:val="Paragrafi0"/>
              <w:ind w:firstLine="0"/>
              <w:jc w:val="center"/>
              <w:rPr>
                <w:b/>
                <w:sz w:val="12"/>
                <w:szCs w:val="12"/>
                <w:lang w:val="it-IT"/>
              </w:rPr>
            </w:pPr>
            <w:r w:rsidRPr="00CE3335">
              <w:rPr>
                <w:b/>
                <w:sz w:val="12"/>
                <w:szCs w:val="12"/>
                <w:lang w:val="it-IT"/>
              </w:rPr>
              <w:t>Fusha e përdorimit të pronës</w:t>
            </w:r>
          </w:p>
        </w:tc>
        <w:tc>
          <w:tcPr>
            <w:tcW w:w="874" w:type="pct"/>
            <w:vAlign w:val="center"/>
          </w:tcPr>
          <w:p w:rsidR="00CE3335" w:rsidRPr="00CE3335" w:rsidRDefault="00CE3335" w:rsidP="00CE3335">
            <w:pPr>
              <w:pStyle w:val="Paragrafi0"/>
              <w:ind w:firstLine="0"/>
              <w:jc w:val="center"/>
              <w:rPr>
                <w:b/>
                <w:sz w:val="12"/>
                <w:szCs w:val="12"/>
              </w:rPr>
            </w:pPr>
            <w:r w:rsidRPr="00CE3335">
              <w:rPr>
                <w:b/>
                <w:sz w:val="12"/>
                <w:szCs w:val="12"/>
              </w:rPr>
              <w:t>Lloji i</w:t>
            </w:r>
          </w:p>
          <w:p w:rsidR="00CE3335" w:rsidRPr="00CE3335" w:rsidRDefault="00CE3335" w:rsidP="00CE3335">
            <w:pPr>
              <w:pStyle w:val="Paragrafi0"/>
              <w:ind w:firstLine="0"/>
              <w:jc w:val="center"/>
              <w:rPr>
                <w:b/>
                <w:sz w:val="12"/>
                <w:szCs w:val="12"/>
              </w:rPr>
            </w:pPr>
            <w:r w:rsidRPr="00CE3335">
              <w:rPr>
                <w:b/>
                <w:sz w:val="12"/>
                <w:szCs w:val="12"/>
              </w:rPr>
              <w:t>transferimit</w:t>
            </w:r>
          </w:p>
        </w:tc>
      </w:tr>
      <w:tr w:rsidR="00CE3335" w:rsidRPr="00CE3335" w:rsidTr="00CE3335">
        <w:tc>
          <w:tcPr>
            <w:tcW w:w="1382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71-78</w:t>
            </w:r>
          </w:p>
        </w:tc>
        <w:tc>
          <w:tcPr>
            <w:tcW w:w="274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  <w:lang w:val="it-IT"/>
              </w:rPr>
            </w:pPr>
            <w:r w:rsidRPr="00CE3335">
              <w:rPr>
                <w:sz w:val="12"/>
                <w:szCs w:val="12"/>
                <w:lang w:val="it-IT"/>
              </w:rPr>
              <w:t xml:space="preserve"> Prona që përdoren për realizimin e programeve arsimore.</w:t>
            </w:r>
          </w:p>
        </w:tc>
        <w:tc>
          <w:tcPr>
            <w:tcW w:w="87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Në pronësi</w:t>
            </w:r>
          </w:p>
        </w:tc>
      </w:tr>
      <w:tr w:rsidR="00CE3335" w:rsidRPr="00CE3335" w:rsidTr="00CE3335">
        <w:tc>
          <w:tcPr>
            <w:tcW w:w="1382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87,95-100</w:t>
            </w:r>
          </w:p>
        </w:tc>
        <w:tc>
          <w:tcPr>
            <w:tcW w:w="274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Prona që përdoren për realizimin e funksioneve në  shëndetin publik.</w:t>
            </w:r>
          </w:p>
        </w:tc>
        <w:tc>
          <w:tcPr>
            <w:tcW w:w="87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Në pronësi</w:t>
            </w:r>
          </w:p>
        </w:tc>
      </w:tr>
      <w:tr w:rsidR="00CE3335" w:rsidRPr="00CE3335" w:rsidTr="00CE3335">
        <w:tc>
          <w:tcPr>
            <w:tcW w:w="1382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79-86,88,89,523-526</w:t>
            </w:r>
          </w:p>
        </w:tc>
        <w:tc>
          <w:tcPr>
            <w:tcW w:w="274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  <w:lang w:val="it-IT"/>
              </w:rPr>
            </w:pPr>
            <w:r w:rsidRPr="00CE3335">
              <w:rPr>
                <w:sz w:val="12"/>
                <w:szCs w:val="12"/>
                <w:lang w:val="it-IT"/>
              </w:rPr>
              <w:t>Prona që përdoren për realizimin e veprimtarive social-kulturore e sportive.</w:t>
            </w:r>
          </w:p>
        </w:tc>
        <w:tc>
          <w:tcPr>
            <w:tcW w:w="87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Në pronësi</w:t>
            </w:r>
          </w:p>
        </w:tc>
      </w:tr>
      <w:tr w:rsidR="00CE3335" w:rsidRPr="00CE3335" w:rsidTr="00CE3335">
        <w:tc>
          <w:tcPr>
            <w:tcW w:w="1382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102-110</w:t>
            </w:r>
          </w:p>
        </w:tc>
        <w:tc>
          <w:tcPr>
            <w:tcW w:w="274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Varrezat publike</w:t>
            </w:r>
          </w:p>
        </w:tc>
        <w:tc>
          <w:tcPr>
            <w:tcW w:w="87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Në pronësi</w:t>
            </w:r>
          </w:p>
        </w:tc>
      </w:tr>
      <w:tr w:rsidR="00CE3335" w:rsidRPr="00CE3335" w:rsidTr="00CE3335">
        <w:tc>
          <w:tcPr>
            <w:tcW w:w="1382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111-118 (vetëm trojet)</w:t>
            </w:r>
          </w:p>
        </w:tc>
        <w:tc>
          <w:tcPr>
            <w:tcW w:w="274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Troje të lira dhe hapësira publike të pazëna ndërmjet ndërtesave dhe objekteve të çdo lloji</w:t>
            </w:r>
          </w:p>
        </w:tc>
        <w:tc>
          <w:tcPr>
            <w:tcW w:w="87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Në përdorim</w:t>
            </w:r>
          </w:p>
        </w:tc>
      </w:tr>
      <w:tr w:rsidR="00CE3335" w:rsidRPr="00CE3335" w:rsidTr="00CE3335">
        <w:tc>
          <w:tcPr>
            <w:tcW w:w="1382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111-118 (vetëm sheshet) 361,362,365,366</w:t>
            </w:r>
          </w:p>
        </w:tc>
        <w:tc>
          <w:tcPr>
            <w:tcW w:w="274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Infrastrukturë (sheshe, rrugë vendore, lulishte dhe shërbime publike)</w:t>
            </w:r>
          </w:p>
        </w:tc>
        <w:tc>
          <w:tcPr>
            <w:tcW w:w="87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Në pronësi</w:t>
            </w:r>
          </w:p>
        </w:tc>
      </w:tr>
      <w:tr w:rsidR="00CE3335" w:rsidRPr="00CE3335" w:rsidTr="00CE3335">
        <w:tc>
          <w:tcPr>
            <w:tcW w:w="1382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1-3,5,7,8,12-70,520-522</w:t>
            </w:r>
          </w:p>
        </w:tc>
        <w:tc>
          <w:tcPr>
            <w:tcW w:w="274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Prona që përdoren për ushtrimin e funksioneve në fushën e bujqësisë dhe të ushqimit (toka produktive).</w:t>
            </w:r>
          </w:p>
        </w:tc>
        <w:tc>
          <w:tcPr>
            <w:tcW w:w="87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Në përdorim</w:t>
            </w:r>
          </w:p>
        </w:tc>
      </w:tr>
      <w:tr w:rsidR="00CE3335" w:rsidRPr="00CE3335" w:rsidTr="00CE3335">
        <w:tc>
          <w:tcPr>
            <w:tcW w:w="1382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4,6,9-11,345,349,353,355,</w:t>
            </w:r>
          </w:p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358, 360</w:t>
            </w:r>
          </w:p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</w:p>
        </w:tc>
        <w:tc>
          <w:tcPr>
            <w:tcW w:w="274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Prona që përdoren për ushtrimin e funksioneve në fushën e bujqësisë dhe të ushqimit (kanale të treta dhe toka joproduktive).</w:t>
            </w:r>
          </w:p>
        </w:tc>
        <w:tc>
          <w:tcPr>
            <w:tcW w:w="87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Në pronësi</w:t>
            </w:r>
          </w:p>
        </w:tc>
      </w:tr>
      <w:tr w:rsidR="00CE3335" w:rsidRPr="00CE3335" w:rsidTr="00CE3335">
        <w:tc>
          <w:tcPr>
            <w:tcW w:w="1382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451-457</w:t>
            </w:r>
          </w:p>
        </w:tc>
        <w:tc>
          <w:tcPr>
            <w:tcW w:w="274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Prona që përdoren për ushtrimin e funksioneve në fushën e ujësjellës-kanalizimeve.</w:t>
            </w:r>
          </w:p>
        </w:tc>
        <w:tc>
          <w:tcPr>
            <w:tcW w:w="87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Në pronësi</w:t>
            </w:r>
          </w:p>
        </w:tc>
      </w:tr>
      <w:tr w:rsidR="00CE3335" w:rsidRPr="00CE3335" w:rsidTr="00CE3335">
        <w:tc>
          <w:tcPr>
            <w:tcW w:w="1382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500-519</w:t>
            </w:r>
          </w:p>
        </w:tc>
        <w:tc>
          <w:tcPr>
            <w:tcW w:w="274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Prona që përdoren për ushtrimin e funksioneve në fushën e strehimit dhe mbrojtjes civile.</w:t>
            </w:r>
          </w:p>
        </w:tc>
        <w:tc>
          <w:tcPr>
            <w:tcW w:w="87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Në pronësi</w:t>
            </w:r>
          </w:p>
        </w:tc>
      </w:tr>
      <w:tr w:rsidR="00CE3335" w:rsidRPr="00CE3335" w:rsidTr="00CE3335">
        <w:tc>
          <w:tcPr>
            <w:tcW w:w="1382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528-534</w:t>
            </w:r>
          </w:p>
        </w:tc>
        <w:tc>
          <w:tcPr>
            <w:tcW w:w="274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Prona që përdoren për ushtrimin e funksioneve në fushën e pyje &amp; kullota.</w:t>
            </w:r>
          </w:p>
        </w:tc>
        <w:tc>
          <w:tcPr>
            <w:tcW w:w="874" w:type="pct"/>
          </w:tcPr>
          <w:p w:rsidR="00CE3335" w:rsidRPr="00CE3335" w:rsidRDefault="00CE3335" w:rsidP="00CE3335">
            <w:pPr>
              <w:pStyle w:val="Paragrafi0"/>
              <w:ind w:firstLine="0"/>
              <w:rPr>
                <w:sz w:val="12"/>
                <w:szCs w:val="12"/>
              </w:rPr>
            </w:pPr>
            <w:r w:rsidRPr="00CE3335">
              <w:rPr>
                <w:sz w:val="12"/>
                <w:szCs w:val="12"/>
              </w:rPr>
              <w:t>Në pronësi</w:t>
            </w:r>
          </w:p>
        </w:tc>
      </w:tr>
    </w:tbl>
    <w:p w:rsidR="00CE3335" w:rsidRDefault="00CE3335" w:rsidP="00CE3335">
      <w:pPr>
        <w:pStyle w:val="Paragrafi0"/>
      </w:pPr>
    </w:p>
    <w:sectPr w:rsidR="00CE333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3335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5C90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335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840198-10DE-41A1-A301-823171D9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335"/>
    <w:pPr>
      <w:spacing w:line="480" w:lineRule="auto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CE333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E333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Level11">
    <w:name w:val="Level 1.1"/>
    <w:basedOn w:val="Normal"/>
    <w:rsid w:val="00CE3335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2019-03-17T17:29:00Z</dcterms:created>
  <dcterms:modified xsi:type="dcterms:W3CDTF">2019-03-17T17:29:00Z</dcterms:modified>
</cp:coreProperties>
</file>