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1B5" w:rsidRPr="008F4F1B" w:rsidRDefault="00F261B5" w:rsidP="00F261B5">
      <w:pPr>
        <w:pStyle w:val="Akti"/>
        <w:rPr>
          <w:color w:val="auto"/>
          <w:lang w:val="sq-AL"/>
        </w:rPr>
      </w:pPr>
      <w:bookmarkStart w:id="0" w:name="_GoBack"/>
      <w:r w:rsidRPr="008F4F1B">
        <w:rPr>
          <w:color w:val="auto"/>
          <w:lang w:val="sq-AL"/>
        </w:rPr>
        <w:t>VENDIM</w:t>
      </w:r>
    </w:p>
    <w:p w:rsidR="00F261B5" w:rsidRPr="008F4F1B" w:rsidRDefault="00F261B5" w:rsidP="00F261B5">
      <w:pPr>
        <w:pStyle w:val="NumriData"/>
        <w:rPr>
          <w:lang w:val="sq-AL"/>
        </w:rPr>
      </w:pPr>
      <w:r w:rsidRPr="008F4F1B">
        <w:rPr>
          <w:lang w:val="sq-AL"/>
        </w:rPr>
        <w:t>Nr.778, datë 24.9.2010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 xml:space="preserve"> </w:t>
      </w:r>
    </w:p>
    <w:p w:rsidR="00F261B5" w:rsidRPr="008F4F1B" w:rsidRDefault="00F261B5" w:rsidP="00F261B5">
      <w:pPr>
        <w:pStyle w:val="Titulli0"/>
        <w:rPr>
          <w:lang w:val="sq-AL"/>
        </w:rPr>
      </w:pPr>
      <w:r w:rsidRPr="008F4F1B">
        <w:rPr>
          <w:lang w:val="sq-AL"/>
        </w:rPr>
        <w:t xml:space="preserve">PËR SHPRONËSIMIN, PËR INTERES PUBLIK, TË PRONARËVE TË PASURIVE TË PALUAJTSHME, PRONË PRIVATE, TOKË ARË, QË PREKEN NGA NDËRTIMI I SEGMENTIT RRUGOR “BY PASS, PLEPA - KAVAJË - RROGOZHINË, </w:t>
      </w:r>
    </w:p>
    <w:p w:rsidR="00F261B5" w:rsidRPr="008F4F1B" w:rsidRDefault="00F261B5" w:rsidP="00F261B5">
      <w:pPr>
        <w:pStyle w:val="Titulli0"/>
        <w:rPr>
          <w:lang w:val="sq-AL"/>
        </w:rPr>
      </w:pPr>
      <w:r w:rsidRPr="008F4F1B">
        <w:rPr>
          <w:lang w:val="sq-AL"/>
        </w:rPr>
        <w:t>LOTET 9, 10, 11 e 12”</w:t>
      </w:r>
    </w:p>
    <w:p w:rsidR="00F261B5" w:rsidRPr="008F4F1B" w:rsidRDefault="00993371" w:rsidP="00993371">
      <w:pPr>
        <w:pStyle w:val="Paragrafi0"/>
        <w:jc w:val="center"/>
        <w:rPr>
          <w:i/>
          <w:lang w:val="sq-AL"/>
        </w:rPr>
      </w:pPr>
      <w:r w:rsidRPr="008F4F1B">
        <w:rPr>
          <w:i/>
          <w:lang w:val="sq-AL"/>
        </w:rPr>
        <w:t>(Ndryshuar me Vkm nr. 750, datë 20.12.2023)</w:t>
      </w:r>
    </w:p>
    <w:p w:rsidR="00993371" w:rsidRPr="008F4F1B" w:rsidRDefault="00993371" w:rsidP="00993371">
      <w:pPr>
        <w:pStyle w:val="Paragrafi0"/>
        <w:jc w:val="right"/>
        <w:rPr>
          <w:i/>
          <w:lang w:val="sq-AL"/>
        </w:rPr>
      </w:pPr>
      <w:r w:rsidRPr="008F4F1B">
        <w:rPr>
          <w:i/>
          <w:lang w:val="sq-AL"/>
        </w:rPr>
        <w:t>(i përditësuar)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 xml:space="preserve">Në mbështetje të nenit 100 të Kushtetutës, të neneve 5, pika 1, 20 e 21 të ligjit nr.8561, datë 22.12.1999 “Për shpronësimet dhe marrjen në përdorim të përkohshëm të pasurisë, pronë private, për interes publik”, dhe të nenit 8 të ligjit nr.9836, datë 26.11.2007 “Për Buxhetin e Shtetit, për vitin 2008”, të ndryshuar, me propozimin e Ministrit të Punëve Publike dhe Transportit, Këshilli i Ministrave 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> </w:t>
      </w:r>
    </w:p>
    <w:p w:rsidR="00F261B5" w:rsidRPr="008F4F1B" w:rsidRDefault="00F261B5" w:rsidP="00F261B5">
      <w:pPr>
        <w:pStyle w:val="VENDOSI0"/>
        <w:rPr>
          <w:lang w:val="sq-AL"/>
        </w:rPr>
      </w:pPr>
      <w:r w:rsidRPr="008F4F1B">
        <w:rPr>
          <w:lang w:val="sq-AL"/>
        </w:rPr>
        <w:t>VENDOSI: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> 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>1. Shpronësimin për interes publik, të pronarëve të pasurive të paluajtshme, pronë private, tokë arë, që preken nga ndërtimi i segmentit rrugor “By Pass, Plepa - Kavajë - Rrogozhinë, lotet 9, 10, 11 e 12”.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>2. Shpronësimi bëhet në favor të Drejtorisë së Përgjithshme të Rrugëve. 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>3. Pronarët e pasurive të paluajtshme, që shpronësohen, të kompensohen në vlerë të plotë, sipas masës përkatëse, që paraqitet në tabelën bashkëlidhur këtij vendimi, për pasuritë, me një vlerë shpronësimi prej</w:t>
      </w:r>
      <w:r w:rsidR="00993371" w:rsidRPr="008F4F1B">
        <w:rPr>
          <w:lang w:val="sq-AL"/>
        </w:rPr>
        <w:t xml:space="preserve"> </w:t>
      </w:r>
      <w:r w:rsidR="00993371" w:rsidRPr="008F4F1B">
        <w:rPr>
          <w:rFonts w:ascii="Garamond" w:eastAsiaTheme="minorHAnsi" w:hAnsi="Garamond"/>
          <w:i/>
          <w:sz w:val="24"/>
          <w:szCs w:val="24"/>
          <w:lang w:val="sq-AL"/>
        </w:rPr>
        <w:t xml:space="preserve">15 225 731 (pesëmbëdhjetë milionë e dyqind e njëzet e pesë mijë e shtatëqind e tridhjetë e një) </w:t>
      </w:r>
      <w:r w:rsidRPr="008F4F1B">
        <w:rPr>
          <w:rFonts w:ascii="Garamond" w:hAnsi="Garamond"/>
          <w:i/>
          <w:lang w:val="sq-AL"/>
        </w:rPr>
        <w:t xml:space="preserve">lekë. 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 xml:space="preserve">4. Shpenzimet procedurale në vlerën 1 859 087 (një milion e tetëqind e pesëdhjetë e nëntë mijë e tetëdhjetë e shtatë) lekë, të përballohen nga Drejtoria e Përgjithshme e Rrugëve. </w:t>
      </w:r>
    </w:p>
    <w:p w:rsidR="00993371" w:rsidRPr="008F4F1B" w:rsidRDefault="00993371" w:rsidP="0099337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lang w:val="sq-AL"/>
        </w:rPr>
      </w:pPr>
      <w:r w:rsidRPr="008F4F1B">
        <w:rPr>
          <w:lang w:val="sq-AL"/>
        </w:rPr>
        <w:t xml:space="preserve">      </w:t>
      </w:r>
      <w:r w:rsidR="00F261B5" w:rsidRPr="008F4F1B">
        <w:rPr>
          <w:lang w:val="sq-AL"/>
        </w:rPr>
        <w:t>5.</w:t>
      </w:r>
      <w:r w:rsidRPr="008F4F1B">
        <w:rPr>
          <w:rFonts w:ascii="Garamond" w:eastAsiaTheme="minorHAnsi" w:hAnsi="Garamond"/>
          <w:lang w:val="sq-AL"/>
        </w:rPr>
        <w:t xml:space="preserve"> </w:t>
      </w:r>
      <w:r w:rsidRPr="008F4F1B">
        <w:rPr>
          <w:rFonts w:ascii="Garamond" w:eastAsiaTheme="minorHAnsi" w:hAnsi="Garamond"/>
          <w:i/>
          <w:lang w:val="sq-AL"/>
        </w:rPr>
        <w:t>Vlera e shpronësimit, prej 15 225 731 (pesëmbëdhjetë milionë e dyqind e njëzet e pesë mijë e shtatëqind e tridhjetë e një) lekësh, përballohet, si më poshtë vijon:</w:t>
      </w:r>
    </w:p>
    <w:p w:rsidR="00993371" w:rsidRPr="008F4F1B" w:rsidRDefault="00993371" w:rsidP="0099337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lang w:val="sq-AL"/>
        </w:rPr>
      </w:pPr>
      <w:r w:rsidRPr="008F4F1B">
        <w:rPr>
          <w:rFonts w:ascii="Garamond" w:eastAsiaTheme="minorHAnsi" w:hAnsi="Garamond"/>
          <w:i/>
          <w:lang w:val="sq-AL"/>
        </w:rPr>
        <w:t xml:space="preserve">       a) 6 893 148 (gjashtë milionë e tetëqind e nëntëdhjetë e tre mijë e njëqind e dyzet e tetë) lekë përballohen nga “Llogaria e veçantë” e Ministrisë së Financave, pranë Bankës së Shqipërisë, “Fondi i shpronësimeve”;</w:t>
      </w:r>
    </w:p>
    <w:p w:rsidR="00F261B5" w:rsidRPr="008F4F1B" w:rsidRDefault="00993371" w:rsidP="00993371">
      <w:pPr>
        <w:pStyle w:val="Paragrafi0"/>
        <w:rPr>
          <w:rFonts w:ascii="Garamond" w:hAnsi="Garamond"/>
          <w:i/>
          <w:lang w:val="sq-AL"/>
        </w:rPr>
      </w:pPr>
      <w:r w:rsidRPr="008F4F1B">
        <w:rPr>
          <w:rFonts w:ascii="Garamond" w:eastAsiaTheme="minorHAnsi" w:hAnsi="Garamond"/>
          <w:i/>
          <w:sz w:val="24"/>
          <w:szCs w:val="24"/>
          <w:lang w:val="sq-AL"/>
        </w:rPr>
        <w:t>b) 8 332 583 (tetë milionë e treqind e tridhjetë e dy mijë e pesëqind e tetëdhjetë e tre) lekë përballohen nga buxheti i shtetit, llogaria “Fondi i shpronësimeve”, në Bankën e Shqipërisë</w:t>
      </w:r>
      <w:r w:rsidR="00F261B5" w:rsidRPr="008F4F1B">
        <w:rPr>
          <w:rFonts w:ascii="Garamond" w:hAnsi="Garamond"/>
          <w:i/>
          <w:lang w:val="sq-AL"/>
        </w:rPr>
        <w:t xml:space="preserve">. 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>6. Shpronësimi të fillojë më 1.10.2010 dhe të përfundojë më 31.12.2010. 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>7. Pronarët e përmendur në listën që i bashkëlidhet këtij vendimi, për të cilët është bërë shënimi “Konfirmuar nga ZRPP-ja”, të kompensohen, për efekt shpronësimi, pasi të kenë paraqitur dokumentacionin e plotë të pronësisë pranë Drejtorisë së Përgjithshme të Rrugëve. </w:t>
      </w:r>
    </w:p>
    <w:p w:rsidR="00F261B5" w:rsidRPr="008F4F1B" w:rsidRDefault="00F261B5" w:rsidP="00F261B5">
      <w:pPr>
        <w:pStyle w:val="Paragrafi0"/>
        <w:rPr>
          <w:lang w:val="sq-AL"/>
        </w:rPr>
      </w:pPr>
    </w:p>
    <w:p w:rsidR="00F261B5" w:rsidRPr="008F4F1B" w:rsidRDefault="00F261B5" w:rsidP="00F261B5">
      <w:pPr>
        <w:pStyle w:val="Paragrafi0"/>
        <w:rPr>
          <w:lang w:val="sq-AL"/>
        </w:rPr>
      </w:pP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>8. Drejtoria e Përgjithshme e Rrugëve të kryejë likuidimin e pronarëve të pasurive, për të cilat është bërë shënimi “Konfirmuar nga ZVRRPP-ja”, në bazë të dokumentacionit ligjor të pronësisë, brenda afateve të përcaktuara në pikën 6 të këtij vendimi.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 xml:space="preserve"> 9. Zyra Vendore e Regjistrimit të Pasurive të Paluajtshme, Kavajë, të fillojë brenda 30 (tridhjetë) ditëve nga data e miratimit të këtij vendimi, në bashkëpunim me Drejtorinë e Përgjithshme të Rrugëve, procedurat për hedhjen e trupit të rrugës në hartat kadastrale, sipas planimetrisë së shpronësimit që do t’i vihet në dispozicion nga Drejtoria e Përgjithshme e Rrugëve, si dhe të bëjë kalimin e pronësisë për pasuritë e shpronësuara në favor të shtetit. 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 xml:space="preserve">10. Zyra e Regjistrimit të Pasurive të Paluajtshme, Kavajë, të pezullojë të gjitha transaksionet me pasuritë e shpronësuara deri në çastin kur do të realizohet procesi i hedhjes së </w:t>
      </w:r>
      <w:r w:rsidRPr="008F4F1B">
        <w:rPr>
          <w:lang w:val="sq-AL"/>
        </w:rPr>
        <w:lastRenderedPageBreak/>
        <w:t>trupit të rrugës në hartat kadastrale, si dhe kalimi i pronësisë për pasuritë e shpronësuara. 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>11. Ngarkohen Ministria e Punëve Publike dhe Transportit, Ministria e Financave, Drejtoria e Përgjithshme e Rrugëve dhe Zyra e Regjistrimit të Pasurive të Paluajtshme, Kavajë, për zbatimin e këtij vendimi. 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 xml:space="preserve">Ky vendim hyn në fuqi menjëherë dhe botohet në Fletoren Zyrtare. </w:t>
      </w:r>
    </w:p>
    <w:p w:rsidR="00F261B5" w:rsidRPr="008F4F1B" w:rsidRDefault="00F261B5" w:rsidP="00F261B5">
      <w:pPr>
        <w:pStyle w:val="Paragrafi0"/>
        <w:rPr>
          <w:lang w:val="sq-AL"/>
        </w:rPr>
      </w:pPr>
      <w:r w:rsidRPr="008F4F1B">
        <w:rPr>
          <w:lang w:val="sq-AL"/>
        </w:rPr>
        <w:t xml:space="preserve"> </w:t>
      </w:r>
    </w:p>
    <w:p w:rsidR="00F261B5" w:rsidRPr="008F4F1B" w:rsidRDefault="00F261B5" w:rsidP="00F261B5">
      <w:pPr>
        <w:pStyle w:val="Autoriteti"/>
        <w:rPr>
          <w:lang w:val="sq-AL"/>
        </w:rPr>
      </w:pPr>
      <w:r w:rsidRPr="008F4F1B">
        <w:rPr>
          <w:lang w:val="sq-AL"/>
        </w:rPr>
        <w:t>KRYEMINISTRI</w:t>
      </w:r>
    </w:p>
    <w:p w:rsidR="00F261B5" w:rsidRPr="008F4F1B" w:rsidRDefault="00F261B5" w:rsidP="00F261B5">
      <w:pPr>
        <w:pStyle w:val="AutoritetiEmer"/>
        <w:rPr>
          <w:lang w:val="sq-AL"/>
        </w:rPr>
      </w:pPr>
      <w:r w:rsidRPr="008F4F1B">
        <w:rPr>
          <w:lang w:val="sq-AL"/>
        </w:rPr>
        <w:t>Sali Berisha</w:t>
      </w:r>
    </w:p>
    <w:p w:rsidR="00F261B5" w:rsidRPr="008F4F1B" w:rsidRDefault="00F261B5" w:rsidP="00F261B5">
      <w:pPr>
        <w:pStyle w:val="Paragrafi0"/>
        <w:rPr>
          <w:lang w:val="sq-AL"/>
        </w:rPr>
      </w:pPr>
    </w:p>
    <w:p w:rsidR="00F261B5" w:rsidRPr="008F4F1B" w:rsidRDefault="00F261B5" w:rsidP="00F261B5">
      <w:pPr>
        <w:pStyle w:val="AutoritetiEmer"/>
        <w:jc w:val="left"/>
        <w:rPr>
          <w:lang w:val="sq-AL"/>
        </w:rPr>
      </w:pPr>
    </w:p>
    <w:p w:rsidR="00F261B5" w:rsidRPr="008F4F1B" w:rsidRDefault="00F261B5" w:rsidP="00F261B5">
      <w:pPr>
        <w:pStyle w:val="Paragrafi0"/>
        <w:ind w:firstLine="0"/>
        <w:rPr>
          <w:rFonts w:cs="Arial"/>
          <w:b/>
          <w:bCs/>
          <w:sz w:val="18"/>
          <w:szCs w:val="18"/>
          <w:lang w:val="sq-AL"/>
        </w:rPr>
      </w:pPr>
      <w:r w:rsidRPr="008F4F1B">
        <w:rPr>
          <w:rFonts w:cs="Arial"/>
          <w:b/>
          <w:bCs/>
          <w:sz w:val="18"/>
          <w:szCs w:val="18"/>
          <w:lang w:val="sq-AL"/>
        </w:rPr>
        <w:t>DREJTORIA E P</w:t>
      </w:r>
      <w:r w:rsidRPr="008F4F1B">
        <w:rPr>
          <w:rFonts w:cs="CG Times"/>
          <w:b/>
          <w:bCs/>
          <w:sz w:val="18"/>
          <w:szCs w:val="18"/>
          <w:lang w:val="sq-AL"/>
        </w:rPr>
        <w:t>Ë</w:t>
      </w:r>
      <w:r w:rsidRPr="008F4F1B">
        <w:rPr>
          <w:rFonts w:cs="Arial"/>
          <w:b/>
          <w:bCs/>
          <w:sz w:val="18"/>
          <w:szCs w:val="18"/>
          <w:lang w:val="sq-AL"/>
        </w:rPr>
        <w:t>RGJITHSHME E RRUGËVE</w:t>
      </w:r>
    </w:p>
    <w:p w:rsidR="00F261B5" w:rsidRPr="008F4F1B" w:rsidRDefault="00F261B5" w:rsidP="00F261B5">
      <w:pPr>
        <w:pStyle w:val="Paragrafi0"/>
        <w:ind w:firstLine="0"/>
        <w:rPr>
          <w:rFonts w:cs="Arial"/>
          <w:b/>
          <w:bCs/>
          <w:sz w:val="18"/>
          <w:szCs w:val="18"/>
          <w:lang w:val="sq-AL"/>
        </w:rPr>
      </w:pPr>
      <w:r w:rsidRPr="008F4F1B">
        <w:rPr>
          <w:rFonts w:cs="Arial"/>
          <w:b/>
          <w:bCs/>
          <w:sz w:val="18"/>
          <w:szCs w:val="18"/>
          <w:lang w:val="sq-AL"/>
        </w:rPr>
        <w:t>DREJTORIA E SHPRONËSIMEVE</w:t>
      </w:r>
    </w:p>
    <w:p w:rsidR="00F261B5" w:rsidRPr="008F4F1B" w:rsidRDefault="00F261B5" w:rsidP="00F261B5">
      <w:pPr>
        <w:pStyle w:val="Paragrafi0"/>
        <w:ind w:firstLine="0"/>
        <w:jc w:val="left"/>
        <w:rPr>
          <w:b/>
          <w:sz w:val="18"/>
          <w:szCs w:val="18"/>
          <w:lang w:val="sq-AL"/>
        </w:rPr>
      </w:pPr>
      <w:r w:rsidRPr="008F4F1B">
        <w:rPr>
          <w:b/>
          <w:sz w:val="18"/>
          <w:szCs w:val="18"/>
          <w:lang w:val="sq-AL"/>
        </w:rPr>
        <w:t xml:space="preserve">LISTA EMËRORE E PRONARËVE QË SHPRONËSOHEN NGA NDËRTIMI I SEGMENTIT RRUGOR </w:t>
      </w:r>
    </w:p>
    <w:p w:rsidR="00F261B5" w:rsidRPr="008F4F1B" w:rsidRDefault="00F261B5" w:rsidP="00F261B5">
      <w:pPr>
        <w:pStyle w:val="Paragrafi0"/>
        <w:ind w:firstLine="0"/>
        <w:rPr>
          <w:rFonts w:cs="Arial"/>
          <w:b/>
          <w:bCs/>
          <w:sz w:val="18"/>
          <w:szCs w:val="18"/>
          <w:lang w:val="sq-AL"/>
        </w:rPr>
      </w:pPr>
      <w:r w:rsidRPr="008F4F1B">
        <w:rPr>
          <w:rFonts w:cs="Arial"/>
          <w:b/>
          <w:bCs/>
          <w:sz w:val="18"/>
          <w:szCs w:val="18"/>
          <w:lang w:val="sq-AL"/>
        </w:rPr>
        <w:t>"By-Pass Plepa, Rrogozhinë"</w:t>
      </w:r>
    </w:p>
    <w:p w:rsidR="00F261B5" w:rsidRPr="008F4F1B" w:rsidRDefault="00F261B5" w:rsidP="00F261B5">
      <w:pPr>
        <w:pStyle w:val="Paragrafi0"/>
        <w:ind w:firstLine="0"/>
        <w:rPr>
          <w:rFonts w:cs="Arial"/>
          <w:b/>
          <w:bCs/>
          <w:sz w:val="18"/>
          <w:szCs w:val="18"/>
          <w:lang w:val="sq-AL"/>
        </w:rPr>
      </w:pPr>
      <w:r w:rsidRPr="008F4F1B">
        <w:rPr>
          <w:rFonts w:cs="Arial"/>
          <w:b/>
          <w:bCs/>
          <w:sz w:val="18"/>
          <w:szCs w:val="18"/>
          <w:lang w:val="sq-AL"/>
        </w:rPr>
        <w:t>Lotet 9, 10, 11, 12</w:t>
      </w:r>
    </w:p>
    <w:p w:rsidR="00F261B5" w:rsidRPr="008F4F1B" w:rsidRDefault="00F261B5" w:rsidP="00F261B5">
      <w:pPr>
        <w:pStyle w:val="Paragrafi0"/>
        <w:rPr>
          <w:lang w:val="sq-AL"/>
        </w:rPr>
      </w:pPr>
    </w:p>
    <w:tbl>
      <w:tblPr>
        <w:tblW w:w="5074" w:type="pct"/>
        <w:jc w:val="center"/>
        <w:tblLook w:val="0000" w:firstRow="0" w:lastRow="0" w:firstColumn="0" w:lastColumn="0" w:noHBand="0" w:noVBand="0"/>
      </w:tblPr>
      <w:tblGrid>
        <w:gridCol w:w="478"/>
        <w:gridCol w:w="1911"/>
        <w:gridCol w:w="916"/>
        <w:gridCol w:w="627"/>
        <w:gridCol w:w="772"/>
        <w:gridCol w:w="922"/>
        <w:gridCol w:w="826"/>
        <w:gridCol w:w="916"/>
        <w:gridCol w:w="2516"/>
      </w:tblGrid>
      <w:tr w:rsidR="008F4F1B" w:rsidRPr="008F4F1B" w:rsidTr="00F261B5">
        <w:trPr>
          <w:trHeight w:val="225"/>
          <w:jc w:val="center"/>
        </w:trPr>
        <w:tc>
          <w:tcPr>
            <w:tcW w:w="2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9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32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38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9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Lloji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pasurisë</w:t>
            </w:r>
            <w:proofErr w:type="spellEnd"/>
          </w:p>
        </w:tc>
        <w:tc>
          <w:tcPr>
            <w:tcW w:w="4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 xml:space="preserve"> </w:t>
            </w:r>
          </w:p>
        </w:tc>
        <w:tc>
          <w:tcPr>
            <w:tcW w:w="123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</w:tr>
      <w:tr w:rsidR="008F4F1B" w:rsidRPr="008F4F1B" w:rsidTr="00F261B5">
        <w:trPr>
          <w:trHeight w:val="210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Nr.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Emri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Mbiemri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Zona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Nr.</w:t>
            </w: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Tokë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arë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Shënime</w:t>
            </w:r>
            <w:proofErr w:type="spellEnd"/>
          </w:p>
        </w:tc>
      </w:tr>
      <w:tr w:rsidR="008F4F1B" w:rsidRPr="008F4F1B" w:rsidTr="00F261B5">
        <w:trPr>
          <w:trHeight w:val="225"/>
          <w:jc w:val="center"/>
        </w:trPr>
        <w:tc>
          <w:tcPr>
            <w:tcW w:w="257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981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326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kad</w:t>
            </w:r>
            <w:proofErr w:type="spellEnd"/>
            <w:r w:rsidRPr="008F4F1B">
              <w:rPr>
                <w:sz w:val="20"/>
              </w:rPr>
              <w:t>.</w:t>
            </w:r>
          </w:p>
        </w:tc>
        <w:tc>
          <w:tcPr>
            <w:tcW w:w="385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pas.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Sip.</w:t>
            </w:r>
          </w:p>
        </w:tc>
        <w:tc>
          <w:tcPr>
            <w:tcW w:w="419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Çmimi</w:t>
            </w:r>
            <w:proofErr w:type="spellEnd"/>
          </w:p>
        </w:tc>
        <w:tc>
          <w:tcPr>
            <w:tcW w:w="448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Vlera</w:t>
            </w:r>
            <w:proofErr w:type="spellEnd"/>
          </w:p>
        </w:tc>
        <w:tc>
          <w:tcPr>
            <w:tcW w:w="1230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</w:tr>
      <w:tr w:rsidR="008F4F1B" w:rsidRPr="008F4F1B" w:rsidTr="00F261B5">
        <w:trPr>
          <w:trHeight w:val="26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m</w:t>
            </w:r>
            <w:r w:rsidRPr="008F4F1B">
              <w:rPr>
                <w:sz w:val="20"/>
                <w:vertAlign w:val="superscript"/>
              </w:rPr>
              <w:t>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lekë</w:t>
            </w:r>
            <w:proofErr w:type="spellEnd"/>
            <w:r w:rsidRPr="008F4F1B">
              <w:rPr>
                <w:sz w:val="20"/>
              </w:rPr>
              <w:t>/m</w:t>
            </w:r>
            <w:r w:rsidRPr="008F4F1B">
              <w:rPr>
                <w:sz w:val="20"/>
                <w:vertAlign w:val="superscript"/>
              </w:rPr>
              <w:t>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(</w:t>
            </w:r>
            <w:proofErr w:type="spellStart"/>
            <w:r w:rsidRPr="008F4F1B">
              <w:rPr>
                <w:sz w:val="20"/>
              </w:rPr>
              <w:t>lekë</w:t>
            </w:r>
            <w:proofErr w:type="spellEnd"/>
            <w:r w:rsidRPr="008F4F1B">
              <w:rPr>
                <w:sz w:val="20"/>
              </w:rPr>
              <w:t>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1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Fshati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Lekaj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Harun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Aliu</w:t>
            </w:r>
            <w:proofErr w:type="spellEnd"/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79/4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673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231512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Harun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Aliu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79/5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275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94600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Lutfi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Aliu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79/6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508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174752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Daut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Aliu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79/7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563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193672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Rasim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Aliu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79/8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797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274168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Besnik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Cullhaj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1020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350880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Dyl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Cullhaj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1091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375304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Alush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Voda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503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173032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9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Seit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Voka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660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227040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Xhavit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Voka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334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114896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11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Shkelqim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Bullari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288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99072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Latif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Koci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51256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Hamza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Koci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171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58824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14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Shefik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Tafa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133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45752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Nazif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Tafa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125/11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42312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8F4F1B">
                  <w:rPr>
                    <w:sz w:val="20"/>
                  </w:rPr>
                  <w:t>Bari</w:t>
                </w:r>
              </w:smartTag>
            </w:smartTag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Tafa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125/12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133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45752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17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Sami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Tafa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125/13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34744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Kujtim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Tafa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125/14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67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23048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Jaho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Tafa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125/15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42656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Ferhat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Tafa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125/16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106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36464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21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Myftar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Tafa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125/17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135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46440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22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Sefer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Tafa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125/18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135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46440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Isat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Kercuku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125/19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159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54696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24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Azem</w:t>
            </w:r>
            <w:proofErr w:type="spellEnd"/>
            <w:r w:rsidRPr="008F4F1B">
              <w:rPr>
                <w:sz w:val="20"/>
              </w:rPr>
              <w:t xml:space="preserve">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Kercuku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103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35432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Baftjar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Kercuku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125/21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87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29928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Avdi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Kercuku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125/22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169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58136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27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Bexhet</w:t>
            </w:r>
            <w:proofErr w:type="spellEnd"/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Kercuku</w:t>
            </w:r>
            <w:proofErr w:type="spellEnd"/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125/23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251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86344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Sali</w:t>
            </w:r>
            <w:proofErr w:type="spellEnd"/>
            <w:r w:rsidRPr="008F4F1B">
              <w:rPr>
                <w:sz w:val="20"/>
              </w:rPr>
              <w:t xml:space="preserve">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Kercuku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125/24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208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71552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29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Zylyf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Haremi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71/21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25112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Bujar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Hoxha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71/16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16512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31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Halil</w:t>
            </w:r>
            <w:proofErr w:type="spellEnd"/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Mema</w:t>
            </w:r>
            <w:proofErr w:type="spellEnd"/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71/17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64672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32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HAMDI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Mema</w:t>
            </w:r>
            <w:proofErr w:type="spellEnd"/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71/18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65360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lastRenderedPageBreak/>
              <w:t>33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Osman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Mema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71/19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296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101824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Zade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Mema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71/20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706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242864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Osman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Dedej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80/1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91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31304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Musa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Dedej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80/2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4472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37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Muharrem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Kercuku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132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437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150328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Rifat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Uku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194/1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851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292744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39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Pellumb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Uku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194/2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312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107328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Hysen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Uku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194/3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293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100792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41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Telha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Cullhaj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194/4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182320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42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Sulejman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Gjumsi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194/5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258000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Fshati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Harizaj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Kujtim</w:t>
            </w:r>
            <w:proofErr w:type="spellEnd"/>
            <w:r w:rsidRPr="008F4F1B">
              <w:rPr>
                <w:sz w:val="20"/>
              </w:rPr>
              <w:t xml:space="preserve">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Kashari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158/2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305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18300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98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Fshati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Gosë</w:t>
            </w:r>
            <w:proofErr w:type="spellEnd"/>
            <w:r w:rsidRPr="008F4F1B">
              <w:rPr>
                <w:sz w:val="20"/>
              </w:rPr>
              <w:t xml:space="preserve"> e </w:t>
            </w:r>
            <w:proofErr w:type="spellStart"/>
            <w:r w:rsidRPr="008F4F1B">
              <w:rPr>
                <w:sz w:val="20"/>
              </w:rPr>
              <w:t>Madhe</w:t>
            </w:r>
            <w:proofErr w:type="spellEnd"/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32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38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8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1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48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123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Ejup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Saraci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210/4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159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81408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47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Nuri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Saraci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210/3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266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136192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Reshat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Saraci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210/2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285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145920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49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Osman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Saraci</w:t>
            </w:r>
            <w:proofErr w:type="spellEnd"/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210/1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880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450560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Maksut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Sheshi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211/11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15872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Jonuz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  <w:lang w:bidi="ar-DZ"/>
              </w:rPr>
            </w:pPr>
            <w:proofErr w:type="spellStart"/>
            <w:r w:rsidRPr="008F4F1B">
              <w:rPr>
                <w:sz w:val="20"/>
                <w:lang w:bidi="ar-DZ"/>
              </w:rPr>
              <w:t>Saraci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211/10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96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49152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52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Kapllan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  <w:lang w:bidi="ar-DZ"/>
              </w:rPr>
            </w:pPr>
            <w:proofErr w:type="spellStart"/>
            <w:r w:rsidRPr="008F4F1B">
              <w:rPr>
                <w:sz w:val="20"/>
                <w:lang w:bidi="ar-DZ"/>
              </w:rPr>
              <w:t>Saraci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211/5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75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38400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Xhavit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  <w:lang w:bidi="ar-DZ"/>
              </w:rPr>
            </w:pPr>
            <w:proofErr w:type="spellStart"/>
            <w:r w:rsidRPr="008F4F1B">
              <w:rPr>
                <w:sz w:val="20"/>
                <w:lang w:bidi="ar-DZ"/>
              </w:rPr>
              <w:t>Saraci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211/4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499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255488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54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Idriz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  <w:lang w:bidi="ar-DZ"/>
              </w:rPr>
            </w:pPr>
            <w:proofErr w:type="spellStart"/>
            <w:r w:rsidRPr="008F4F1B">
              <w:rPr>
                <w:sz w:val="20"/>
                <w:lang w:bidi="ar-DZ"/>
              </w:rPr>
              <w:t>Sheshi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201/16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178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91136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Nazmi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  <w:lang w:bidi="ar-DZ"/>
              </w:rPr>
            </w:pPr>
            <w:proofErr w:type="spellStart"/>
            <w:r w:rsidRPr="008F4F1B">
              <w:rPr>
                <w:sz w:val="20"/>
                <w:lang w:bidi="ar-DZ"/>
              </w:rPr>
              <w:t>Saraci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195/13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134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68608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Rapush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  <w:lang w:bidi="ar-DZ"/>
              </w:rPr>
            </w:pPr>
            <w:proofErr w:type="spellStart"/>
            <w:r w:rsidRPr="008F4F1B">
              <w:rPr>
                <w:sz w:val="20"/>
                <w:lang w:bidi="ar-DZ"/>
              </w:rPr>
              <w:t>Saraci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195/12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891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456192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57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Avdyl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  <w:lang w:bidi="ar-DZ"/>
              </w:rPr>
            </w:pPr>
            <w:proofErr w:type="spellStart"/>
            <w:r w:rsidRPr="008F4F1B">
              <w:rPr>
                <w:sz w:val="20"/>
                <w:lang w:bidi="ar-DZ"/>
              </w:rPr>
              <w:t>Saraci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195/6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62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31744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8F4F1B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Petrit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  <w:lang w:bidi="ar-DZ"/>
              </w:rPr>
            </w:pPr>
            <w:proofErr w:type="spellStart"/>
            <w:r w:rsidRPr="008F4F1B">
              <w:rPr>
                <w:sz w:val="20"/>
                <w:lang w:bidi="ar-DZ"/>
              </w:rPr>
              <w:t>Saraci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195/5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291840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proofErr w:type="spellStart"/>
            <w:r w:rsidRPr="008F4F1B">
              <w:rPr>
                <w:sz w:val="20"/>
              </w:rPr>
              <w:t>Konfirmuar</w:t>
            </w:r>
            <w:proofErr w:type="spellEnd"/>
            <w:r w:rsidRPr="008F4F1B">
              <w:rPr>
                <w:sz w:val="20"/>
              </w:rPr>
              <w:t xml:space="preserve"> </w:t>
            </w:r>
            <w:proofErr w:type="spellStart"/>
            <w:r w:rsidRPr="008F4F1B">
              <w:rPr>
                <w:sz w:val="20"/>
              </w:rPr>
              <w:t>nga</w:t>
            </w:r>
            <w:proofErr w:type="spellEnd"/>
            <w:r w:rsidRPr="008F4F1B">
              <w:rPr>
                <w:sz w:val="20"/>
              </w:rPr>
              <w:t xml:space="preserve"> ZVRRPP-</w:t>
            </w:r>
            <w:proofErr w:type="spellStart"/>
            <w:r w:rsidRPr="008F4F1B">
              <w:rPr>
                <w:sz w:val="20"/>
              </w:rPr>
              <w:t>ja</w:t>
            </w:r>
            <w:proofErr w:type="spellEnd"/>
          </w:p>
        </w:tc>
      </w:tr>
      <w:tr w:rsidR="00F261B5" w:rsidRPr="008F4F1B" w:rsidTr="00F261B5">
        <w:trPr>
          <w:trHeight w:val="139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TOTALI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18030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6893148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8F4F1B" w:rsidRDefault="00F261B5" w:rsidP="00F261B5">
            <w:pPr>
              <w:pStyle w:val="Tabele"/>
              <w:rPr>
                <w:sz w:val="20"/>
              </w:rPr>
            </w:pPr>
            <w:r w:rsidRPr="008F4F1B">
              <w:rPr>
                <w:sz w:val="20"/>
              </w:rPr>
              <w:t> </w:t>
            </w:r>
          </w:p>
        </w:tc>
      </w:tr>
    </w:tbl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B40D48" w:rsidRPr="008F4F1B" w:rsidRDefault="00B40D48" w:rsidP="00B40D48">
      <w:pPr>
        <w:pStyle w:val="ListParagraph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F4F1B">
        <w:rPr>
          <w:rFonts w:ascii="Garamond" w:hAnsi="Garamond"/>
          <w:sz w:val="24"/>
          <w:szCs w:val="24"/>
          <w:lang w:val="sq-AL"/>
        </w:rPr>
        <w:t>LISTA EMËRORE SHTESË E VENDIMIT NR. 778, DATË 24.9.2010, TË KËSHILLIT TË MINISTRAVE “PËR SHPRONËSIMIN, PËR INTERES PUBLIK, TË PRONARËVE TË PASURIVE TË PALUAJTSHME, PRONË PRIVATE, TOKË ARË, QË PREKEN NGA NDËRTIMI I SEGMENTIT RRUGOR “BY PASS, PLEPA–KAVAJË–RROGOZHINË, LOTET 9, 10, 11 E 12”</w:t>
      </w:r>
    </w:p>
    <w:p w:rsidR="00993371" w:rsidRPr="008F4F1B" w:rsidRDefault="00960C7C" w:rsidP="00C05658">
      <w:pPr>
        <w:pStyle w:val="Paragrafi0"/>
        <w:ind w:firstLine="0"/>
        <w:jc w:val="center"/>
        <w:rPr>
          <w:i/>
          <w:lang w:val="sq-AL"/>
        </w:rPr>
      </w:pPr>
      <w:r w:rsidRPr="008F4F1B">
        <w:rPr>
          <w:i/>
          <w:lang w:val="sq-AL"/>
        </w:rPr>
        <w:t xml:space="preserve">(shtuar </w:t>
      </w:r>
      <w:r w:rsidR="00C05658" w:rsidRPr="008F4F1B">
        <w:rPr>
          <w:i/>
          <w:lang w:val="sq-AL"/>
        </w:rPr>
        <w:t xml:space="preserve">me Vkm nr. 750, datë 20.12.2023 </w:t>
      </w:r>
      <w:r w:rsidRPr="008F4F1B">
        <w:rPr>
          <w:i/>
          <w:lang w:val="sq-AL"/>
        </w:rPr>
        <w:t>)</w:t>
      </w: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1"/>
        <w:gridCol w:w="928"/>
        <w:gridCol w:w="529"/>
        <w:gridCol w:w="585"/>
        <w:gridCol w:w="505"/>
        <w:gridCol w:w="625"/>
        <w:gridCol w:w="568"/>
        <w:gridCol w:w="452"/>
        <w:gridCol w:w="771"/>
        <w:gridCol w:w="581"/>
        <w:gridCol w:w="528"/>
        <w:gridCol w:w="545"/>
        <w:gridCol w:w="944"/>
        <w:gridCol w:w="934"/>
      </w:tblGrid>
      <w:tr w:rsidR="008F4F1B" w:rsidRPr="008F4F1B" w:rsidTr="00182AFD">
        <w:trPr>
          <w:trHeight w:val="20"/>
          <w:jc w:val="center"/>
        </w:trPr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bookmarkStart w:id="1" w:name="_Hlk156553617"/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Nr.</w:t>
            </w:r>
          </w:p>
        </w:tc>
        <w:tc>
          <w:tcPr>
            <w:tcW w:w="11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ZK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Nr. pas.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Lloji i pasurisë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Sip. totale (m</w:t>
            </w:r>
            <w:r w:rsidRPr="008F4F1B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Sip. e shpronësimit (m</w:t>
            </w:r>
            <w:r w:rsidRPr="008F4F1B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Çmimi (lek/m</w:t>
            </w:r>
            <w:r w:rsidRPr="008F4F1B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Vlera objekte</w:t>
            </w:r>
          </w:p>
          <w:p w:rsidR="00993371" w:rsidRPr="008F4F1B" w:rsidRDefault="00993371" w:rsidP="00993371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Vlera totale (lek)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Shënime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Adresa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Emri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Atësia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Mbiemri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Nazim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Murat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242/5/2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7238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Bashkëpronarët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242/6/2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23359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Astrit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Qamil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Sheshi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242/7/1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4030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513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168777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Astrit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Qamil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Sheshi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242/7/2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438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438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144102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Ilmi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Myftar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242/8/1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848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147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48363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Ilmi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Myftar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242/8/2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176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163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53627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Nexhmije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Hajdar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Mustafaj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242/11/1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162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125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41125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Bashkia Kavajë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Nexhmije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Hajdar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Mustafaj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242/11/2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185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51982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Bashkia Kavajë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Gezim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Adem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Hidri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242/20/1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272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272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89488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Lëshuar Certifikatë e pronësisë sipas aktit me sip. 272 m²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Irma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Adem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Hamataj</w:t>
            </w: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Kadrije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Hidri</w:t>
            </w: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Vitjola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Adem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Hidri</w:t>
            </w: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Gezim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Adem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Hidri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242/20/2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1270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1109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364861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Ish-serrat, autostrada Dr-Rrog., segment i devijuar sip. sipas aktit 1270 m²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Irma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Adem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Hamataj</w:t>
            </w: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Kadrije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Hidri</w:t>
            </w: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Vitjola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Adem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Hidri</w:t>
            </w: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Xhavid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Jahja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Islami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242/17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1003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253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83237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Tahir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Ali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Shamo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242/19/7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607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274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90146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Tahir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Ali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Shamo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242/19/6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390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344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113176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Xhevat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Hajdar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242/21/5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5237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815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268135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Alan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Algert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Saraçi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242/22/1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5238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799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262871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Algert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Flamur 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Englantina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Flamur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Hajdar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Lorenc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Flamur 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Xhevrije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Flamur </w:t>
            </w: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16</w:t>
            </w:r>
          </w:p>
        </w:tc>
        <w:tc>
          <w:tcPr>
            <w:tcW w:w="11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Bashkëpronarët Saraçi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242/22/6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1260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1107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364203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Gose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Qerim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Harun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Sheshi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242/24/6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690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607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199703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Bajram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Halim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Krasnaj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40/1/1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8544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391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128639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Ndalohen veprimet mbi pasuritë. Urdhër kufizimi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Bajram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Halim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Krasnaj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40/1/2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1747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1725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567525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Bajram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Halim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Krasnaj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40/1/3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578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5264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Rifat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Halim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Krasniqi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40/2/1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6576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209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68761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Gose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Skënder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Riza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Thartori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33/1/1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377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10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3290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Mbi pasurinë e rivl. u krye transaksion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Bashkia Kavajë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Mirjana</w:t>
            </w: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Besnik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Kadri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Shehu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33/1/2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24675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</w:t>
            </w:r>
          </w:p>
        </w:tc>
        <w:tc>
          <w:tcPr>
            <w:tcW w:w="11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Bashkëpronarët Thartori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33/1/3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1974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25</w:t>
            </w:r>
          </w:p>
        </w:tc>
        <w:tc>
          <w:tcPr>
            <w:tcW w:w="11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Bashkëpronarët Shkëmbi, Shkembi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33/2/1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4564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49350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Ruka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Jakup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Saraci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33/2/2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955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955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314195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Gose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Ruka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Jakup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Saraci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33/2/3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583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15792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Gose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Lirije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Riza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33/3/2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990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990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325710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Gose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Lirije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Riza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33/3/3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399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7896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Gose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Adriatik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Shyqyri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33/4/2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936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936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307944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Gose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Adriatik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Shyqyri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33/4/3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276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15792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Gose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Izet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Shehu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33/5/1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10692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119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39151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Bashkia Kavajë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Izet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Shehu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33/5/2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1962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1951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641879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Bashkia Kavajë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Izet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Shehu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33/5/3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272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195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64155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Bashkia Kavajë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Astrit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Shehi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33/6/2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986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978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321762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Bashkia Kavajë, Rruga Zikxhafaj, nr. 64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Nebi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Selman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34/3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7784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8554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Gose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Zana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Myrteza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34/5/2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5470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127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41783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Bashkia Kavajë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Galip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Myftar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34/6/1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530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530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174370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Galip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Myftar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Saraçi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2140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34/6/2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7921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7921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2606009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Komuna Kërçukaj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Myftar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Sefer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Tafa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2399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125/40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1643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276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90804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Bashkia Lekaj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Reshit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Dylaver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Dedej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2399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77/8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871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Bashkia Lekaj</w:t>
            </w:r>
          </w:p>
        </w:tc>
      </w:tr>
      <w:tr w:rsidR="008F4F1B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42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Bedri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 xml:space="preserve">Qazim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Mema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2399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77/6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3780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329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100016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Konfirmim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Bashkia Lekaj</w:t>
            </w:r>
          </w:p>
        </w:tc>
      </w:tr>
      <w:tr w:rsidR="00993371" w:rsidRPr="008F4F1B" w:rsidTr="00182AFD">
        <w:trPr>
          <w:trHeight w:val="2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jc w:val="right"/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11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SHUMA TOTALE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84168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24647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8332583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371" w:rsidRPr="008F4F1B" w:rsidRDefault="00993371" w:rsidP="00993371">
            <w:pPr>
              <w:rPr>
                <w:rFonts w:ascii="Garamond" w:hAnsi="Garamond"/>
                <w:sz w:val="10"/>
                <w:szCs w:val="10"/>
                <w:lang w:val="sq-AL"/>
              </w:rPr>
            </w:pPr>
            <w:r w:rsidRPr="008F4F1B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</w:tr>
      <w:bookmarkEnd w:id="1"/>
    </w:tbl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bookmarkEnd w:id="0"/>
    <w:p w:rsidR="00993371" w:rsidRPr="008F4F1B" w:rsidRDefault="00993371" w:rsidP="00993371">
      <w:pPr>
        <w:pStyle w:val="Paragrafi0"/>
        <w:ind w:firstLine="0"/>
        <w:rPr>
          <w:lang w:val="sq-AL"/>
        </w:rPr>
      </w:pPr>
    </w:p>
    <w:sectPr w:rsidR="00993371" w:rsidRPr="008F4F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61B5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3A88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AC9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AFD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425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3D9F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49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3F9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4F1B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1FA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C7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371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D48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6D84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658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193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59B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1B5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0EE3E5F"/>
  <w15:chartTrackingRefBased/>
  <w15:docId w15:val="{E284E545-8C2D-401D-BE8A-43CAFF689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261B5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93371"/>
    <w:pPr>
      <w:keepNext/>
      <w:jc w:val="right"/>
      <w:outlineLvl w:val="1"/>
    </w:pPr>
    <w:rPr>
      <w:rFonts w:ascii="Arial" w:eastAsia="Arial Unicode MS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337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1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1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link w:val="BodyTextChar"/>
    <w:uiPriority w:val="99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2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2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2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2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F261B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261B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261B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261B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F261B5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F261B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Heading2Char">
    <w:name w:val="Heading 2 Char"/>
    <w:basedOn w:val="DefaultParagraphFont"/>
    <w:link w:val="Heading2"/>
    <w:semiHidden/>
    <w:rsid w:val="00993371"/>
    <w:rPr>
      <w:rFonts w:ascii="Arial" w:eastAsia="Arial Unicode MS" w:hAnsi="Arial" w:cs="Arial"/>
      <w:b/>
      <w:bCs/>
      <w:sz w:val="24"/>
      <w:szCs w:val="24"/>
      <w:u w:val="single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993371"/>
    <w:rPr>
      <w:rFonts w:ascii="Cambria" w:hAnsi="Cambria"/>
      <w:b/>
      <w:bCs/>
      <w:sz w:val="26"/>
      <w:szCs w:val="26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993371"/>
    <w:rPr>
      <w:rFonts w:eastAsia="MS Mincho"/>
      <w:sz w:val="24"/>
      <w:szCs w:val="24"/>
      <w:lang w:val="en-US"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993371"/>
    <w:pPr>
      <w:ind w:left="720"/>
      <w:contextualSpacing/>
    </w:pPr>
    <w:rPr>
      <w:rFonts w:eastAsia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993371"/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993371"/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993371"/>
    <w:rPr>
      <w:lang w:val="en-US" w:eastAsia="en-US"/>
    </w:rPr>
  </w:style>
  <w:style w:type="paragraph" w:styleId="NormalWeb">
    <w:name w:val="Normal (Web)"/>
    <w:basedOn w:val="Normal"/>
    <w:uiPriority w:val="99"/>
    <w:unhideWhenUsed/>
    <w:rsid w:val="00993371"/>
    <w:pPr>
      <w:spacing w:before="100" w:beforeAutospacing="1" w:after="100" w:afterAutospacing="1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993371"/>
    <w:pPr>
      <w:tabs>
        <w:tab w:val="center" w:pos="4680"/>
        <w:tab w:val="right" w:pos="9360"/>
      </w:tabs>
    </w:pPr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93371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93371"/>
    <w:pPr>
      <w:tabs>
        <w:tab w:val="center" w:pos="4680"/>
        <w:tab w:val="right" w:pos="9360"/>
      </w:tabs>
    </w:pPr>
    <w:rPr>
      <w:rFonts w:eastAsia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93371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993371"/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9337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1895</Words>
  <Characters>10808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Besiana Aleti</cp:lastModifiedBy>
  <cp:revision>12</cp:revision>
  <dcterms:created xsi:type="dcterms:W3CDTF">2019-03-17T17:42:00Z</dcterms:created>
  <dcterms:modified xsi:type="dcterms:W3CDTF">2024-01-22T10:33:00Z</dcterms:modified>
</cp:coreProperties>
</file>