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9B" w:rsidRDefault="00AD759B" w:rsidP="00AD759B">
      <w:pPr>
        <w:pStyle w:val="Akti"/>
      </w:pPr>
      <w:bookmarkStart w:id="0" w:name="_GoBack"/>
      <w:bookmarkEnd w:id="0"/>
      <w:r>
        <w:t>Vendim</w:t>
      </w:r>
    </w:p>
    <w:p w:rsidR="00AD759B" w:rsidRDefault="00AD759B" w:rsidP="00AD759B">
      <w:pPr>
        <w:pStyle w:val="NumriData"/>
      </w:pPr>
      <w:r>
        <w:t>Nr.783, datë 29.9.2010</w:t>
      </w:r>
    </w:p>
    <w:p w:rsidR="00AD759B" w:rsidRDefault="00AD759B" w:rsidP="00AD759B">
      <w:pPr>
        <w:pStyle w:val="Paragrafi0"/>
      </w:pPr>
    </w:p>
    <w:p w:rsidR="00AD759B" w:rsidRDefault="00AD759B" w:rsidP="00AD759B">
      <w:pPr>
        <w:pStyle w:val="Titulli0"/>
      </w:pPr>
      <w:r>
        <w:t>Për një ndryshim në vendimin nr.638, datë 18.9.2003 të Këshillit të Ministrave “Për miratimin e strukturës dhe të nivelit të pagave të punonjësve të infermieristikës, në sistemin e ministrisë së shëndetësisë”, të ndryshuar</w:t>
      </w:r>
    </w:p>
    <w:p w:rsidR="00AD759B" w:rsidRDefault="00AD759B" w:rsidP="00AD759B">
      <w:pPr>
        <w:pStyle w:val="Paragrafi0"/>
      </w:pPr>
    </w:p>
    <w:p w:rsidR="00AD759B" w:rsidRDefault="00AD759B" w:rsidP="00AD759B">
      <w:pPr>
        <w:pStyle w:val="Paragrafi0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tetutës, të nenit 5/1 të ligjit nr.8487, datë 13.5.1999 “Për kompetencat për caktimin e pagave të punës”, të ndryshuar dhe të ligjit nr.10 190, datë 26.11.2009 “Për buxhetin e vitit 2010”, të ndryshuar, me propozimin e Ministrit të Brendshëm dhe Ministrit të Financave, Këshilli i Ministrave</w:t>
      </w:r>
    </w:p>
    <w:p w:rsidR="00AD759B" w:rsidRDefault="00AD759B" w:rsidP="00AD759B">
      <w:pPr>
        <w:pStyle w:val="Paragrafi0"/>
      </w:pPr>
    </w:p>
    <w:p w:rsidR="00AD759B" w:rsidRDefault="00AD759B" w:rsidP="00AD759B">
      <w:pPr>
        <w:pStyle w:val="VENDOSI0"/>
      </w:pPr>
      <w:r>
        <w:t>Vendosi:</w:t>
      </w:r>
    </w:p>
    <w:p w:rsidR="00AD759B" w:rsidRDefault="00AD759B" w:rsidP="00AD759B">
      <w:pPr>
        <w:pStyle w:val="Paragrafi0"/>
      </w:pPr>
    </w:p>
    <w:p w:rsidR="00AD759B" w:rsidRDefault="00AD759B" w:rsidP="00AD759B">
      <w:pPr>
        <w:pStyle w:val="Paragrafi0"/>
      </w:pPr>
      <w:r>
        <w:t>1. Në vendimin nr.638, datë 18.9.2003 të Këshillit të Ministrave, të ndryshuar, kreu 1.1 i lidhjes nr.1, zëvendësohet me kreun me të njëjtin numër dhe emërtim, që i bashkëlidhet këtij vendimi dhe është pjesë përbërëse e tij.</w:t>
      </w:r>
    </w:p>
    <w:p w:rsidR="00AD759B" w:rsidRDefault="00AD759B" w:rsidP="00AD759B">
      <w:pPr>
        <w:pStyle w:val="Paragrafi0"/>
      </w:pPr>
      <w:r>
        <w:t>2. Për punonjësit që punojnë me të sëmurët e infektuar me HIV/AIDS, efektet financiare të shtesës për kushte pune të fillojnë nga data 1 maj 2009. Efektet financiare për të gjitha parashikimet e tjera të fillojnë nga data 1 korrik 2010.</w:t>
      </w:r>
    </w:p>
    <w:p w:rsidR="00AD759B" w:rsidRDefault="00AD759B" w:rsidP="00AD759B">
      <w:pPr>
        <w:pStyle w:val="Paragrafi0"/>
      </w:pPr>
      <w:r>
        <w:t>Ky vendim hyn në fuqi pas botimit në Fletoren Zyrtare.</w:t>
      </w:r>
    </w:p>
    <w:p w:rsidR="00AD759B" w:rsidRDefault="00AD759B" w:rsidP="00AD759B">
      <w:pPr>
        <w:pStyle w:val="Paragrafi0"/>
      </w:pPr>
    </w:p>
    <w:p w:rsidR="00AD759B" w:rsidRPr="00AD759B" w:rsidRDefault="00AD759B" w:rsidP="00AD759B">
      <w:pPr>
        <w:pStyle w:val="Autoriteti"/>
        <w:rPr>
          <w:lang w:val="it-IT"/>
        </w:rPr>
      </w:pPr>
      <w:r w:rsidRPr="00AD759B">
        <w:rPr>
          <w:lang w:val="it-IT"/>
        </w:rPr>
        <w:t>Kryeministri</w:t>
      </w:r>
    </w:p>
    <w:p w:rsidR="00AD759B" w:rsidRPr="00AD759B" w:rsidRDefault="00AD759B" w:rsidP="00AD759B">
      <w:pPr>
        <w:pStyle w:val="AutoritetiEmer"/>
        <w:rPr>
          <w:lang w:val="it-IT"/>
        </w:rPr>
      </w:pPr>
      <w:r w:rsidRPr="00AD759B">
        <w:rPr>
          <w:lang w:val="it-IT"/>
        </w:rPr>
        <w:t>Sali Berisha</w:t>
      </w:r>
    </w:p>
    <w:p w:rsidR="00AD759B" w:rsidRPr="00AD759B" w:rsidRDefault="00AD759B" w:rsidP="00AD759B">
      <w:pPr>
        <w:pStyle w:val="Paragrafi0"/>
        <w:rPr>
          <w:lang w:val="it-IT"/>
        </w:rPr>
      </w:pPr>
    </w:p>
    <w:p w:rsidR="00AD759B" w:rsidRPr="00AD759B" w:rsidRDefault="00AD759B" w:rsidP="00AD759B">
      <w:pPr>
        <w:pStyle w:val="Paragrafi0"/>
        <w:jc w:val="right"/>
        <w:rPr>
          <w:lang w:val="it-IT"/>
        </w:rPr>
      </w:pPr>
      <w:r w:rsidRPr="00AD759B">
        <w:rPr>
          <w:lang w:val="it-IT"/>
        </w:rPr>
        <w:t>Lidhja nr.1 (kreu 1.1)</w:t>
      </w:r>
    </w:p>
    <w:p w:rsidR="00AD759B" w:rsidRPr="00AD759B" w:rsidRDefault="00AD759B" w:rsidP="00AD759B">
      <w:pPr>
        <w:pStyle w:val="Paragrafi0"/>
        <w:rPr>
          <w:sz w:val="14"/>
          <w:lang w:val="it-IT"/>
        </w:rPr>
      </w:pPr>
    </w:p>
    <w:p w:rsidR="00AD759B" w:rsidRPr="00AD759B" w:rsidRDefault="00AD759B" w:rsidP="00AD759B">
      <w:pPr>
        <w:pStyle w:val="Paragrafi0"/>
        <w:jc w:val="center"/>
        <w:rPr>
          <w:lang w:val="it-IT"/>
        </w:rPr>
      </w:pPr>
      <w:r w:rsidRPr="00AD759B">
        <w:rPr>
          <w:lang w:val="it-IT"/>
        </w:rPr>
        <w:t>STRUKTURA E PAGAVE PËR PUNONJËSIT E INFERMIERISTIKËS NË QENDRËN SPITALORE UNIVERSITARE “NËNË TEREZA” TIRANË, SPITALIN UNIVERSITAR OBSTETRIK GJINEKOLOGJIK, TIRANË, SPITALIN E SËMUNDJEVE TË MUSHKËRISË “SHEFQET NDROQI”, TIRANË, KLINIKËN STOMATOLOGJIKE UNIVERSITARE TIRANË</w:t>
      </w:r>
    </w:p>
    <w:p w:rsidR="00AD759B" w:rsidRPr="00AD759B" w:rsidRDefault="00AD759B" w:rsidP="00AD759B">
      <w:pPr>
        <w:pStyle w:val="Paragrafi0"/>
        <w:rPr>
          <w:sz w:val="8"/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"/>
        <w:gridCol w:w="2348"/>
        <w:gridCol w:w="747"/>
        <w:gridCol w:w="845"/>
        <w:gridCol w:w="1101"/>
        <w:gridCol w:w="924"/>
        <w:gridCol w:w="890"/>
        <w:gridCol w:w="1586"/>
      </w:tblGrid>
      <w:tr w:rsidR="00AD759B" w:rsidRPr="00831B24" w:rsidTr="00AD759B">
        <w:trPr>
          <w:jc w:val="center"/>
        </w:trPr>
        <w:tc>
          <w:tcPr>
            <w:tcW w:w="1999" w:type="pct"/>
            <w:gridSpan w:val="2"/>
            <w:vMerge w:val="restart"/>
          </w:tcPr>
          <w:p w:rsidR="00AD759B" w:rsidRPr="00AD759B" w:rsidRDefault="00AD759B" w:rsidP="00AD759B">
            <w:pPr>
              <w:pStyle w:val="Paragrafi0"/>
              <w:jc w:val="left"/>
              <w:rPr>
                <w:b/>
                <w:sz w:val="20"/>
                <w:lang w:val="it-IT"/>
              </w:rPr>
            </w:pPr>
          </w:p>
          <w:p w:rsidR="00AD759B" w:rsidRPr="00AD759B" w:rsidRDefault="00AD759B" w:rsidP="00AD759B">
            <w:pPr>
              <w:pStyle w:val="Paragrafi0"/>
              <w:jc w:val="left"/>
              <w:rPr>
                <w:b/>
                <w:sz w:val="20"/>
                <w:lang w:val="it-IT"/>
              </w:rPr>
            </w:pPr>
          </w:p>
          <w:p w:rsidR="00AD759B" w:rsidRPr="000658C4" w:rsidRDefault="00AD759B" w:rsidP="00AD759B">
            <w:pPr>
              <w:pStyle w:val="Paragrafi0"/>
              <w:rPr>
                <w:b/>
                <w:sz w:val="20"/>
              </w:rPr>
            </w:pPr>
            <w:r w:rsidRPr="000658C4">
              <w:rPr>
                <w:b/>
                <w:sz w:val="20"/>
              </w:rPr>
              <w:t>EMËRTIMI</w:t>
            </w:r>
          </w:p>
        </w:tc>
        <w:tc>
          <w:tcPr>
            <w:tcW w:w="3001" w:type="pct"/>
            <w:gridSpan w:val="6"/>
          </w:tcPr>
          <w:p w:rsidR="00AD759B" w:rsidRPr="000658C4" w:rsidRDefault="00AD759B" w:rsidP="00AD759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0658C4">
              <w:rPr>
                <w:b/>
                <w:sz w:val="20"/>
              </w:rPr>
              <w:t>PAGA MUJORE</w:t>
            </w:r>
          </w:p>
        </w:tc>
      </w:tr>
      <w:tr w:rsidR="00AD759B" w:rsidRPr="00831B24" w:rsidTr="00AD759B">
        <w:trPr>
          <w:jc w:val="center"/>
        </w:trPr>
        <w:tc>
          <w:tcPr>
            <w:tcW w:w="1999" w:type="pct"/>
            <w:gridSpan w:val="2"/>
            <w:vMerge/>
          </w:tcPr>
          <w:p w:rsidR="00AD759B" w:rsidRPr="000658C4" w:rsidRDefault="00AD759B" w:rsidP="00AD759B">
            <w:pPr>
              <w:pStyle w:val="Paragrafi0"/>
              <w:jc w:val="left"/>
              <w:rPr>
                <w:b/>
                <w:sz w:val="20"/>
              </w:rPr>
            </w:pPr>
          </w:p>
        </w:tc>
        <w:tc>
          <w:tcPr>
            <w:tcW w:w="1301" w:type="pct"/>
            <w:gridSpan w:val="3"/>
          </w:tcPr>
          <w:p w:rsidR="00AD759B" w:rsidRPr="000658C4" w:rsidRDefault="00AD759B" w:rsidP="00AD759B">
            <w:pPr>
              <w:pStyle w:val="Paragrafi0"/>
              <w:ind w:firstLine="0"/>
              <w:rPr>
                <w:b/>
                <w:sz w:val="20"/>
              </w:rPr>
            </w:pPr>
            <w:r w:rsidRPr="000658C4">
              <w:rPr>
                <w:b/>
                <w:sz w:val="20"/>
              </w:rPr>
              <w:t>PAGA INDIVIDUALE</w:t>
            </w:r>
          </w:p>
        </w:tc>
        <w:tc>
          <w:tcPr>
            <w:tcW w:w="1700" w:type="pct"/>
            <w:gridSpan w:val="3"/>
          </w:tcPr>
          <w:p w:rsidR="00AD759B" w:rsidRPr="000658C4" w:rsidRDefault="00AD759B" w:rsidP="00AD759B">
            <w:pPr>
              <w:pStyle w:val="Paragrafi0"/>
              <w:ind w:firstLine="0"/>
              <w:rPr>
                <w:b/>
                <w:sz w:val="20"/>
              </w:rPr>
            </w:pPr>
            <w:r w:rsidRPr="000658C4">
              <w:rPr>
                <w:b/>
                <w:sz w:val="20"/>
              </w:rPr>
              <w:t>SHTESA E POZICIONIT</w:t>
            </w:r>
          </w:p>
        </w:tc>
      </w:tr>
      <w:tr w:rsidR="00AD759B" w:rsidRPr="00831B24" w:rsidTr="00AD759B">
        <w:trPr>
          <w:jc w:val="center"/>
        </w:trPr>
        <w:tc>
          <w:tcPr>
            <w:tcW w:w="1999" w:type="pct"/>
            <w:gridSpan w:val="2"/>
            <w:vMerge/>
          </w:tcPr>
          <w:p w:rsidR="00AD759B" w:rsidRPr="000658C4" w:rsidRDefault="00AD759B" w:rsidP="00AD759B">
            <w:pPr>
              <w:pStyle w:val="Paragrafi0"/>
              <w:ind w:firstLine="0"/>
              <w:jc w:val="left"/>
              <w:rPr>
                <w:b/>
                <w:sz w:val="20"/>
              </w:rPr>
            </w:pPr>
          </w:p>
        </w:tc>
        <w:tc>
          <w:tcPr>
            <w:tcW w:w="377" w:type="pct"/>
          </w:tcPr>
          <w:p w:rsidR="00AD759B" w:rsidRPr="000658C4" w:rsidRDefault="00AD759B" w:rsidP="00AD759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0658C4">
              <w:rPr>
                <w:b/>
                <w:sz w:val="20"/>
              </w:rPr>
              <w:t>Paga e grupit (PG)</w:t>
            </w:r>
          </w:p>
        </w:tc>
        <w:tc>
          <w:tcPr>
            <w:tcW w:w="405" w:type="pct"/>
          </w:tcPr>
          <w:p w:rsidR="00AD759B" w:rsidRPr="000658C4" w:rsidRDefault="00AD759B" w:rsidP="00AD759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0658C4">
              <w:rPr>
                <w:b/>
                <w:sz w:val="20"/>
              </w:rPr>
              <w:t>Shtesa për vjetërsi (SHV)</w:t>
            </w:r>
          </w:p>
        </w:tc>
        <w:tc>
          <w:tcPr>
            <w:tcW w:w="518" w:type="pct"/>
          </w:tcPr>
          <w:p w:rsidR="00AD759B" w:rsidRPr="000658C4" w:rsidRDefault="00AD759B" w:rsidP="00AD759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0658C4">
              <w:rPr>
                <w:b/>
                <w:sz w:val="20"/>
              </w:rPr>
              <w:t>Shtesa për kualifikim (SHK)</w:t>
            </w:r>
          </w:p>
        </w:tc>
        <w:tc>
          <w:tcPr>
            <w:tcW w:w="449" w:type="pct"/>
          </w:tcPr>
          <w:p w:rsidR="00AD759B" w:rsidRPr="000658C4" w:rsidRDefault="00AD759B" w:rsidP="00AD759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0658C4">
              <w:rPr>
                <w:b/>
                <w:sz w:val="20"/>
              </w:rPr>
              <w:t>Shtesa për pozicion (SHP)</w:t>
            </w:r>
          </w:p>
        </w:tc>
        <w:tc>
          <w:tcPr>
            <w:tcW w:w="432" w:type="pct"/>
          </w:tcPr>
          <w:p w:rsidR="00AD759B" w:rsidRPr="00AD759B" w:rsidRDefault="00AD759B" w:rsidP="00AD759B">
            <w:pPr>
              <w:pStyle w:val="Paragrafi0"/>
              <w:ind w:firstLine="0"/>
              <w:jc w:val="center"/>
              <w:rPr>
                <w:b/>
                <w:sz w:val="20"/>
                <w:lang w:val="it-IT"/>
              </w:rPr>
            </w:pPr>
            <w:r w:rsidRPr="00AD759B">
              <w:rPr>
                <w:b/>
                <w:sz w:val="20"/>
                <w:lang w:val="it-IT"/>
              </w:rPr>
              <w:t>Shtesa për kushte pune (SHKP)</w:t>
            </w:r>
          </w:p>
        </w:tc>
        <w:tc>
          <w:tcPr>
            <w:tcW w:w="819" w:type="pct"/>
          </w:tcPr>
          <w:p w:rsidR="00AD759B" w:rsidRPr="000658C4" w:rsidRDefault="00AD759B" w:rsidP="00AD759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0658C4">
              <w:rPr>
                <w:b/>
                <w:sz w:val="20"/>
              </w:rPr>
              <w:t>Totali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jc w:val="center"/>
              <w:rPr>
                <w:sz w:val="20"/>
              </w:rPr>
            </w:pP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jc w:val="center"/>
              <w:rPr>
                <w:sz w:val="20"/>
              </w:rPr>
            </w:pPr>
            <w:r w:rsidRPr="00831B24">
              <w:rPr>
                <w:sz w:val="20"/>
              </w:rPr>
              <w:t>1</w:t>
            </w: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jc w:val="center"/>
              <w:rPr>
                <w:sz w:val="20"/>
              </w:rPr>
            </w:pPr>
            <w:r w:rsidRPr="00831B24">
              <w:rPr>
                <w:sz w:val="20"/>
              </w:rPr>
              <w:t>2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jc w:val="center"/>
              <w:rPr>
                <w:sz w:val="20"/>
              </w:rPr>
            </w:pPr>
            <w:r w:rsidRPr="00831B24">
              <w:rPr>
                <w:sz w:val="20"/>
              </w:rPr>
              <w:t>3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jc w:val="center"/>
              <w:rPr>
                <w:sz w:val="20"/>
              </w:rPr>
            </w:pPr>
            <w:r w:rsidRPr="00831B24">
              <w:rPr>
                <w:sz w:val="20"/>
              </w:rPr>
              <w:t>4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jc w:val="center"/>
              <w:rPr>
                <w:sz w:val="20"/>
              </w:rPr>
            </w:pPr>
            <w:r w:rsidRPr="00831B24">
              <w:rPr>
                <w:sz w:val="20"/>
              </w:rPr>
              <w:t>5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jc w:val="center"/>
              <w:rPr>
                <w:sz w:val="20"/>
              </w:rPr>
            </w:pPr>
            <w:r w:rsidRPr="00831B24">
              <w:rPr>
                <w:sz w:val="20"/>
              </w:rPr>
              <w:t>6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</w:t>
            </w:r>
          </w:p>
        </w:tc>
        <w:tc>
          <w:tcPr>
            <w:tcW w:w="1799" w:type="pct"/>
          </w:tcPr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Shef i sektorit të kujdesjeve infermierore</w:t>
            </w:r>
          </w:p>
        </w:tc>
        <w:tc>
          <w:tcPr>
            <w:tcW w:w="377" w:type="pct"/>
          </w:tcPr>
          <w:p w:rsidR="00AD759B" w:rsidRPr="00AD759B" w:rsidRDefault="00AD759B" w:rsidP="00AD759B">
            <w:pPr>
              <w:pStyle w:val="Paragrafi0"/>
              <w:ind w:firstLine="0"/>
              <w:rPr>
                <w:sz w:val="20"/>
                <w:lang w:val="it-IT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30500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3600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 shërbimi psikiatrik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30500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6000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 shërbimi në shërbimin infektiv në QSUT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30500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8000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4</w:t>
            </w:r>
          </w:p>
        </w:tc>
        <w:tc>
          <w:tcPr>
            <w:tcW w:w="1799" w:type="pct"/>
          </w:tcPr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Kryelaborant në shërbimin e anatomisë patologjike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lastRenderedPageBreak/>
              <w:t>Kryeinfermier shërbimi i terapisë intensive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Kryeinfermier shërbimi onkologjik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Kryelaborant rrezatim kobalti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Kryelaborant në histopatologji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 të repartit të rrezatimit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30500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3400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lastRenderedPageBreak/>
              <w:t>5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 reparti psikiatrik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30500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5000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6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Kryeinfermierë reparti në shërbimin infektiv në QSUT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30500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8000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7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Kryeinfermiere shërbimi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Neurokirurgji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Kryemami e përgjithshme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Kryeinfermier/kryemami reparti i terapisë intensive</w:t>
            </w:r>
          </w:p>
        </w:tc>
        <w:tc>
          <w:tcPr>
            <w:tcW w:w="377" w:type="pct"/>
          </w:tcPr>
          <w:p w:rsidR="00AD759B" w:rsidRPr="00AD759B" w:rsidRDefault="00AD759B" w:rsidP="00AD759B">
            <w:pPr>
              <w:pStyle w:val="Paragrafi0"/>
              <w:ind w:firstLine="0"/>
              <w:rPr>
                <w:sz w:val="20"/>
                <w:lang w:val="it-IT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30500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2600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8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Kryeinfermierë kimioterapi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Kryelaborant klinik biokimik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Kryeinfermiere në urgjencën e sëmundjeve të brendshme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Kryeinfermiere/mami salle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Kryeinfermiere/mami e dhomës së zgjimit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Infermierë në hemodinamikë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Kryelaborant imunolog, bakteriolog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30500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1800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9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Kryeinfermierë shërbimi (kirurgji, neurologji, djegie plastike, kardiokirurgji, maksilofacial, infektiv, pediatrik, infektivë, obstetrik)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Kryeinfermier/kryemami në repartin e kirurgjisë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Kryemami turni në kirurgji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Kryemami turni në obstetrikë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Kryeinfermierë reparti infektiv.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Kryeinfermierë reparti (fizioterapi, urologji, urgjencës së neurologjisë, neurokirurgji, onkologji)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Kryeinfermiere/kryemami salle operacioni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30500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1100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lastRenderedPageBreak/>
              <w:t>10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Kryeinfermiere shërbimi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Kryelaborante shërbimi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Kryemami shërbimi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30500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11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Infermiere/laborant në psikiatri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28500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5000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12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Infermierë në kyriterapi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Laborant histopatolog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28500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3400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13</w:t>
            </w:r>
          </w:p>
        </w:tc>
        <w:tc>
          <w:tcPr>
            <w:tcW w:w="1799" w:type="pct"/>
          </w:tcPr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Infermiere/Mami reanimacioni, neonatologji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Infermiere në dhomën e zgjimit</w:t>
            </w:r>
          </w:p>
        </w:tc>
        <w:tc>
          <w:tcPr>
            <w:tcW w:w="377" w:type="pct"/>
          </w:tcPr>
          <w:p w:rsidR="00AD759B" w:rsidRPr="00AD759B" w:rsidRDefault="00AD759B" w:rsidP="00AD759B">
            <w:pPr>
              <w:pStyle w:val="Paragrafi0"/>
              <w:ind w:firstLine="0"/>
              <w:rPr>
                <w:sz w:val="20"/>
                <w:lang w:val="it-IT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28500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2650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14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Infermiere në kimioterapi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28500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1800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15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Kryelaborant radiologjie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28500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1500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16</w:t>
            </w:r>
          </w:p>
        </w:tc>
        <w:tc>
          <w:tcPr>
            <w:tcW w:w="1799" w:type="pct"/>
          </w:tcPr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Specialist i sektorit të kujdesjeve infermierore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Kryeinfermiere e edukimit shëndetësor TB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28500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1100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17</w:t>
            </w:r>
          </w:p>
        </w:tc>
        <w:tc>
          <w:tcPr>
            <w:tcW w:w="1799" w:type="pct"/>
          </w:tcPr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Kryeinfermier në repartin e alergologjisë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Kryeinfermier në sterilizim.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Kryemami në izolim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28500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18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Laborant radiolog në onkologji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25000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3700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19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Laborant rrezatim kobalti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25000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3400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20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Laborant në mjekësinë bërthamore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25000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2650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21</w:t>
            </w:r>
          </w:p>
        </w:tc>
        <w:tc>
          <w:tcPr>
            <w:tcW w:w="1799" w:type="pct"/>
          </w:tcPr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Infermierë në njësinë e inspektoratit sanitar dhe infeksioneve nazokomiale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Infermierë në sallën e operacionit</w:t>
            </w:r>
          </w:p>
        </w:tc>
        <w:tc>
          <w:tcPr>
            <w:tcW w:w="377" w:type="pct"/>
          </w:tcPr>
          <w:p w:rsidR="00AD759B" w:rsidRPr="00AD759B" w:rsidRDefault="00AD759B" w:rsidP="00AD759B">
            <w:pPr>
              <w:pStyle w:val="Paragrafi0"/>
              <w:ind w:firstLine="0"/>
              <w:rPr>
                <w:sz w:val="20"/>
                <w:lang w:val="it-IT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25000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2100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22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 reparti pranim urgjence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Laborant klinik biokimik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Infermier në punktin e gjakut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Infermier në hematologji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Infermier në onkologji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Infermiere/endoskopie Infermier laborant, bakteriolog, imunolog</w:t>
            </w:r>
          </w:p>
        </w:tc>
        <w:tc>
          <w:tcPr>
            <w:tcW w:w="377" w:type="pct"/>
          </w:tcPr>
          <w:p w:rsidR="00AD759B" w:rsidRPr="00AD759B" w:rsidRDefault="00AD759B" w:rsidP="00AD759B">
            <w:pPr>
              <w:pStyle w:val="Paragrafi0"/>
              <w:ind w:firstLine="0"/>
              <w:rPr>
                <w:sz w:val="20"/>
                <w:lang w:val="it-IT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25000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1800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23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Infermiere reparti radiologjik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Laborant radiolog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Kryeinfermiere (pranim urgjence, djegie plastike, kirurgji)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25000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1500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24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 xml:space="preserve">Infermiere/mami (kirurgji, maksilofaciale, neurokirurgji, </w:t>
            </w:r>
            <w:r w:rsidRPr="00831B24">
              <w:rPr>
                <w:sz w:val="20"/>
              </w:rPr>
              <w:lastRenderedPageBreak/>
              <w:t>kardiokirurgji, djegie plastike, obstetrike)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Instrumentarë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25000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1100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lastRenderedPageBreak/>
              <w:t>25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Kryeinfermierë neonatologji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Kryemami në qendrën e gruas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Kryemami pranimi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Kryeinfermiere në kabinetin e dializës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Kryemami/Kryeinfermierë reparti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Kryeinfermierë konsultash në sëmundjet e brendshme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Kryelaborant, bakteriolog, imunolog, ortopedi stomatologjie)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Infermierë sterilizimi</w:t>
            </w:r>
          </w:p>
        </w:tc>
        <w:tc>
          <w:tcPr>
            <w:tcW w:w="377" w:type="pct"/>
          </w:tcPr>
          <w:p w:rsidR="00AD759B" w:rsidRPr="00AD759B" w:rsidRDefault="00AD759B" w:rsidP="00AD759B">
            <w:pPr>
              <w:pStyle w:val="Paragrafi0"/>
              <w:ind w:firstLine="0"/>
              <w:rPr>
                <w:sz w:val="20"/>
                <w:lang w:val="it-IT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25000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26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Infermierë pavijoni rrezatimi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24000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3310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27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Infermierë në shërbimin infektiv në QSUT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24000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8000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28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Infermierë (infektiv, pranim urgjence, njësia e koordinimit të urgjencës)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24000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1800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29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Ndihmësfarmacist</w:t>
            </w:r>
          </w:p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Infermierë në hemodializë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24000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1500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30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Infermier fizioterapi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24000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1100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31</w:t>
            </w:r>
          </w:p>
        </w:tc>
        <w:tc>
          <w:tcPr>
            <w:tcW w:w="1799" w:type="pct"/>
          </w:tcPr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Laborant (ezhe, ortopedi, stomatologji)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Kryeinfermierë çerdhe për personelin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Infermier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Infermier çerdhe për personelin</w:t>
            </w:r>
          </w:p>
          <w:p w:rsidR="00AD759B" w:rsidRPr="00AD759B" w:rsidRDefault="00AD759B" w:rsidP="00AD759B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AD759B">
              <w:rPr>
                <w:sz w:val="20"/>
                <w:lang w:val="it-IT"/>
              </w:rPr>
              <w:t>Kujdestar në pediatri</w:t>
            </w:r>
          </w:p>
        </w:tc>
        <w:tc>
          <w:tcPr>
            <w:tcW w:w="377" w:type="pct"/>
          </w:tcPr>
          <w:p w:rsidR="00AD759B" w:rsidRPr="00AD759B" w:rsidRDefault="00AD759B" w:rsidP="00AD759B">
            <w:pPr>
              <w:pStyle w:val="Paragrafi0"/>
              <w:ind w:firstLine="0"/>
              <w:rPr>
                <w:sz w:val="20"/>
                <w:lang w:val="it-IT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24000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  <w:tr w:rsidR="00AD759B" w:rsidRPr="00831B24" w:rsidTr="00AD759B">
        <w:trPr>
          <w:jc w:val="center"/>
        </w:trPr>
        <w:tc>
          <w:tcPr>
            <w:tcW w:w="200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32</w:t>
            </w:r>
          </w:p>
        </w:tc>
        <w:tc>
          <w:tcPr>
            <w:tcW w:w="1799" w:type="pct"/>
          </w:tcPr>
          <w:p w:rsidR="00AD759B" w:rsidRPr="00831B24" w:rsidRDefault="00AD759B" w:rsidP="00AD759B">
            <w:pPr>
              <w:pStyle w:val="Paragrafi0"/>
              <w:ind w:firstLine="0"/>
              <w:jc w:val="left"/>
              <w:rPr>
                <w:sz w:val="20"/>
              </w:rPr>
            </w:pPr>
            <w:r w:rsidRPr="00831B24">
              <w:rPr>
                <w:sz w:val="20"/>
              </w:rPr>
              <w:t>Kujdestar në psikiatri</w:t>
            </w:r>
          </w:p>
        </w:tc>
        <w:tc>
          <w:tcPr>
            <w:tcW w:w="377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05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2%</w:t>
            </w:r>
          </w:p>
        </w:tc>
        <w:tc>
          <w:tcPr>
            <w:tcW w:w="518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0</w:t>
            </w:r>
          </w:p>
        </w:tc>
        <w:tc>
          <w:tcPr>
            <w:tcW w:w="44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20 900</w:t>
            </w:r>
          </w:p>
        </w:tc>
        <w:tc>
          <w:tcPr>
            <w:tcW w:w="432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5000</w:t>
            </w:r>
          </w:p>
        </w:tc>
        <w:tc>
          <w:tcPr>
            <w:tcW w:w="819" w:type="pct"/>
          </w:tcPr>
          <w:p w:rsidR="00AD759B" w:rsidRPr="00831B24" w:rsidRDefault="00AD759B" w:rsidP="00AD759B">
            <w:pPr>
              <w:pStyle w:val="Paragrafi0"/>
              <w:ind w:firstLine="0"/>
              <w:rPr>
                <w:sz w:val="20"/>
              </w:rPr>
            </w:pPr>
            <w:r w:rsidRPr="00831B24">
              <w:rPr>
                <w:sz w:val="20"/>
              </w:rPr>
              <w:t>Nga…deri…lekë</w:t>
            </w:r>
          </w:p>
        </w:tc>
      </w:tr>
    </w:tbl>
    <w:p w:rsidR="00AD759B" w:rsidRDefault="00AD759B" w:rsidP="00AD759B">
      <w:pPr>
        <w:pStyle w:val="Paragrafi0"/>
      </w:pPr>
    </w:p>
    <w:sectPr w:rsidR="00AD75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759B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A3B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9A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3D9F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598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9B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6D84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193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329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83B50D-FD6B-4AE8-A4C5-9AE014E3C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59B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AD75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AD759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D759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AD759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D759B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AD759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2019-03-17T17:42:00Z</dcterms:created>
  <dcterms:modified xsi:type="dcterms:W3CDTF">2019-03-17T17:42:00Z</dcterms:modified>
</cp:coreProperties>
</file>