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475" w:rsidRPr="008E55E8" w:rsidRDefault="00A57475" w:rsidP="00A57475">
      <w:pPr>
        <w:pStyle w:val="Akti"/>
        <w:keepNext w:val="0"/>
        <w:rPr>
          <w:lang w:val="sq-AL"/>
        </w:rPr>
      </w:pPr>
      <w:bookmarkStart w:id="0" w:name="_GoBack"/>
      <w:bookmarkEnd w:id="0"/>
      <w:r w:rsidRPr="008E55E8">
        <w:rPr>
          <w:lang w:val="sq-AL"/>
        </w:rPr>
        <w:t>Vendim</w:t>
      </w:r>
    </w:p>
    <w:p w:rsidR="00A57475" w:rsidRPr="008E55E8" w:rsidRDefault="00A57475" w:rsidP="00A57475">
      <w:pPr>
        <w:pStyle w:val="NumriData"/>
        <w:keepNext w:val="0"/>
        <w:rPr>
          <w:lang w:val="sq-AL"/>
        </w:rPr>
      </w:pPr>
      <w:r w:rsidRPr="008E55E8">
        <w:rPr>
          <w:lang w:val="sq-AL"/>
        </w:rPr>
        <w:t>Nr.854, datë 21.10.2010</w:t>
      </w:r>
    </w:p>
    <w:p w:rsidR="00A57475" w:rsidRPr="008E55E8" w:rsidRDefault="00A57475" w:rsidP="00A57475">
      <w:pPr>
        <w:pStyle w:val="Paragrafi"/>
        <w:rPr>
          <w:lang w:val="sq-AL"/>
        </w:rPr>
      </w:pPr>
    </w:p>
    <w:p w:rsidR="00A57475" w:rsidRPr="008E55E8" w:rsidRDefault="00A57475" w:rsidP="00A57475">
      <w:pPr>
        <w:pStyle w:val="Titulli"/>
        <w:keepNext w:val="0"/>
        <w:rPr>
          <w:lang w:val="sq-AL"/>
        </w:rPr>
      </w:pPr>
      <w:r w:rsidRPr="008E55E8">
        <w:rPr>
          <w:lang w:val="sq-AL"/>
        </w:rPr>
        <w:t>Për shpronësimin, për interes publik, të pronarëve të pasurive të paluajtshme, pronë private që preken nga ndërtimi i segmentit rrugor “Unaza Fushë-Arrës”</w:t>
      </w:r>
    </w:p>
    <w:p w:rsidR="00A57475" w:rsidRPr="008E55E8" w:rsidRDefault="00A57475" w:rsidP="00A57475">
      <w:pPr>
        <w:pStyle w:val="Paragrafi"/>
        <w:rPr>
          <w:lang w:val="sq-AL"/>
        </w:rPr>
      </w:pPr>
    </w:p>
    <w:p w:rsidR="00A57475" w:rsidRPr="008E55E8" w:rsidRDefault="00A57475" w:rsidP="00A57475">
      <w:pPr>
        <w:pStyle w:val="Paragrafi"/>
        <w:rPr>
          <w:lang w:val="sq-AL"/>
        </w:rPr>
      </w:pPr>
      <w:r w:rsidRPr="008E55E8">
        <w:rPr>
          <w:lang w:val="sq-AL"/>
        </w:rPr>
        <w:t>Në mbështetje të nenit 100 të Kushtetutës, të neneve 5, pika 1, 20 e 21 të ligjit nr.8561, datë 22.12.1999 “Për shpronësimet dhe marrjen në përdorim të përkohshëm të pasurive pronë private për interes publik” dhe të nenit 8, të ndryshuar, me propozimin e Ministrit të Punëve Publike dhe Transportit, Këshilli i Ministrave</w:t>
      </w:r>
    </w:p>
    <w:p w:rsidR="00A57475" w:rsidRPr="008E55E8" w:rsidRDefault="00A57475" w:rsidP="00A57475">
      <w:pPr>
        <w:pStyle w:val="Paragrafi"/>
        <w:rPr>
          <w:lang w:val="sq-AL"/>
        </w:rPr>
      </w:pPr>
    </w:p>
    <w:p w:rsidR="00A57475" w:rsidRPr="008E55E8" w:rsidRDefault="00A57475" w:rsidP="00A57475">
      <w:pPr>
        <w:pStyle w:val="VENDOSI"/>
        <w:keepNext w:val="0"/>
        <w:rPr>
          <w:lang w:val="sq-AL"/>
        </w:rPr>
      </w:pPr>
      <w:r w:rsidRPr="008E55E8">
        <w:rPr>
          <w:lang w:val="sq-AL"/>
        </w:rPr>
        <w:t>Vendosi:</w:t>
      </w:r>
    </w:p>
    <w:p w:rsidR="00A57475" w:rsidRPr="008E55E8" w:rsidRDefault="00A57475" w:rsidP="00A57475">
      <w:pPr>
        <w:pStyle w:val="Paragrafi"/>
        <w:rPr>
          <w:lang w:val="sq-AL"/>
        </w:rPr>
      </w:pPr>
    </w:p>
    <w:p w:rsidR="00A57475" w:rsidRPr="008E55E8" w:rsidRDefault="00A57475" w:rsidP="00A57475">
      <w:pPr>
        <w:pStyle w:val="Paragrafi"/>
        <w:rPr>
          <w:lang w:val="sq-AL"/>
        </w:rPr>
      </w:pPr>
      <w:r w:rsidRPr="008E55E8">
        <w:rPr>
          <w:lang w:val="sq-AL"/>
        </w:rPr>
        <w:t>1. Shpronësimin, për interes publik, të pronarëve të pasurive të paluajtshme, pronë private, që preken nga ndërtimi i segmentit rrugor “Unaza Fushë-Arrës”.</w:t>
      </w:r>
    </w:p>
    <w:p w:rsidR="00A57475" w:rsidRPr="008E55E8" w:rsidRDefault="00A57475" w:rsidP="00A57475">
      <w:pPr>
        <w:pStyle w:val="Paragrafi"/>
        <w:rPr>
          <w:lang w:val="sq-AL"/>
        </w:rPr>
      </w:pPr>
      <w:r w:rsidRPr="008E55E8">
        <w:rPr>
          <w:lang w:val="sq-AL"/>
        </w:rPr>
        <w:t>2. Shpronësimi bëhet në favor të Drejtorisë së Përgjithshme të Rrugëve.</w:t>
      </w:r>
    </w:p>
    <w:p w:rsidR="00A57475" w:rsidRPr="008E55E8" w:rsidRDefault="00A57475" w:rsidP="00A57475">
      <w:pPr>
        <w:pStyle w:val="Paragrafi"/>
        <w:rPr>
          <w:lang w:val="sq-AL"/>
        </w:rPr>
      </w:pPr>
      <w:r w:rsidRPr="008E55E8">
        <w:rPr>
          <w:lang w:val="sq-AL"/>
        </w:rPr>
        <w:t>3. Pronarët e pasurive të paluajtshme, që shpronësohen, të kompensohen në vlerë të plotë, sipas masës përkatëse, që paraqitet në tabelën bashkëlidhur këtij vendimi, përkatësisht, për sipërfaqen 1531 m</w:t>
      </w:r>
      <w:r w:rsidRPr="008E55E8">
        <w:rPr>
          <w:vertAlign w:val="superscript"/>
          <w:lang w:val="sq-AL"/>
        </w:rPr>
        <w:t>2</w:t>
      </w:r>
      <w:r w:rsidRPr="008E55E8">
        <w:rPr>
          <w:lang w:val="sq-AL"/>
        </w:rPr>
        <w:t>, tokë truall, me vlerë 982 902 (nëntëqind e tetëdhjetë e dy mijë e nëntëqind e dy) lekë, dhe objekte me vlerë 42 200 202 (dyzet e dy milionë e dyqind mijë e dyqind e dy) lekë.</w:t>
      </w:r>
    </w:p>
    <w:p w:rsidR="00A57475" w:rsidRPr="008E55E8" w:rsidRDefault="00A57475" w:rsidP="00A57475">
      <w:pPr>
        <w:pStyle w:val="Paragrafi"/>
        <w:rPr>
          <w:lang w:val="sq-AL"/>
        </w:rPr>
      </w:pPr>
      <w:r w:rsidRPr="008E55E8">
        <w:rPr>
          <w:lang w:val="sq-AL"/>
        </w:rPr>
        <w:t>4. Shpenzimet procedurale, në vlerën 655 000 (gjashtëqind e pesëdhjetë e pesë mijë) lekë, të përballohen nga Drejtoria e Përgjithshme e Rrugëve.</w:t>
      </w:r>
    </w:p>
    <w:p w:rsidR="00A57475" w:rsidRPr="008E55E8" w:rsidRDefault="00A57475" w:rsidP="00A57475">
      <w:pPr>
        <w:pStyle w:val="Paragrafi"/>
        <w:rPr>
          <w:lang w:val="sq-AL"/>
        </w:rPr>
      </w:pPr>
      <w:r w:rsidRPr="008E55E8">
        <w:rPr>
          <w:lang w:val="sq-AL"/>
        </w:rPr>
        <w:t>5. Vlera e përgjithshme e shpronësimit, për truall dhe objekte, prej 43 183 104 (dyzet e tre milionë e njëqind e tetëdhjetë e tre mijë e njëqind e katër) lekësh, të përballohet nga “Llogaria e veçantë” e Ministrisë së Financave në Bankën e Shqipërisë “Fondi i shpronësimeve”.</w:t>
      </w:r>
    </w:p>
    <w:p w:rsidR="00A57475" w:rsidRPr="008E55E8" w:rsidRDefault="00A57475" w:rsidP="00A57475">
      <w:pPr>
        <w:pStyle w:val="Paragrafi"/>
        <w:rPr>
          <w:lang w:val="sq-AL"/>
        </w:rPr>
      </w:pPr>
      <w:r w:rsidRPr="008E55E8">
        <w:rPr>
          <w:lang w:val="sq-AL"/>
        </w:rPr>
        <w:t>6. Shpronësimi të fillojë më 15.11.2010 dhe të përfundojë më 15.2.2011.</w:t>
      </w:r>
    </w:p>
    <w:p w:rsidR="00A57475" w:rsidRPr="008E55E8" w:rsidRDefault="00A57475" w:rsidP="00A57475">
      <w:pPr>
        <w:pStyle w:val="Paragrafi"/>
        <w:rPr>
          <w:lang w:val="sq-AL"/>
        </w:rPr>
      </w:pPr>
      <w:r w:rsidRPr="008E55E8">
        <w:rPr>
          <w:lang w:val="sq-AL"/>
        </w:rPr>
        <w:t>7. Pronarët e përmendur në listën që i bashkëlidhet këtij vendimi, të kompensohen, për efekt shpronësimi, pasi të ketë përfunduar procesi i regjistrimit dhe pasi të kenë paraqitur dokumentacionin e plotë të pronësisë, të rifreskuar, brenda afateve ligjore, pranë Drejtorisë së Përgjithshme të Rrugëve.</w:t>
      </w:r>
    </w:p>
    <w:p w:rsidR="00A57475" w:rsidRPr="008E55E8" w:rsidRDefault="00A57475" w:rsidP="00A57475">
      <w:pPr>
        <w:pStyle w:val="Paragrafi"/>
        <w:rPr>
          <w:lang w:val="sq-AL"/>
        </w:rPr>
      </w:pPr>
      <w:r w:rsidRPr="008E55E8">
        <w:rPr>
          <w:lang w:val="sq-AL"/>
        </w:rPr>
        <w:t>8. Drejtoria e Përgjithshme e Rrugëve të kryejë likuidimin e pronarëve, sipas pikave 6 dhe 7 të këtij vendimi.</w:t>
      </w:r>
    </w:p>
    <w:p w:rsidR="00A57475" w:rsidRPr="008E55E8" w:rsidRDefault="00A57475" w:rsidP="00A57475">
      <w:pPr>
        <w:pStyle w:val="Paragrafi"/>
        <w:rPr>
          <w:lang w:val="sq-AL"/>
        </w:rPr>
      </w:pPr>
      <w:r w:rsidRPr="008E55E8">
        <w:rPr>
          <w:lang w:val="sq-AL"/>
        </w:rPr>
        <w:t>9. Brenda 30 ditëve nga data e miratimit të këtij vendimi, zyra vendore e regjistrimit të pasurive të paluajtshme, Pukë, në bashkëpunim me Drejtorinë e Përgjithshme të Rrugëve, të fillojë procedurat për hedhjen e trupit të rrugës në hartat treguese të regjistrimit, sipas planimetrisë së shpronësimit, që do t’i vihet në dispozicion nga Drejtoria e Përgjithshme e Rrugëve, dhe të bëjë kalimin e pronësisë, për pasuritë e shpronësuara, në favor të shtetit.</w:t>
      </w:r>
    </w:p>
    <w:p w:rsidR="00A57475" w:rsidRPr="008E55E8" w:rsidRDefault="00A57475" w:rsidP="00A57475">
      <w:pPr>
        <w:pStyle w:val="Paragrafi"/>
        <w:rPr>
          <w:lang w:val="sq-AL"/>
        </w:rPr>
      </w:pPr>
      <w:r w:rsidRPr="008E55E8">
        <w:rPr>
          <w:lang w:val="sq-AL"/>
        </w:rPr>
        <w:t>10. Zyra vendore e regjistrimit të pasurive të paluajtshme, Pukë, të pezullojë të gjitha transaksionet me pasuritë e shpronësuara, deri në çastin kur do të realizohet procesi i hedhjes së trupit të rrugës në hartat treguese të regjistrimit, si dhe kalimit të pronësisë, për pasuritë e shpronësuara.</w:t>
      </w:r>
    </w:p>
    <w:p w:rsidR="00A57475" w:rsidRPr="008E55E8" w:rsidRDefault="00A57475" w:rsidP="00A57475">
      <w:pPr>
        <w:pStyle w:val="Paragrafi"/>
        <w:rPr>
          <w:lang w:val="sq-AL"/>
        </w:rPr>
      </w:pPr>
      <w:r w:rsidRPr="008E55E8">
        <w:rPr>
          <w:lang w:val="sq-AL"/>
        </w:rPr>
        <w:t>11. Ngarkohen Ministria e Punëve Publike dhe Transportit, Ministria e Financave, Drejtoria e Përgjithshme e Rrugëve dhe zyra vendore e regjistrimit të pasurive të paluajtshme, Pukë, për zbatimin e këtij vendimi.</w:t>
      </w:r>
    </w:p>
    <w:p w:rsidR="00A57475" w:rsidRPr="008E55E8" w:rsidRDefault="00A57475" w:rsidP="00A57475">
      <w:pPr>
        <w:pStyle w:val="Paragrafi"/>
        <w:rPr>
          <w:lang w:val="sq-AL"/>
        </w:rPr>
      </w:pPr>
      <w:r w:rsidRPr="008E55E8">
        <w:rPr>
          <w:lang w:val="sq-AL"/>
        </w:rPr>
        <w:t>Ky vendim hyn në fuqi menjëherë dhe botohet në Fletoren Zyrtare.</w:t>
      </w:r>
    </w:p>
    <w:p w:rsidR="00A57475" w:rsidRPr="008E55E8" w:rsidRDefault="00A57475" w:rsidP="00A57475">
      <w:pPr>
        <w:pStyle w:val="Paragrafi"/>
        <w:rPr>
          <w:lang w:val="sq-AL"/>
        </w:rPr>
      </w:pPr>
    </w:p>
    <w:p w:rsidR="00A57475" w:rsidRPr="008E55E8" w:rsidRDefault="00A57475" w:rsidP="00A57475">
      <w:pPr>
        <w:pStyle w:val="Autoriteti"/>
        <w:keepNext w:val="0"/>
        <w:rPr>
          <w:lang w:val="sq-AL"/>
        </w:rPr>
      </w:pPr>
      <w:r w:rsidRPr="008E55E8">
        <w:rPr>
          <w:lang w:val="sq-AL"/>
        </w:rPr>
        <w:t>Kryeministri</w:t>
      </w:r>
    </w:p>
    <w:p w:rsidR="00A57475" w:rsidRPr="008E55E8" w:rsidRDefault="00A57475" w:rsidP="00A57475">
      <w:pPr>
        <w:pStyle w:val="AutoritetiEmer"/>
        <w:rPr>
          <w:lang w:val="sq-AL"/>
        </w:rPr>
      </w:pPr>
      <w:r w:rsidRPr="008E55E8">
        <w:rPr>
          <w:lang w:val="sq-AL"/>
        </w:rPr>
        <w:t>Sali Berisha</w:t>
      </w:r>
    </w:p>
    <w:p w:rsidR="00A57475" w:rsidRPr="008E55E8" w:rsidRDefault="00A57475" w:rsidP="00A57475">
      <w:pPr>
        <w:pStyle w:val="Paragrafi"/>
        <w:rPr>
          <w:lang w:val="sq-AL"/>
        </w:rPr>
      </w:pPr>
    </w:p>
    <w:p w:rsidR="00A57475" w:rsidRPr="008E55E8" w:rsidRDefault="00A57475" w:rsidP="00A57475">
      <w:pPr>
        <w:pStyle w:val="Paragrafi"/>
        <w:rPr>
          <w:lang w:val="sq-AL"/>
        </w:rPr>
        <w:sectPr w:rsidR="00A57475" w:rsidRPr="008E55E8" w:rsidSect="00A57475">
          <w:footerReference w:type="even" r:id="rId7"/>
          <w:footerReference w:type="default" r:id="rId8"/>
          <w:pgSz w:w="11907" w:h="16840" w:code="9"/>
          <w:pgMar w:top="1418" w:right="1418" w:bottom="1418" w:left="1418" w:header="1304" w:footer="1134" w:gutter="0"/>
          <w:pgNumType w:start="8209"/>
          <w:cols w:space="720"/>
          <w:docGrid w:linePitch="360"/>
        </w:sectPr>
      </w:pPr>
    </w:p>
    <w:p w:rsidR="00A57475" w:rsidRPr="00A57475" w:rsidRDefault="00A57475" w:rsidP="00A57475">
      <w:pPr>
        <w:pStyle w:val="Paragrafi"/>
      </w:pPr>
      <w:r w:rsidRPr="00A57475">
        <w:lastRenderedPageBreak/>
        <w:t>REPUBLIKA E SHQIPËRISË</w:t>
      </w:r>
    </w:p>
    <w:p w:rsidR="00A57475" w:rsidRPr="00A57475" w:rsidRDefault="00A57475" w:rsidP="00A57475">
      <w:pPr>
        <w:pStyle w:val="Paragrafi"/>
      </w:pPr>
      <w:r w:rsidRPr="00A57475">
        <w:t>MINISTRIA E PUNËVE PUBLIKE DHE TRANSPORTIT</w:t>
      </w:r>
    </w:p>
    <w:p w:rsidR="00A57475" w:rsidRPr="00A57475" w:rsidRDefault="00A57475" w:rsidP="00A57475">
      <w:pPr>
        <w:pStyle w:val="Paragrafi"/>
      </w:pPr>
      <w:r w:rsidRPr="00A57475">
        <w:t>DREJTORIA E PËRGJITHSHME E RRUGËVE</w:t>
      </w:r>
    </w:p>
    <w:p w:rsidR="00A57475" w:rsidRPr="00A57475" w:rsidRDefault="00A57475" w:rsidP="00A57475">
      <w:pPr>
        <w:pStyle w:val="Paragrafi"/>
      </w:pPr>
      <w:r w:rsidRPr="00A57475">
        <w:t>DREJTORIA E SHPRONËSIMEVE</w:t>
      </w:r>
    </w:p>
    <w:p w:rsidR="00A57475" w:rsidRPr="00A57475" w:rsidRDefault="00A57475" w:rsidP="00A57475">
      <w:pPr>
        <w:pStyle w:val="Paragrafi"/>
      </w:pPr>
    </w:p>
    <w:p w:rsidR="00A57475" w:rsidRPr="00A57475" w:rsidRDefault="00A57475" w:rsidP="00A57475">
      <w:pPr>
        <w:pStyle w:val="Paragrafi"/>
      </w:pPr>
      <w:r w:rsidRPr="00A57475">
        <w:t xml:space="preserve">LISTA  E RIPUNUAR PAS PUBLIKIMIT DHE SHQYRTIMIT TË ANKESAVE TË PRONARËVE, PASURITË  E TË CILËVE SHPRONËSOHEN SI REZULTAT </w:t>
      </w:r>
    </w:p>
    <w:p w:rsidR="00A57475" w:rsidRPr="00A57475" w:rsidRDefault="00A57475" w:rsidP="00A57475">
      <w:pPr>
        <w:pStyle w:val="Paragrafi"/>
      </w:pPr>
      <w:r w:rsidRPr="00A57475">
        <w:t>I NDËRTIMIT TË SEGMENTIT RRUGOR "UNAZA FUSHË-ARRËZ"</w:t>
      </w:r>
    </w:p>
    <w:p w:rsidR="00A57475" w:rsidRPr="00A57475" w:rsidRDefault="00A57475" w:rsidP="00A57475">
      <w:pPr>
        <w:pStyle w:val="Tabele"/>
        <w:rPr>
          <w:sz w:val="18"/>
          <w:szCs w:val="18"/>
        </w:rPr>
      </w:pPr>
    </w:p>
    <w:tbl>
      <w:tblPr>
        <w:tblW w:w="5083" w:type="pct"/>
        <w:jc w:val="center"/>
        <w:tblLook w:val="0000" w:firstRow="0" w:lastRow="0" w:firstColumn="0" w:lastColumn="0" w:noHBand="0" w:noVBand="0"/>
      </w:tblPr>
      <w:tblGrid>
        <w:gridCol w:w="406"/>
        <w:gridCol w:w="1856"/>
        <w:gridCol w:w="1101"/>
        <w:gridCol w:w="1041"/>
        <w:gridCol w:w="702"/>
        <w:gridCol w:w="717"/>
        <w:gridCol w:w="756"/>
        <w:gridCol w:w="1448"/>
        <w:gridCol w:w="936"/>
        <w:gridCol w:w="936"/>
        <w:gridCol w:w="936"/>
        <w:gridCol w:w="2560"/>
      </w:tblGrid>
      <w:tr w:rsidR="00A57475" w:rsidRPr="00A57475" w:rsidTr="00A57475">
        <w:trPr>
          <w:trHeight w:val="139"/>
          <w:jc w:val="center"/>
        </w:trPr>
        <w:tc>
          <w:tcPr>
            <w:tcW w:w="1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Nr</w:t>
            </w:r>
          </w:p>
        </w:tc>
        <w:tc>
          <w:tcPr>
            <w:tcW w:w="6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 xml:space="preserve">Emër, atësia, mbiemri 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 xml:space="preserve">Z.kadastrale </w:t>
            </w:r>
          </w:p>
        </w:tc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Nr.pasurisë</w:t>
            </w:r>
          </w:p>
        </w:tc>
        <w:tc>
          <w:tcPr>
            <w:tcW w:w="89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TRUALL</w:t>
            </w:r>
          </w:p>
        </w:tc>
        <w:tc>
          <w:tcPr>
            <w:tcW w:w="7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OBJEKTE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 xml:space="preserve">Vlerë që shtohet 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Vlera totale</w:t>
            </w:r>
            <w:r w:rsidRPr="00A57475">
              <w:rPr>
                <w:sz w:val="18"/>
                <w:szCs w:val="18"/>
              </w:rPr>
              <w:br/>
              <w:t xml:space="preserve">lekë </w:t>
            </w:r>
          </w:p>
        </w:tc>
        <w:tc>
          <w:tcPr>
            <w:tcW w:w="11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SHËNIME</w:t>
            </w:r>
          </w:p>
        </w:tc>
      </w:tr>
      <w:tr w:rsidR="00A57475" w:rsidRPr="00A57475" w:rsidTr="00A57475">
        <w:trPr>
          <w:trHeight w:val="216"/>
          <w:jc w:val="center"/>
        </w:trPr>
        <w:tc>
          <w:tcPr>
            <w:tcW w:w="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5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Sip.m</w:t>
            </w:r>
            <w:r w:rsidRPr="00A57475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6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Çmimi m</w:t>
            </w:r>
            <w:r w:rsidRPr="00A57475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7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Vlera në lekë</w:t>
            </w:r>
          </w:p>
        </w:tc>
        <w:tc>
          <w:tcPr>
            <w:tcW w:w="47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Lloji i objektit</w:t>
            </w:r>
          </w:p>
        </w:tc>
        <w:tc>
          <w:tcPr>
            <w:tcW w:w="312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 xml:space="preserve">Vlera në lekë </w:t>
            </w: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</w:p>
        </w:tc>
      </w:tr>
      <w:tr w:rsidR="00A57475" w:rsidRPr="00A57475" w:rsidTr="00A57475">
        <w:trPr>
          <w:trHeight w:val="216"/>
          <w:jc w:val="center"/>
        </w:trPr>
        <w:tc>
          <w:tcPr>
            <w:tcW w:w="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6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6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7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47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1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3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1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</w:p>
        </w:tc>
      </w:tr>
      <w:tr w:rsidR="00A57475" w:rsidRPr="00A57475" w:rsidTr="00A57475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Fran  Ndue Qafa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1656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36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642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23112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 xml:space="preserve">Bodrum 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623382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646494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bookmarkStart w:id="1" w:name="OLE_LINK1"/>
            <w:bookmarkStart w:id="2" w:name="OLE_LINK2"/>
            <w:r w:rsidRPr="00A57475">
              <w:rPr>
                <w:sz w:val="18"/>
                <w:szCs w:val="18"/>
              </w:rPr>
              <w:t>Proces regjistrimi,plotësim dokumentacioni</w:t>
            </w:r>
            <w:bookmarkEnd w:id="1"/>
            <w:bookmarkEnd w:id="2"/>
          </w:p>
        </w:tc>
      </w:tr>
      <w:tr w:rsidR="00A57475" w:rsidRPr="00A57475" w:rsidTr="00A57475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 xml:space="preserve">Sejdi  Mus  Sadria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1656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53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48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642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30816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 xml:space="preserve">Lokal+Ambiente Sanitare 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4900089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5197611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10128516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Proces regjistrimi,plotësim dokumentacioni</w:t>
            </w:r>
          </w:p>
        </w:tc>
      </w:tr>
      <w:tr w:rsidR="00A57475" w:rsidRPr="00A57475" w:rsidTr="00A57475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 xml:space="preserve">Kol  Pjetër  Kola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1656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1002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642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643284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Ambient ndërtimi, përpunim druri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3982489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6768241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11394014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Proces regjistrimi,plotësim dokumentacioni</w:t>
            </w:r>
          </w:p>
        </w:tc>
      </w:tr>
      <w:tr w:rsidR="00A57475" w:rsidRPr="00A57475" w:rsidTr="00A57475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4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 xml:space="preserve">Zef  Lek  Ndoci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1656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176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46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642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29532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 xml:space="preserve">Pikë karburanti 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4492852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561634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5084018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Proces regjistrimi,plotësim dokumentacioni</w:t>
            </w:r>
          </w:p>
        </w:tc>
      </w:tr>
      <w:tr w:rsidR="00A57475" w:rsidRPr="00A57475" w:rsidTr="00A57475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5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 xml:space="preserve">Zef  Lek  Ndoci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1656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1161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128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642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82176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82176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Proces regjistrimi,plotësim dokumentacioni</w:t>
            </w:r>
          </w:p>
        </w:tc>
      </w:tr>
      <w:tr w:rsidR="00A57475" w:rsidRPr="00A57475" w:rsidTr="00A57475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6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 xml:space="preserve">Viktor  Ndue  Qafa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1656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106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6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642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3852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3852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Proces regjistrimi,plotësim dokumentacioni</w:t>
            </w:r>
          </w:p>
        </w:tc>
      </w:tr>
      <w:tr w:rsidR="00A57475" w:rsidRPr="00A57475" w:rsidTr="00A57475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7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 xml:space="preserve">Ndrec  Ndue Qafa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1656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5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210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642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134820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50076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184896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Proces regjistrimi,plotësim dokumentacioni</w:t>
            </w:r>
          </w:p>
        </w:tc>
      </w:tr>
      <w:tr w:rsidR="00A57475" w:rsidRPr="00A57475" w:rsidTr="00A57475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8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 xml:space="preserve">Tonin Viktor Qafa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1656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130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55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642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35310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Karburant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5394666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5429976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Proces regjistrimi,plotësim dokumentacioni</w:t>
            </w:r>
          </w:p>
        </w:tc>
      </w:tr>
      <w:tr w:rsidR="00A57475" w:rsidRPr="00A57475" w:rsidTr="00A57475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9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 xml:space="preserve">Marash Mehill Pepa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1656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1332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Gomisteri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1506408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1506408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Proces regjistrimi,plotësim dokumentacioni</w:t>
            </w:r>
          </w:p>
        </w:tc>
      </w:tr>
      <w:tr w:rsidR="00A57475" w:rsidRPr="00A57475" w:rsidTr="00A57475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10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Marjana Mark  Bala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1656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 xml:space="preserve">Bar Bufe 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1889646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1889646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Proces regjistrimi,plotësim dokumentacioni</w:t>
            </w:r>
          </w:p>
        </w:tc>
      </w:tr>
      <w:tr w:rsidR="00A57475" w:rsidRPr="00A57475" w:rsidTr="00A57475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11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 xml:space="preserve">Leonard Nik Leka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1656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1099/1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Kapanon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639941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639941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Proces regjistrimi,plotësim dokumentacioni</w:t>
            </w:r>
          </w:p>
        </w:tc>
      </w:tr>
      <w:tr w:rsidR="00A57475" w:rsidRPr="00A57475" w:rsidTr="00A57475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12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Gjovalin Lek Ndoci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1656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84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Karburant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988347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511710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1500057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Proces regjistrimi,plotësim dokumentacioni</w:t>
            </w:r>
          </w:p>
        </w:tc>
      </w:tr>
      <w:tr w:rsidR="00A57475" w:rsidRPr="00A57475" w:rsidTr="00A57475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 xml:space="preserve">Alfred Lek  Ndoci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1656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1543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 xml:space="preserve">Bar -Bufe 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2228712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2228712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Proces regjistrimi,plotësim dokumentacioni</w:t>
            </w:r>
          </w:p>
        </w:tc>
      </w:tr>
      <w:tr w:rsidR="00A57475" w:rsidRPr="00A57475" w:rsidTr="00A57475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lastRenderedPageBreak/>
              <w:t>14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 xml:space="preserve">Zef Ndue Qafa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1656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1606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 xml:space="preserve">Stallë 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1195910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1195910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Proces regjistrimi,plotësim dokumentacioni</w:t>
            </w:r>
          </w:p>
        </w:tc>
      </w:tr>
      <w:tr w:rsidR="00A57475" w:rsidRPr="00A57475" w:rsidTr="00A57475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15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Pjeter Preng Bardhoku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1656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90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Gomisteri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678000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678000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Proces regjistrimi,plotësim dokumentacioni</w:t>
            </w:r>
          </w:p>
        </w:tc>
      </w:tr>
      <w:tr w:rsidR="00A57475" w:rsidRPr="00A57475" w:rsidTr="00A57475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16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 xml:space="preserve">Gjovalin Frrok Prendi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1656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Verandë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590488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590488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Proces regjistrimi,plotësim dokumentacioni</w:t>
            </w:r>
          </w:p>
        </w:tc>
      </w:tr>
      <w:tr w:rsidR="00A57475" w:rsidRPr="00A57475" w:rsidTr="00A57475">
        <w:trPr>
          <w:trHeight w:val="139"/>
          <w:jc w:val="center"/>
        </w:trPr>
        <w:tc>
          <w:tcPr>
            <w:tcW w:w="1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 xml:space="preserve">SHUMA 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3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1531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982902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 </w:t>
            </w:r>
          </w:p>
        </w:tc>
        <w:tc>
          <w:tcPr>
            <w:tcW w:w="3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28520442</w:t>
            </w: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13679760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43183104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7475" w:rsidRPr="00A57475" w:rsidRDefault="00A57475" w:rsidP="00A57475">
            <w:pPr>
              <w:pStyle w:val="Tabele"/>
              <w:rPr>
                <w:sz w:val="18"/>
                <w:szCs w:val="18"/>
              </w:rPr>
            </w:pPr>
            <w:r w:rsidRPr="00A57475">
              <w:rPr>
                <w:sz w:val="18"/>
                <w:szCs w:val="18"/>
              </w:rPr>
              <w:t>TOTALI</w:t>
            </w:r>
          </w:p>
        </w:tc>
      </w:tr>
    </w:tbl>
    <w:p w:rsidR="00A57475" w:rsidRDefault="00A57475" w:rsidP="00A57475">
      <w:pPr>
        <w:pStyle w:val="Paragrafi"/>
        <w:ind w:firstLine="0"/>
        <w:rPr>
          <w:lang w:val="sq-AL"/>
        </w:rPr>
        <w:sectPr w:rsidR="00A57475" w:rsidSect="00A57475">
          <w:pgSz w:w="15840" w:h="12240" w:orient="landscape"/>
          <w:pgMar w:top="1797" w:right="1440" w:bottom="1797" w:left="1440" w:header="720" w:footer="720" w:gutter="0"/>
          <w:cols w:space="720"/>
          <w:docGrid w:linePitch="360"/>
        </w:sectPr>
      </w:pPr>
    </w:p>
    <w:p w:rsidR="00A57475" w:rsidRPr="008E55E8" w:rsidRDefault="00A57475" w:rsidP="00A57475">
      <w:pPr>
        <w:pStyle w:val="Paragrafi"/>
        <w:ind w:firstLine="0"/>
        <w:rPr>
          <w:lang w:val="sq-AL"/>
        </w:rPr>
      </w:pPr>
    </w:p>
    <w:sectPr w:rsidR="00A57475" w:rsidRPr="008E55E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62AB8">
      <w:r>
        <w:separator/>
      </w:r>
    </w:p>
  </w:endnote>
  <w:endnote w:type="continuationSeparator" w:id="0">
    <w:p w:rsidR="00000000" w:rsidRDefault="00362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475" w:rsidRDefault="00A57475" w:rsidP="00A57475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57475" w:rsidRDefault="00A57475" w:rsidP="00A57475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475" w:rsidRPr="005C3B4E" w:rsidRDefault="00A57475" w:rsidP="00A57475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5C3B4E">
      <w:rPr>
        <w:rStyle w:val="PageNumber"/>
        <w:rFonts w:ascii="CG Times" w:hAnsi="CG Times"/>
        <w:sz w:val="22"/>
        <w:szCs w:val="22"/>
      </w:rPr>
      <w:fldChar w:fldCharType="begin"/>
    </w:r>
    <w:r w:rsidRPr="005C3B4E">
      <w:rPr>
        <w:rStyle w:val="PageNumber"/>
        <w:rFonts w:ascii="CG Times" w:hAnsi="CG Times"/>
        <w:sz w:val="22"/>
        <w:szCs w:val="22"/>
      </w:rPr>
      <w:instrText xml:space="preserve">PAGE  </w:instrText>
    </w:r>
    <w:r w:rsidRPr="005C3B4E">
      <w:rPr>
        <w:rStyle w:val="PageNumber"/>
        <w:rFonts w:ascii="CG Times" w:hAnsi="CG Times"/>
        <w:sz w:val="22"/>
        <w:szCs w:val="22"/>
      </w:rPr>
      <w:fldChar w:fldCharType="separate"/>
    </w:r>
    <w:r w:rsidR="00362AB8">
      <w:rPr>
        <w:rStyle w:val="PageNumber"/>
        <w:rFonts w:ascii="CG Times" w:hAnsi="CG Times"/>
        <w:noProof/>
        <w:sz w:val="22"/>
        <w:szCs w:val="22"/>
      </w:rPr>
      <w:t>8211</w:t>
    </w:r>
    <w:r w:rsidRPr="005C3B4E">
      <w:rPr>
        <w:rStyle w:val="PageNumber"/>
        <w:rFonts w:ascii="CG Times" w:hAnsi="CG Times"/>
        <w:sz w:val="22"/>
        <w:szCs w:val="22"/>
      </w:rPr>
      <w:fldChar w:fldCharType="end"/>
    </w:r>
  </w:p>
  <w:p w:rsidR="00A57475" w:rsidRDefault="00A57475" w:rsidP="00A57475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62AB8">
      <w:r>
        <w:separator/>
      </w:r>
    </w:p>
  </w:footnote>
  <w:footnote w:type="continuationSeparator" w:id="0">
    <w:p w:rsidR="00000000" w:rsidRDefault="00362A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7FDC874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57475"/>
    <w:rsid w:val="00002B5B"/>
    <w:rsid w:val="000061A1"/>
    <w:rsid w:val="00010423"/>
    <w:rsid w:val="00022A53"/>
    <w:rsid w:val="00022A77"/>
    <w:rsid w:val="000264B3"/>
    <w:rsid w:val="000278DC"/>
    <w:rsid w:val="00027998"/>
    <w:rsid w:val="000312BE"/>
    <w:rsid w:val="00041A3B"/>
    <w:rsid w:val="00043166"/>
    <w:rsid w:val="00044427"/>
    <w:rsid w:val="00051374"/>
    <w:rsid w:val="00060E2A"/>
    <w:rsid w:val="000641B1"/>
    <w:rsid w:val="00065C91"/>
    <w:rsid w:val="00072E1C"/>
    <w:rsid w:val="00080C6B"/>
    <w:rsid w:val="00086172"/>
    <w:rsid w:val="00090125"/>
    <w:rsid w:val="0009774D"/>
    <w:rsid w:val="000A04D0"/>
    <w:rsid w:val="000A70A8"/>
    <w:rsid w:val="000A7212"/>
    <w:rsid w:val="000A75B0"/>
    <w:rsid w:val="000B422E"/>
    <w:rsid w:val="000B4EA9"/>
    <w:rsid w:val="000C090E"/>
    <w:rsid w:val="000C0EF9"/>
    <w:rsid w:val="000C19E7"/>
    <w:rsid w:val="000C4004"/>
    <w:rsid w:val="000D2636"/>
    <w:rsid w:val="000D4C98"/>
    <w:rsid w:val="000E69FE"/>
    <w:rsid w:val="000F0BD8"/>
    <w:rsid w:val="000F0FB9"/>
    <w:rsid w:val="000F3E76"/>
    <w:rsid w:val="000F57AA"/>
    <w:rsid w:val="000F662B"/>
    <w:rsid w:val="00104DC7"/>
    <w:rsid w:val="00107916"/>
    <w:rsid w:val="00112F5A"/>
    <w:rsid w:val="00113AB0"/>
    <w:rsid w:val="00123C6B"/>
    <w:rsid w:val="00124C31"/>
    <w:rsid w:val="0013023A"/>
    <w:rsid w:val="00136C4F"/>
    <w:rsid w:val="00141994"/>
    <w:rsid w:val="00142A06"/>
    <w:rsid w:val="00142DD7"/>
    <w:rsid w:val="00143F0C"/>
    <w:rsid w:val="001471F4"/>
    <w:rsid w:val="001610A0"/>
    <w:rsid w:val="001676E8"/>
    <w:rsid w:val="00173D3B"/>
    <w:rsid w:val="001752CA"/>
    <w:rsid w:val="0017651F"/>
    <w:rsid w:val="00177706"/>
    <w:rsid w:val="00177B70"/>
    <w:rsid w:val="00181D76"/>
    <w:rsid w:val="001845CE"/>
    <w:rsid w:val="001855BD"/>
    <w:rsid w:val="001904C4"/>
    <w:rsid w:val="00192955"/>
    <w:rsid w:val="00193A7F"/>
    <w:rsid w:val="00195472"/>
    <w:rsid w:val="001971CD"/>
    <w:rsid w:val="001A21F7"/>
    <w:rsid w:val="001C16B0"/>
    <w:rsid w:val="001C6C85"/>
    <w:rsid w:val="001D0B9F"/>
    <w:rsid w:val="001D30BE"/>
    <w:rsid w:val="001E050A"/>
    <w:rsid w:val="001E75D0"/>
    <w:rsid w:val="00204CB3"/>
    <w:rsid w:val="002116F0"/>
    <w:rsid w:val="002159AC"/>
    <w:rsid w:val="00223760"/>
    <w:rsid w:val="00225910"/>
    <w:rsid w:val="002314C9"/>
    <w:rsid w:val="00235357"/>
    <w:rsid w:val="00235AC3"/>
    <w:rsid w:val="00236420"/>
    <w:rsid w:val="00237A2D"/>
    <w:rsid w:val="00237ED1"/>
    <w:rsid w:val="00247800"/>
    <w:rsid w:val="002562E2"/>
    <w:rsid w:val="00260E80"/>
    <w:rsid w:val="002658CE"/>
    <w:rsid w:val="00275829"/>
    <w:rsid w:val="00276534"/>
    <w:rsid w:val="00282A68"/>
    <w:rsid w:val="00285B5C"/>
    <w:rsid w:val="00285DA9"/>
    <w:rsid w:val="002912CB"/>
    <w:rsid w:val="002A0B80"/>
    <w:rsid w:val="002A0D8E"/>
    <w:rsid w:val="002A4A98"/>
    <w:rsid w:val="002A7849"/>
    <w:rsid w:val="002A7A2F"/>
    <w:rsid w:val="002B1E76"/>
    <w:rsid w:val="002C534B"/>
    <w:rsid w:val="002C6F83"/>
    <w:rsid w:val="002D06A1"/>
    <w:rsid w:val="002D3C09"/>
    <w:rsid w:val="002D5451"/>
    <w:rsid w:val="002D735D"/>
    <w:rsid w:val="002D7B47"/>
    <w:rsid w:val="002E451D"/>
    <w:rsid w:val="002E792C"/>
    <w:rsid w:val="00303D95"/>
    <w:rsid w:val="00307720"/>
    <w:rsid w:val="00307FBD"/>
    <w:rsid w:val="003107EB"/>
    <w:rsid w:val="003120F8"/>
    <w:rsid w:val="0031465A"/>
    <w:rsid w:val="00322A3C"/>
    <w:rsid w:val="00340FBD"/>
    <w:rsid w:val="00340FC2"/>
    <w:rsid w:val="00342E7A"/>
    <w:rsid w:val="003462AD"/>
    <w:rsid w:val="00346F00"/>
    <w:rsid w:val="0035367F"/>
    <w:rsid w:val="003561B8"/>
    <w:rsid w:val="00361449"/>
    <w:rsid w:val="00362AB8"/>
    <w:rsid w:val="00365418"/>
    <w:rsid w:val="0037037F"/>
    <w:rsid w:val="00372508"/>
    <w:rsid w:val="00376FB6"/>
    <w:rsid w:val="00377673"/>
    <w:rsid w:val="0038019E"/>
    <w:rsid w:val="00391832"/>
    <w:rsid w:val="00394BB4"/>
    <w:rsid w:val="003969AB"/>
    <w:rsid w:val="003A65B3"/>
    <w:rsid w:val="003B2904"/>
    <w:rsid w:val="003B53A5"/>
    <w:rsid w:val="003B7A3F"/>
    <w:rsid w:val="003C6D26"/>
    <w:rsid w:val="003C729E"/>
    <w:rsid w:val="003D56B2"/>
    <w:rsid w:val="003D611D"/>
    <w:rsid w:val="003E7B70"/>
    <w:rsid w:val="003F177E"/>
    <w:rsid w:val="003F49F3"/>
    <w:rsid w:val="003F59C8"/>
    <w:rsid w:val="003F729A"/>
    <w:rsid w:val="00401708"/>
    <w:rsid w:val="00407D8B"/>
    <w:rsid w:val="00413DC0"/>
    <w:rsid w:val="004142F3"/>
    <w:rsid w:val="00416812"/>
    <w:rsid w:val="00417A87"/>
    <w:rsid w:val="004265C3"/>
    <w:rsid w:val="004279ED"/>
    <w:rsid w:val="00431121"/>
    <w:rsid w:val="00436329"/>
    <w:rsid w:val="00441827"/>
    <w:rsid w:val="00444C40"/>
    <w:rsid w:val="00457013"/>
    <w:rsid w:val="00461BDD"/>
    <w:rsid w:val="004667F8"/>
    <w:rsid w:val="00470723"/>
    <w:rsid w:val="004820BE"/>
    <w:rsid w:val="00483597"/>
    <w:rsid w:val="00483D6D"/>
    <w:rsid w:val="0048463A"/>
    <w:rsid w:val="00487334"/>
    <w:rsid w:val="004C3D23"/>
    <w:rsid w:val="004C3F0C"/>
    <w:rsid w:val="004D4BBD"/>
    <w:rsid w:val="004E1D22"/>
    <w:rsid w:val="00502287"/>
    <w:rsid w:val="00516FBD"/>
    <w:rsid w:val="005235B9"/>
    <w:rsid w:val="00525F16"/>
    <w:rsid w:val="00530E3F"/>
    <w:rsid w:val="0053781B"/>
    <w:rsid w:val="00556934"/>
    <w:rsid w:val="00557C42"/>
    <w:rsid w:val="00557D51"/>
    <w:rsid w:val="005603AF"/>
    <w:rsid w:val="00563F92"/>
    <w:rsid w:val="00576A7D"/>
    <w:rsid w:val="005815B9"/>
    <w:rsid w:val="00583766"/>
    <w:rsid w:val="00585639"/>
    <w:rsid w:val="00597DE5"/>
    <w:rsid w:val="005A13A5"/>
    <w:rsid w:val="005B1C19"/>
    <w:rsid w:val="005B1EAB"/>
    <w:rsid w:val="005B293E"/>
    <w:rsid w:val="005C4AEF"/>
    <w:rsid w:val="005D2CA2"/>
    <w:rsid w:val="005D3083"/>
    <w:rsid w:val="00604D2C"/>
    <w:rsid w:val="0060598C"/>
    <w:rsid w:val="00612E26"/>
    <w:rsid w:val="00614A00"/>
    <w:rsid w:val="006166CD"/>
    <w:rsid w:val="00626489"/>
    <w:rsid w:val="006266E3"/>
    <w:rsid w:val="006305D0"/>
    <w:rsid w:val="00630B40"/>
    <w:rsid w:val="00633B47"/>
    <w:rsid w:val="00645761"/>
    <w:rsid w:val="00650262"/>
    <w:rsid w:val="00653C78"/>
    <w:rsid w:val="006821C1"/>
    <w:rsid w:val="00691B4B"/>
    <w:rsid w:val="00693787"/>
    <w:rsid w:val="0069393A"/>
    <w:rsid w:val="006A3E4C"/>
    <w:rsid w:val="006A535E"/>
    <w:rsid w:val="006B02B7"/>
    <w:rsid w:val="006B70D6"/>
    <w:rsid w:val="006D1CBD"/>
    <w:rsid w:val="006D3768"/>
    <w:rsid w:val="006E09E3"/>
    <w:rsid w:val="006E1119"/>
    <w:rsid w:val="006E752F"/>
    <w:rsid w:val="006F214E"/>
    <w:rsid w:val="00703F79"/>
    <w:rsid w:val="00704493"/>
    <w:rsid w:val="00704E2B"/>
    <w:rsid w:val="0070713B"/>
    <w:rsid w:val="007143D0"/>
    <w:rsid w:val="00721505"/>
    <w:rsid w:val="00721B5F"/>
    <w:rsid w:val="007253DB"/>
    <w:rsid w:val="00726D02"/>
    <w:rsid w:val="007313E2"/>
    <w:rsid w:val="00731D18"/>
    <w:rsid w:val="00734EF4"/>
    <w:rsid w:val="00737902"/>
    <w:rsid w:val="00740B39"/>
    <w:rsid w:val="007448B2"/>
    <w:rsid w:val="00745172"/>
    <w:rsid w:val="0076021C"/>
    <w:rsid w:val="0076092E"/>
    <w:rsid w:val="00761F71"/>
    <w:rsid w:val="007647DC"/>
    <w:rsid w:val="00771F68"/>
    <w:rsid w:val="00772B2A"/>
    <w:rsid w:val="00772E19"/>
    <w:rsid w:val="00781C5F"/>
    <w:rsid w:val="00782E90"/>
    <w:rsid w:val="007853E4"/>
    <w:rsid w:val="007866D8"/>
    <w:rsid w:val="007C10D0"/>
    <w:rsid w:val="007C556A"/>
    <w:rsid w:val="007D1675"/>
    <w:rsid w:val="007D3219"/>
    <w:rsid w:val="007D3DFF"/>
    <w:rsid w:val="007D44B2"/>
    <w:rsid w:val="007D4C7A"/>
    <w:rsid w:val="007D5390"/>
    <w:rsid w:val="007D5DD7"/>
    <w:rsid w:val="007E6DF5"/>
    <w:rsid w:val="007F7510"/>
    <w:rsid w:val="00800C7A"/>
    <w:rsid w:val="00801BC5"/>
    <w:rsid w:val="00803E5B"/>
    <w:rsid w:val="008046B4"/>
    <w:rsid w:val="0080609D"/>
    <w:rsid w:val="00806EFA"/>
    <w:rsid w:val="008166E1"/>
    <w:rsid w:val="008319EF"/>
    <w:rsid w:val="008355B2"/>
    <w:rsid w:val="00844008"/>
    <w:rsid w:val="008451B8"/>
    <w:rsid w:val="00845F64"/>
    <w:rsid w:val="00887B4F"/>
    <w:rsid w:val="008A254C"/>
    <w:rsid w:val="008A4140"/>
    <w:rsid w:val="008C3A87"/>
    <w:rsid w:val="008C5DE5"/>
    <w:rsid w:val="008D2515"/>
    <w:rsid w:val="008D2C78"/>
    <w:rsid w:val="008D7629"/>
    <w:rsid w:val="008E50AC"/>
    <w:rsid w:val="008E68F8"/>
    <w:rsid w:val="008E6A8F"/>
    <w:rsid w:val="008F12D6"/>
    <w:rsid w:val="008F3219"/>
    <w:rsid w:val="00924967"/>
    <w:rsid w:val="00930949"/>
    <w:rsid w:val="009362E0"/>
    <w:rsid w:val="0094471C"/>
    <w:rsid w:val="009508CB"/>
    <w:rsid w:val="00964F1E"/>
    <w:rsid w:val="00975780"/>
    <w:rsid w:val="0097585F"/>
    <w:rsid w:val="00982ACF"/>
    <w:rsid w:val="00985937"/>
    <w:rsid w:val="00987509"/>
    <w:rsid w:val="00995859"/>
    <w:rsid w:val="00996269"/>
    <w:rsid w:val="00997877"/>
    <w:rsid w:val="009A4653"/>
    <w:rsid w:val="009A61E5"/>
    <w:rsid w:val="009B17E5"/>
    <w:rsid w:val="009C04D8"/>
    <w:rsid w:val="009C218B"/>
    <w:rsid w:val="009C31AF"/>
    <w:rsid w:val="009D2C93"/>
    <w:rsid w:val="009E14E1"/>
    <w:rsid w:val="009E45BA"/>
    <w:rsid w:val="009F1702"/>
    <w:rsid w:val="009F34DB"/>
    <w:rsid w:val="00A0753C"/>
    <w:rsid w:val="00A0797B"/>
    <w:rsid w:val="00A21BD6"/>
    <w:rsid w:val="00A255BA"/>
    <w:rsid w:val="00A30073"/>
    <w:rsid w:val="00A35457"/>
    <w:rsid w:val="00A36004"/>
    <w:rsid w:val="00A40338"/>
    <w:rsid w:val="00A446B8"/>
    <w:rsid w:val="00A44DB5"/>
    <w:rsid w:val="00A46605"/>
    <w:rsid w:val="00A51CE8"/>
    <w:rsid w:val="00A529E5"/>
    <w:rsid w:val="00A52A74"/>
    <w:rsid w:val="00A57475"/>
    <w:rsid w:val="00AA0E82"/>
    <w:rsid w:val="00AA0F5D"/>
    <w:rsid w:val="00AA509A"/>
    <w:rsid w:val="00AB058E"/>
    <w:rsid w:val="00AB1917"/>
    <w:rsid w:val="00AB40A3"/>
    <w:rsid w:val="00AB418D"/>
    <w:rsid w:val="00AC0DF0"/>
    <w:rsid w:val="00AE117D"/>
    <w:rsid w:val="00AE2AF9"/>
    <w:rsid w:val="00AE7F46"/>
    <w:rsid w:val="00AF38BC"/>
    <w:rsid w:val="00B00853"/>
    <w:rsid w:val="00B1351E"/>
    <w:rsid w:val="00B15DF9"/>
    <w:rsid w:val="00B16599"/>
    <w:rsid w:val="00B17F00"/>
    <w:rsid w:val="00B20E3F"/>
    <w:rsid w:val="00B259AB"/>
    <w:rsid w:val="00B32A33"/>
    <w:rsid w:val="00B37233"/>
    <w:rsid w:val="00B4181A"/>
    <w:rsid w:val="00B515EC"/>
    <w:rsid w:val="00B575E9"/>
    <w:rsid w:val="00B63DFE"/>
    <w:rsid w:val="00B67551"/>
    <w:rsid w:val="00B75ADF"/>
    <w:rsid w:val="00B75FCE"/>
    <w:rsid w:val="00B77AEE"/>
    <w:rsid w:val="00B816EB"/>
    <w:rsid w:val="00B85E47"/>
    <w:rsid w:val="00B91F1F"/>
    <w:rsid w:val="00B921F3"/>
    <w:rsid w:val="00B93FE1"/>
    <w:rsid w:val="00B97565"/>
    <w:rsid w:val="00BA619E"/>
    <w:rsid w:val="00BA6833"/>
    <w:rsid w:val="00BA6967"/>
    <w:rsid w:val="00BB22E8"/>
    <w:rsid w:val="00BB2D43"/>
    <w:rsid w:val="00BB7B54"/>
    <w:rsid w:val="00BC0D57"/>
    <w:rsid w:val="00BC190F"/>
    <w:rsid w:val="00BD58C5"/>
    <w:rsid w:val="00BE0825"/>
    <w:rsid w:val="00BE3543"/>
    <w:rsid w:val="00BF1505"/>
    <w:rsid w:val="00BF1B1A"/>
    <w:rsid w:val="00C054C3"/>
    <w:rsid w:val="00C057A4"/>
    <w:rsid w:val="00C20243"/>
    <w:rsid w:val="00C26373"/>
    <w:rsid w:val="00C31250"/>
    <w:rsid w:val="00C32A13"/>
    <w:rsid w:val="00C3478D"/>
    <w:rsid w:val="00C351CE"/>
    <w:rsid w:val="00C36D57"/>
    <w:rsid w:val="00C43C6A"/>
    <w:rsid w:val="00C52E9C"/>
    <w:rsid w:val="00C601DA"/>
    <w:rsid w:val="00C70724"/>
    <w:rsid w:val="00C737D0"/>
    <w:rsid w:val="00C73D9F"/>
    <w:rsid w:val="00C75BD6"/>
    <w:rsid w:val="00C82568"/>
    <w:rsid w:val="00C845EF"/>
    <w:rsid w:val="00C93382"/>
    <w:rsid w:val="00CA51F5"/>
    <w:rsid w:val="00CA5315"/>
    <w:rsid w:val="00CC0296"/>
    <w:rsid w:val="00CC1C4D"/>
    <w:rsid w:val="00CC1E5E"/>
    <w:rsid w:val="00CC2511"/>
    <w:rsid w:val="00CC2BCB"/>
    <w:rsid w:val="00CC500D"/>
    <w:rsid w:val="00CD0C81"/>
    <w:rsid w:val="00CD331D"/>
    <w:rsid w:val="00CD3DA4"/>
    <w:rsid w:val="00CD50B7"/>
    <w:rsid w:val="00CD515E"/>
    <w:rsid w:val="00CF0101"/>
    <w:rsid w:val="00CF0786"/>
    <w:rsid w:val="00CF0BF0"/>
    <w:rsid w:val="00CF4D25"/>
    <w:rsid w:val="00D069D4"/>
    <w:rsid w:val="00D07F9A"/>
    <w:rsid w:val="00D101A1"/>
    <w:rsid w:val="00D27F57"/>
    <w:rsid w:val="00D30D61"/>
    <w:rsid w:val="00D36259"/>
    <w:rsid w:val="00D43F28"/>
    <w:rsid w:val="00D53238"/>
    <w:rsid w:val="00D5344B"/>
    <w:rsid w:val="00D647E3"/>
    <w:rsid w:val="00D710BD"/>
    <w:rsid w:val="00D74A54"/>
    <w:rsid w:val="00D84016"/>
    <w:rsid w:val="00D84348"/>
    <w:rsid w:val="00D90D59"/>
    <w:rsid w:val="00DA05E7"/>
    <w:rsid w:val="00DA2BCE"/>
    <w:rsid w:val="00DA3B38"/>
    <w:rsid w:val="00DA3D1B"/>
    <w:rsid w:val="00DA5654"/>
    <w:rsid w:val="00DB2A63"/>
    <w:rsid w:val="00DB3145"/>
    <w:rsid w:val="00DB3E5B"/>
    <w:rsid w:val="00DB6EDB"/>
    <w:rsid w:val="00DC310B"/>
    <w:rsid w:val="00DC6988"/>
    <w:rsid w:val="00DC6B4E"/>
    <w:rsid w:val="00DC6EC0"/>
    <w:rsid w:val="00DE3216"/>
    <w:rsid w:val="00DE32D8"/>
    <w:rsid w:val="00DE5B23"/>
    <w:rsid w:val="00E00421"/>
    <w:rsid w:val="00E05A25"/>
    <w:rsid w:val="00E11291"/>
    <w:rsid w:val="00E149BA"/>
    <w:rsid w:val="00E1646E"/>
    <w:rsid w:val="00E27A30"/>
    <w:rsid w:val="00E37997"/>
    <w:rsid w:val="00E37C54"/>
    <w:rsid w:val="00E50310"/>
    <w:rsid w:val="00E51FE4"/>
    <w:rsid w:val="00E53FA5"/>
    <w:rsid w:val="00E601F4"/>
    <w:rsid w:val="00E65B59"/>
    <w:rsid w:val="00E751D5"/>
    <w:rsid w:val="00E82666"/>
    <w:rsid w:val="00E854F0"/>
    <w:rsid w:val="00E87AA6"/>
    <w:rsid w:val="00E87B14"/>
    <w:rsid w:val="00E91221"/>
    <w:rsid w:val="00E954D0"/>
    <w:rsid w:val="00E95B21"/>
    <w:rsid w:val="00EA092D"/>
    <w:rsid w:val="00EA0F0F"/>
    <w:rsid w:val="00EA4B74"/>
    <w:rsid w:val="00EB5F4E"/>
    <w:rsid w:val="00EC3DAF"/>
    <w:rsid w:val="00EC4380"/>
    <w:rsid w:val="00EC4C89"/>
    <w:rsid w:val="00ED1917"/>
    <w:rsid w:val="00ED79C0"/>
    <w:rsid w:val="00EF4DB9"/>
    <w:rsid w:val="00EF66A3"/>
    <w:rsid w:val="00F0073E"/>
    <w:rsid w:val="00F02E75"/>
    <w:rsid w:val="00F10F7E"/>
    <w:rsid w:val="00F131BD"/>
    <w:rsid w:val="00F16A20"/>
    <w:rsid w:val="00F209DC"/>
    <w:rsid w:val="00F31C67"/>
    <w:rsid w:val="00F32568"/>
    <w:rsid w:val="00F35747"/>
    <w:rsid w:val="00F36048"/>
    <w:rsid w:val="00F44ACE"/>
    <w:rsid w:val="00F44D70"/>
    <w:rsid w:val="00F46BA3"/>
    <w:rsid w:val="00F4743F"/>
    <w:rsid w:val="00F5319E"/>
    <w:rsid w:val="00F53660"/>
    <w:rsid w:val="00F551A0"/>
    <w:rsid w:val="00F56A12"/>
    <w:rsid w:val="00F653DC"/>
    <w:rsid w:val="00F71CC9"/>
    <w:rsid w:val="00F71D7A"/>
    <w:rsid w:val="00F72796"/>
    <w:rsid w:val="00F73E29"/>
    <w:rsid w:val="00F8023A"/>
    <w:rsid w:val="00F93BE6"/>
    <w:rsid w:val="00F9675F"/>
    <w:rsid w:val="00FA0B47"/>
    <w:rsid w:val="00FA2C7F"/>
    <w:rsid w:val="00FA2D9E"/>
    <w:rsid w:val="00FB0461"/>
    <w:rsid w:val="00FC663D"/>
    <w:rsid w:val="00FD2A99"/>
    <w:rsid w:val="00FD554F"/>
    <w:rsid w:val="00FD6B13"/>
    <w:rsid w:val="00FE224E"/>
    <w:rsid w:val="00FE3E50"/>
    <w:rsid w:val="00FE4BC8"/>
    <w:rsid w:val="00FF48DF"/>
    <w:rsid w:val="00FF6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3F877F2-7488-4BE9-9548-114C8113D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7475"/>
    <w:rPr>
      <w:rFonts w:eastAsia="MS Mincho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20E3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B20E3F"/>
    <w:pPr>
      <w:spacing w:after="160" w:line="240" w:lineRule="exact"/>
    </w:pPr>
    <w:rPr>
      <w:rFonts w:ascii="Tahoma" w:hAnsi="Tahoma"/>
      <w:sz w:val="20"/>
      <w:szCs w:val="20"/>
      <w:lang w:val="en-GB"/>
    </w:rPr>
  </w:style>
  <w:style w:type="character" w:customStyle="1" w:styleId="CharChar1">
    <w:name w:val=" Char Char1"/>
    <w:basedOn w:val="DefaultParagraphFont"/>
    <w:rsid w:val="00B20E3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B20E3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B20E3F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B20E3F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B20E3F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B20E3F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B20E3F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B20E3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B20E3F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B20E3F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B20E3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B20E3F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B20E3F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oxText">
    <w:name w:val="Box Text"/>
    <w:basedOn w:val="Normal"/>
    <w:rsid w:val="00B20E3F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B20E3F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B20E3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B20E3F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B20E3F"/>
    <w:pPr>
      <w:widowControl w:val="0"/>
      <w:tabs>
        <w:tab w:val="num" w:pos="360"/>
      </w:tabs>
      <w:spacing w:before="120" w:after="120"/>
      <w:jc w:val="both"/>
    </w:pPr>
    <w:rPr>
      <w:rFonts w:ascii="Book Antiqua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B20E3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B20E3F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extraclauses">
    <w:name w:val="extra_clauses"/>
    <w:basedOn w:val="Normal"/>
    <w:rsid w:val="00B20E3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B20E3F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B20E3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B20E3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B20E3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B20E3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B20E3F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character" w:customStyle="1" w:styleId="Heading3Char">
    <w:name w:val="Heading 3 Char"/>
    <w:basedOn w:val="DefaultParagraphFont"/>
    <w:rsid w:val="00B20E3F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B20E3F"/>
    <w:pPr>
      <w:pageBreakBefore/>
      <w:spacing w:before="360" w:after="360"/>
      <w:jc w:val="both"/>
    </w:pPr>
    <w:rPr>
      <w:rFonts w:ascii="Trebuchet MS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B20E3F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B20E3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B20E3F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B20E3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B20E3F"/>
    <w:pPr>
      <w:numPr>
        <w:numId w:val="1"/>
      </w:numPr>
    </w:pPr>
  </w:style>
  <w:style w:type="character" w:customStyle="1" w:styleId="listmenumraCharChar">
    <w:name w:val="list me numra Char Char"/>
    <w:basedOn w:val="ListBullet2Char"/>
    <w:rsid w:val="00B20E3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dryshimet">
    <w:name w:val="Ndryshimet"/>
    <w:next w:val="Normal"/>
    <w:rsid w:val="00B20E3F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B20E3F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B20E3F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B20E3F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B20E3F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B20E3F"/>
    <w:pPr>
      <w:tabs>
        <w:tab w:val="num" w:pos="1800"/>
      </w:tabs>
      <w:spacing w:after="120"/>
      <w:jc w:val="both"/>
    </w:pPr>
    <w:rPr>
      <w:rFonts w:ascii="Arial" w:eastAsia="MS Mincho" w:hAnsi="Arial"/>
      <w:lang w:eastAsia="en-US"/>
    </w:rPr>
  </w:style>
  <w:style w:type="paragraph" w:customStyle="1" w:styleId="NumriData">
    <w:name w:val="Numri_Data"/>
    <w:next w:val="Normal"/>
    <w:rsid w:val="00B20E3F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B20E3F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B20E3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B20E3F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B20E3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B20E3F"/>
    <w:pPr>
      <w:ind w:left="720"/>
    </w:pPr>
  </w:style>
  <w:style w:type="paragraph" w:customStyle="1" w:styleId="Pas">
    <w:name w:val="Pas"/>
    <w:basedOn w:val="Normal"/>
    <w:rsid w:val="00B20E3F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B20E3F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B20E3F"/>
    <w:pPr>
      <w:widowControl w:val="0"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B20E3F"/>
    <w:rPr>
      <w:rFonts w:ascii="Arial" w:eastAsia="MS Mincho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B20E3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/>
      <w:b/>
      <w:kern w:val="32"/>
      <w:sz w:val="36"/>
      <w:lang w:eastAsia="en-US"/>
    </w:rPr>
  </w:style>
  <w:style w:type="paragraph" w:customStyle="1" w:styleId="Shpallja">
    <w:name w:val="Shpallja"/>
    <w:rsid w:val="00B20E3F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">
    <w:name w:val="Style"/>
    <w:rsid w:val="00B20E3F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B20E3F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B20E3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B20E3F"/>
    <w:pPr>
      <w:spacing w:before="60" w:after="120"/>
    </w:pPr>
    <w:rPr>
      <w:rFonts w:ascii="Arial" w:eastAsia="MS Mincho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B20E3F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B20E3F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B20E3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styleId="BodyText">
    <w:name w:val="Body Text"/>
    <w:basedOn w:val="Normal"/>
    <w:rsid w:val="00B20E3F"/>
    <w:pPr>
      <w:spacing w:after="120"/>
    </w:pPr>
  </w:style>
  <w:style w:type="paragraph" w:customStyle="1" w:styleId="TableFootnote">
    <w:name w:val="Table Footnote"/>
    <w:basedOn w:val="Normal"/>
    <w:rsid w:val="00B20E3F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B20E3F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B20E3F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B20E3F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B20E3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B20E3F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B20E3F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xl22">
    <w:name w:val="xl22"/>
    <w:basedOn w:val="Normal"/>
    <w:rsid w:val="00B20E3F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B20E3F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B20E3F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B20E3F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B20E3F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B20E3F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B20E3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B20E3F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B20E3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B20E3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B20E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B20E3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B20E3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B20E3F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B20E3F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character" w:customStyle="1" w:styleId="ParagrafiChar">
    <w:name w:val="Paragrafi Char"/>
    <w:basedOn w:val="DefaultParagraphFont"/>
    <w:link w:val="Paragrafi"/>
    <w:rsid w:val="00A57475"/>
    <w:rPr>
      <w:rFonts w:ascii="CG Times" w:hAnsi="CG Times"/>
      <w:sz w:val="22"/>
      <w:lang w:val="en-US" w:eastAsia="en-US" w:bidi="ar-SA"/>
    </w:rPr>
  </w:style>
  <w:style w:type="paragraph" w:styleId="Footer">
    <w:name w:val="footer"/>
    <w:basedOn w:val="Normal"/>
    <w:link w:val="FooterChar"/>
    <w:rsid w:val="00A5747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locked/>
    <w:rsid w:val="00A57475"/>
    <w:rPr>
      <w:rFonts w:eastAsia="MS Mincho"/>
      <w:sz w:val="24"/>
      <w:szCs w:val="24"/>
      <w:lang w:val="en-US" w:eastAsia="en-US" w:bidi="ar-SA"/>
    </w:rPr>
  </w:style>
  <w:style w:type="character" w:styleId="PageNumber">
    <w:name w:val="page number"/>
    <w:basedOn w:val="DefaultParagraphFont"/>
    <w:rsid w:val="00A574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5446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2019-03-17T17:54:00Z</dcterms:created>
  <dcterms:modified xsi:type="dcterms:W3CDTF">2019-03-17T17:54:00Z</dcterms:modified>
</cp:coreProperties>
</file>