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599" w:rsidRPr="00962DB8" w:rsidRDefault="00F57599" w:rsidP="00F57599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62DB8">
        <w:rPr>
          <w:sz w:val="21"/>
          <w:szCs w:val="21"/>
          <w:lang w:val="sq-AL"/>
        </w:rPr>
        <w:t>VENDIM</w:t>
      </w:r>
    </w:p>
    <w:p w:rsidR="00F57599" w:rsidRPr="00962DB8" w:rsidRDefault="00F57599" w:rsidP="00F57599">
      <w:pPr>
        <w:pStyle w:val="NumriData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Nr.1073, datë 3.11.2010</w:t>
      </w:r>
    </w:p>
    <w:p w:rsidR="00F57599" w:rsidRPr="00962DB8" w:rsidRDefault="00F57599" w:rsidP="00F57599">
      <w:pPr>
        <w:pStyle w:val="Paragrafi"/>
        <w:rPr>
          <w:sz w:val="21"/>
          <w:szCs w:val="21"/>
          <w:lang w:val="sq-AL"/>
        </w:rPr>
      </w:pPr>
    </w:p>
    <w:p w:rsidR="00F57599" w:rsidRDefault="00F57599" w:rsidP="00F57599">
      <w:pPr>
        <w:pStyle w:val="Titull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PËR </w:t>
      </w:r>
      <w:r w:rsidRPr="00962DB8">
        <w:rPr>
          <w:sz w:val="21"/>
          <w:szCs w:val="21"/>
          <w:lang w:val="sq-AL"/>
        </w:rPr>
        <w:t xml:space="preserve">MIRATIMIN E PROJEKTDOKUMENTIT TË PROGRAMIT BUXHETOR AFATMESËM </w:t>
      </w:r>
    </w:p>
    <w:p w:rsidR="00F57599" w:rsidRPr="00962DB8" w:rsidRDefault="00F57599" w:rsidP="00F57599">
      <w:pPr>
        <w:pStyle w:val="Titull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2011-2013, TË RISHIKUAR</w:t>
      </w:r>
    </w:p>
    <w:p w:rsidR="00F57599" w:rsidRPr="00962DB8" w:rsidRDefault="00F57599" w:rsidP="00F57599">
      <w:pPr>
        <w:pStyle w:val="Paragrafi"/>
        <w:rPr>
          <w:sz w:val="12"/>
          <w:szCs w:val="21"/>
          <w:lang w:val="sq-AL"/>
        </w:rPr>
      </w:pPr>
    </w:p>
    <w:p w:rsidR="00F57599" w:rsidRPr="00962DB8" w:rsidRDefault="00F57599" w:rsidP="00F57599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Në mbështetje të nenit 100 të Kushtetutës të nenit 28 të ligjit nr.9936, datë 26.6.2008 “Për menaxhimin e sistemit buxhetor në Republikën e Shqipërisë”, me propozimin e Ministrit të Financave, Këshilli i Ministrave</w:t>
      </w:r>
    </w:p>
    <w:p w:rsidR="00F57599" w:rsidRPr="00962DB8" w:rsidRDefault="00F57599" w:rsidP="00F57599">
      <w:pPr>
        <w:pStyle w:val="Paragrafi"/>
        <w:rPr>
          <w:sz w:val="21"/>
          <w:szCs w:val="21"/>
          <w:lang w:val="sq-AL"/>
        </w:rPr>
      </w:pPr>
    </w:p>
    <w:p w:rsidR="00F57599" w:rsidRPr="00962DB8" w:rsidRDefault="00F57599" w:rsidP="00F57599">
      <w:pPr>
        <w:pStyle w:val="VENDOS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VENDOSI:</w:t>
      </w:r>
    </w:p>
    <w:p w:rsidR="00F57599" w:rsidRPr="00962DB8" w:rsidRDefault="00F57599" w:rsidP="00F57599">
      <w:pPr>
        <w:pStyle w:val="Paragrafi"/>
        <w:rPr>
          <w:sz w:val="14"/>
          <w:szCs w:val="21"/>
          <w:lang w:val="sq-AL"/>
        </w:rPr>
      </w:pPr>
    </w:p>
    <w:p w:rsidR="00F57599" w:rsidRPr="00962DB8" w:rsidRDefault="00F57599" w:rsidP="00F57599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Miratimin e projektdokumentit të programit buxhetor afatmesëm 2011 - 2013, të rishikuar.</w:t>
      </w:r>
    </w:p>
    <w:p w:rsidR="00F57599" w:rsidRPr="00962DB8" w:rsidRDefault="00F57599" w:rsidP="00F57599">
      <w:pPr>
        <w:pStyle w:val="Paragraf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Ky vendim hyn në fuqi menjëherë dhe botohet në Fletoren Zyrtare.</w:t>
      </w:r>
    </w:p>
    <w:p w:rsidR="00F57599" w:rsidRPr="00962DB8" w:rsidRDefault="00F57599" w:rsidP="00F57599">
      <w:pPr>
        <w:pStyle w:val="Autoriteti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KRYEMINISTRI</w:t>
      </w:r>
    </w:p>
    <w:p w:rsidR="00F57599" w:rsidRPr="00962DB8" w:rsidRDefault="00F57599" w:rsidP="00F57599">
      <w:pPr>
        <w:pStyle w:val="AutoritetiEmer"/>
        <w:rPr>
          <w:sz w:val="21"/>
          <w:szCs w:val="21"/>
          <w:lang w:val="sq-AL"/>
        </w:rPr>
      </w:pPr>
      <w:r w:rsidRPr="00962DB8">
        <w:rPr>
          <w:sz w:val="21"/>
          <w:szCs w:val="21"/>
          <w:lang w:val="sq-AL"/>
        </w:rPr>
        <w:t>Sali</w:t>
      </w:r>
      <w:r>
        <w:rPr>
          <w:sz w:val="21"/>
          <w:szCs w:val="21"/>
          <w:lang w:val="sq-AL"/>
        </w:rPr>
        <w:t xml:space="preserve"> </w:t>
      </w:r>
      <w:r w:rsidRPr="00962DB8">
        <w:rPr>
          <w:sz w:val="21"/>
          <w:szCs w:val="21"/>
          <w:lang w:val="sq-AL"/>
        </w:rPr>
        <w:t>Berisha</w:t>
      </w:r>
    </w:p>
    <w:sectPr w:rsidR="00F57599" w:rsidRPr="00962DB8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7599"/>
    <w:rsid w:val="00046845"/>
    <w:rsid w:val="001B34A9"/>
    <w:rsid w:val="00280E90"/>
    <w:rsid w:val="003430B4"/>
    <w:rsid w:val="004C31D9"/>
    <w:rsid w:val="004F6270"/>
    <w:rsid w:val="00922BF7"/>
    <w:rsid w:val="009F4C0B"/>
    <w:rsid w:val="00A434B8"/>
    <w:rsid w:val="00C02F03"/>
    <w:rsid w:val="00DB1FBC"/>
    <w:rsid w:val="00ED430B"/>
    <w:rsid w:val="00F5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E52576-6B7F-4802-9C62-54C1656E3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link w:val="AktiChar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eastAsia="en-US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eastAsia="en-US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F57599"/>
    <w:rPr>
      <w:rFonts w:ascii="CG Times" w:eastAsia="Times New Roman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F57599"/>
    <w:rPr>
      <w:rFonts w:ascii="CG Times" w:eastAsia="Times New Roman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F57599"/>
    <w:rPr>
      <w:rFonts w:ascii="CG Times" w:eastAsia="Times New Roman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57599"/>
    <w:rPr>
      <w:rFonts w:ascii="CG Times" w:eastAsia="Times New Roman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2019-03-17T18:46:00Z</dcterms:created>
  <dcterms:modified xsi:type="dcterms:W3CDTF">2019-03-17T18:46:00Z</dcterms:modified>
</cp:coreProperties>
</file>