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807" w:rsidRPr="003B2472" w:rsidRDefault="00191807" w:rsidP="0019180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B2472">
        <w:rPr>
          <w:sz w:val="21"/>
          <w:szCs w:val="21"/>
        </w:rPr>
        <w:t>Vendim</w:t>
      </w:r>
    </w:p>
    <w:p w:rsidR="00191807" w:rsidRPr="003B2472" w:rsidRDefault="00191807" w:rsidP="00191807">
      <w:pPr>
        <w:pStyle w:val="NumriData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Nr.921, datë 15.11.2010</w:t>
      </w:r>
    </w:p>
    <w:p w:rsidR="00191807" w:rsidRPr="003B2472" w:rsidRDefault="00191807" w:rsidP="00191807">
      <w:pPr>
        <w:pStyle w:val="Paragrafi"/>
        <w:rPr>
          <w:sz w:val="21"/>
          <w:szCs w:val="21"/>
        </w:rPr>
      </w:pPr>
    </w:p>
    <w:p w:rsidR="00191807" w:rsidRPr="003B2472" w:rsidRDefault="00191807" w:rsidP="00191807">
      <w:pPr>
        <w:pStyle w:val="Titulli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Për rishpërndarje fondesh, ndërmjet njësive të qeverisjes qendrore në investime dhe brenda programeve të miratuara për ministrinë e brendshme</w:t>
      </w:r>
    </w:p>
    <w:p w:rsidR="00191807" w:rsidRPr="003B2472" w:rsidRDefault="00191807" w:rsidP="00191807">
      <w:pPr>
        <w:pStyle w:val="Paragrafi"/>
        <w:rPr>
          <w:sz w:val="21"/>
          <w:szCs w:val="21"/>
        </w:rPr>
      </w:pPr>
    </w:p>
    <w:p w:rsidR="00191807" w:rsidRPr="003B2472" w:rsidRDefault="00191807" w:rsidP="00191807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Në mbështetje të nenit 100 të Kushtetutës, të shkronjës “a” të nenit 44 të ligjit nr.9936, datë 26.6.2008 “Për menaxhimin e sistemit buxhetor në Republikën e Shqipërisë” dhe të nenit 16 të ligjit nr.10 190, datë 26.11.2009 “Për buxhetin e vitit 2010”, të ndryshuar, me propozimin e Ministrit të Brendshëm dhe të Ministrit të Mbrojtjes, Këshilli i Ministrave</w:t>
      </w:r>
    </w:p>
    <w:p w:rsidR="00191807" w:rsidRPr="003B2472" w:rsidRDefault="00191807" w:rsidP="00191807">
      <w:pPr>
        <w:pStyle w:val="Paragrafi"/>
        <w:rPr>
          <w:sz w:val="21"/>
          <w:szCs w:val="21"/>
        </w:rPr>
      </w:pPr>
    </w:p>
    <w:p w:rsidR="00191807" w:rsidRPr="003B2472" w:rsidRDefault="00191807" w:rsidP="00191807">
      <w:pPr>
        <w:pStyle w:val="VENDOSI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Vendosi:</w:t>
      </w:r>
    </w:p>
    <w:p w:rsidR="00191807" w:rsidRPr="003B2472" w:rsidRDefault="00191807" w:rsidP="00191807">
      <w:pPr>
        <w:pStyle w:val="Paragrafi"/>
        <w:rPr>
          <w:sz w:val="21"/>
          <w:szCs w:val="21"/>
        </w:rPr>
      </w:pPr>
    </w:p>
    <w:p w:rsidR="00191807" w:rsidRPr="003B2472" w:rsidRDefault="00191807" w:rsidP="00191807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1. Rishpërndarjen e fondeve buxhetore, ndërmjet njësive të qeverisjes qendrore në investime, si më poshtë vijon:</w:t>
      </w:r>
    </w:p>
    <w:p w:rsidR="00191807" w:rsidRPr="003B2472" w:rsidRDefault="00191807" w:rsidP="00191807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a) Ministrisë së Brendshme,  në  programin buxhetor “Policia e Shtetit”, t’i shtohet  fondi 31 000 000 (tridhjetë e një milionë) lekë, për projektin “Sistemi i monitorimit me kamera të qytetit të Tiranës”;</w:t>
      </w:r>
    </w:p>
    <w:p w:rsidR="00191807" w:rsidRPr="003B2472" w:rsidRDefault="00191807" w:rsidP="00191807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b) Ministrisë së Mbrojtjes, në programin buxhetor “Mbështetja e Luftimit”, t’i pakësohet fondi 31 000 000 (tridhjetë e një milionë) lekë, për projektin “Rikonstruksion i QKU-së, ESKU-së, Tiranë”.</w:t>
      </w:r>
    </w:p>
    <w:p w:rsidR="00191807" w:rsidRPr="003B2472" w:rsidRDefault="00191807" w:rsidP="00191807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2. Rishpërndarja e fondeve brenda programeve buxhetore të Ministrisë së Brendshme të bëhet sipas lidhjes nr.1, bashkëlidhur këtij vendimi.</w:t>
      </w:r>
    </w:p>
    <w:p w:rsidR="00191807" w:rsidRPr="00191807" w:rsidRDefault="00191807" w:rsidP="00191807">
      <w:pPr>
        <w:pStyle w:val="Paragrafi"/>
        <w:rPr>
          <w:sz w:val="21"/>
          <w:szCs w:val="21"/>
          <w:lang w:val="it-IT"/>
        </w:rPr>
      </w:pPr>
      <w:r w:rsidRPr="00191807">
        <w:rPr>
          <w:sz w:val="21"/>
          <w:szCs w:val="21"/>
          <w:lang w:val="it-IT"/>
        </w:rPr>
        <w:t>3. Ngarkohen Ministri i Financave, Ministri i Brendshëm dhe Ministri i Mbrojtjes për zbatimin e këtij vendimi.</w:t>
      </w:r>
    </w:p>
    <w:p w:rsidR="00191807" w:rsidRPr="00191807" w:rsidRDefault="00191807" w:rsidP="00191807">
      <w:pPr>
        <w:pStyle w:val="Paragrafi"/>
        <w:rPr>
          <w:sz w:val="21"/>
          <w:szCs w:val="21"/>
          <w:lang w:val="it-IT"/>
        </w:rPr>
      </w:pPr>
      <w:r w:rsidRPr="00191807">
        <w:rPr>
          <w:sz w:val="21"/>
          <w:szCs w:val="21"/>
          <w:lang w:val="it-IT"/>
        </w:rPr>
        <w:t>Ky vendim hyn në fuqi menjëherë.</w:t>
      </w:r>
    </w:p>
    <w:p w:rsidR="00191807" w:rsidRPr="00191807" w:rsidRDefault="00191807" w:rsidP="00191807">
      <w:pPr>
        <w:pStyle w:val="Paragrafi"/>
        <w:rPr>
          <w:sz w:val="21"/>
          <w:szCs w:val="21"/>
          <w:lang w:val="it-IT"/>
        </w:rPr>
      </w:pPr>
    </w:p>
    <w:p w:rsidR="00191807" w:rsidRPr="00191807" w:rsidRDefault="00191807" w:rsidP="00191807">
      <w:pPr>
        <w:pStyle w:val="Autoriteti"/>
        <w:keepNext w:val="0"/>
        <w:rPr>
          <w:sz w:val="21"/>
          <w:szCs w:val="21"/>
          <w:lang w:val="it-IT"/>
        </w:rPr>
      </w:pPr>
      <w:r w:rsidRPr="00191807">
        <w:rPr>
          <w:sz w:val="21"/>
          <w:szCs w:val="21"/>
          <w:lang w:val="it-IT"/>
        </w:rPr>
        <w:t>Kryeministri</w:t>
      </w:r>
    </w:p>
    <w:p w:rsidR="00191807" w:rsidRPr="00191807" w:rsidRDefault="00191807" w:rsidP="00191807">
      <w:pPr>
        <w:pStyle w:val="AutoritetiEmer"/>
        <w:rPr>
          <w:sz w:val="21"/>
          <w:szCs w:val="21"/>
          <w:lang w:val="it-IT"/>
        </w:rPr>
      </w:pPr>
      <w:r w:rsidRPr="00191807">
        <w:rPr>
          <w:sz w:val="21"/>
          <w:szCs w:val="21"/>
          <w:lang w:val="it-IT"/>
        </w:rPr>
        <w:t>Sali Berisha</w:t>
      </w:r>
    </w:p>
    <w:p w:rsidR="00191807" w:rsidRPr="00191807" w:rsidRDefault="00191807" w:rsidP="00191807">
      <w:pPr>
        <w:pStyle w:val="Paragrafi"/>
        <w:ind w:firstLine="0"/>
        <w:rPr>
          <w:sz w:val="21"/>
          <w:szCs w:val="21"/>
          <w:lang w:val="it-IT"/>
        </w:rPr>
      </w:pPr>
    </w:p>
    <w:p w:rsidR="00191807" w:rsidRPr="00191807" w:rsidRDefault="00191807" w:rsidP="00191807">
      <w:pPr>
        <w:pStyle w:val="Paragrafi"/>
        <w:ind w:firstLine="0"/>
        <w:rPr>
          <w:sz w:val="21"/>
          <w:szCs w:val="21"/>
          <w:lang w:val="it-IT"/>
        </w:rPr>
      </w:pPr>
      <w:r w:rsidRPr="00191807">
        <w:rPr>
          <w:sz w:val="21"/>
          <w:szCs w:val="21"/>
          <w:lang w:val="it-IT"/>
        </w:rPr>
        <w:t>Lidhja nr.1 (Rialokimi ndërmjet programeve)</w:t>
      </w:r>
    </w:p>
    <w:p w:rsidR="00191807" w:rsidRPr="003B2472" w:rsidRDefault="00191807" w:rsidP="00191807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Shtesë</w:t>
      </w:r>
      <w:r w:rsidRPr="003B2472">
        <w:rPr>
          <w:sz w:val="21"/>
          <w:szCs w:val="21"/>
        </w:rPr>
        <w:tab/>
      </w:r>
      <w:r w:rsidRPr="003B2472">
        <w:rPr>
          <w:sz w:val="21"/>
          <w:szCs w:val="21"/>
        </w:rPr>
        <w:tab/>
      </w:r>
      <w:r w:rsidRPr="003B2472">
        <w:rPr>
          <w:sz w:val="21"/>
          <w:szCs w:val="21"/>
        </w:rPr>
        <w:tab/>
      </w:r>
      <w:r w:rsidRPr="003B2472">
        <w:rPr>
          <w:sz w:val="21"/>
          <w:szCs w:val="21"/>
        </w:rPr>
        <w:tab/>
      </w:r>
      <w:r w:rsidRPr="003B2472">
        <w:rPr>
          <w:sz w:val="21"/>
          <w:szCs w:val="21"/>
        </w:rPr>
        <w:tab/>
      </w:r>
      <w:r w:rsidRPr="003B2472">
        <w:rPr>
          <w:sz w:val="21"/>
          <w:szCs w:val="21"/>
        </w:rPr>
        <w:tab/>
        <w:t xml:space="preserve">  në lekë</w:t>
      </w:r>
    </w:p>
    <w:tbl>
      <w:tblPr>
        <w:tblW w:w="54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4"/>
        <w:gridCol w:w="2041"/>
        <w:gridCol w:w="785"/>
        <w:gridCol w:w="1447"/>
        <w:gridCol w:w="1183"/>
        <w:gridCol w:w="3188"/>
      </w:tblGrid>
      <w:tr w:rsidR="00191807" w:rsidRPr="00191807" w:rsidTr="00191807">
        <w:trPr>
          <w:jc w:val="center"/>
        </w:trPr>
        <w:tc>
          <w:tcPr>
            <w:tcW w:w="520" w:type="pct"/>
          </w:tcPr>
          <w:p w:rsidR="00191807" w:rsidRPr="00191807" w:rsidRDefault="00191807" w:rsidP="00191807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191807">
              <w:rPr>
                <w:b/>
                <w:sz w:val="16"/>
                <w:szCs w:val="16"/>
              </w:rPr>
              <w:t>Ministria</w:t>
            </w:r>
          </w:p>
          <w:p w:rsidR="00191807" w:rsidRPr="00191807" w:rsidRDefault="00191807" w:rsidP="00191807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191807">
              <w:rPr>
                <w:b/>
                <w:sz w:val="16"/>
                <w:szCs w:val="16"/>
              </w:rPr>
              <w:t>e Linjës</w:t>
            </w:r>
          </w:p>
        </w:tc>
        <w:tc>
          <w:tcPr>
            <w:tcW w:w="1057" w:type="pct"/>
          </w:tcPr>
          <w:p w:rsidR="00191807" w:rsidRPr="00191807" w:rsidRDefault="00191807" w:rsidP="00191807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191807">
              <w:rPr>
                <w:b/>
                <w:sz w:val="16"/>
                <w:szCs w:val="16"/>
              </w:rPr>
              <w:t>Emër</w:t>
            </w:r>
          </w:p>
          <w:p w:rsidR="00191807" w:rsidRPr="00191807" w:rsidRDefault="00191807" w:rsidP="00191807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191807">
              <w:rPr>
                <w:b/>
                <w:sz w:val="16"/>
                <w:szCs w:val="16"/>
              </w:rPr>
              <w:t>Institucioni</w:t>
            </w:r>
          </w:p>
        </w:tc>
        <w:tc>
          <w:tcPr>
            <w:tcW w:w="407" w:type="pct"/>
          </w:tcPr>
          <w:p w:rsidR="00191807" w:rsidRPr="00191807" w:rsidRDefault="00191807" w:rsidP="00191807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191807">
              <w:rPr>
                <w:b/>
                <w:sz w:val="16"/>
                <w:szCs w:val="16"/>
              </w:rPr>
              <w:t>Prog.</w:t>
            </w:r>
          </w:p>
        </w:tc>
        <w:tc>
          <w:tcPr>
            <w:tcW w:w="750" w:type="pct"/>
          </w:tcPr>
          <w:p w:rsidR="00191807" w:rsidRPr="00191807" w:rsidRDefault="00191807" w:rsidP="00191807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191807">
              <w:rPr>
                <w:b/>
                <w:sz w:val="16"/>
                <w:szCs w:val="16"/>
              </w:rPr>
              <w:t>Llog.Ekonom.</w:t>
            </w:r>
          </w:p>
        </w:tc>
        <w:tc>
          <w:tcPr>
            <w:tcW w:w="613" w:type="pct"/>
          </w:tcPr>
          <w:p w:rsidR="00191807" w:rsidRPr="00191807" w:rsidRDefault="00191807" w:rsidP="00191807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191807">
              <w:rPr>
                <w:b/>
                <w:sz w:val="16"/>
                <w:szCs w:val="16"/>
              </w:rPr>
              <w:t>Debiti</w:t>
            </w:r>
          </w:p>
        </w:tc>
        <w:tc>
          <w:tcPr>
            <w:tcW w:w="1652" w:type="pct"/>
          </w:tcPr>
          <w:p w:rsidR="00191807" w:rsidRPr="00191807" w:rsidRDefault="00191807" w:rsidP="00191807">
            <w:pPr>
              <w:pStyle w:val="Tabele"/>
              <w:widowControl w:val="0"/>
              <w:jc w:val="center"/>
              <w:rPr>
                <w:b/>
                <w:sz w:val="16"/>
                <w:szCs w:val="16"/>
              </w:rPr>
            </w:pPr>
            <w:r w:rsidRPr="00191807">
              <w:rPr>
                <w:b/>
                <w:sz w:val="16"/>
                <w:szCs w:val="16"/>
              </w:rPr>
              <w:t>Emërtimi</w:t>
            </w:r>
          </w:p>
        </w:tc>
      </w:tr>
      <w:tr w:rsidR="00191807" w:rsidRPr="00191807" w:rsidTr="00191807">
        <w:trPr>
          <w:jc w:val="center"/>
        </w:trPr>
        <w:tc>
          <w:tcPr>
            <w:tcW w:w="520" w:type="pct"/>
          </w:tcPr>
          <w:p w:rsidR="00191807" w:rsidRPr="00191807" w:rsidRDefault="00191807" w:rsidP="00191807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191807">
              <w:rPr>
                <w:sz w:val="16"/>
                <w:szCs w:val="16"/>
              </w:rPr>
              <w:t>16</w:t>
            </w:r>
          </w:p>
        </w:tc>
        <w:tc>
          <w:tcPr>
            <w:tcW w:w="1057" w:type="pct"/>
          </w:tcPr>
          <w:p w:rsidR="00191807" w:rsidRPr="00191807" w:rsidRDefault="00191807" w:rsidP="00191807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191807">
              <w:rPr>
                <w:sz w:val="16"/>
                <w:szCs w:val="16"/>
              </w:rPr>
              <w:t>Policia e Shtetit</w:t>
            </w:r>
          </w:p>
        </w:tc>
        <w:tc>
          <w:tcPr>
            <w:tcW w:w="407" w:type="pct"/>
          </w:tcPr>
          <w:p w:rsidR="00191807" w:rsidRPr="00191807" w:rsidRDefault="00191807" w:rsidP="00191807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191807">
              <w:rPr>
                <w:sz w:val="16"/>
                <w:szCs w:val="16"/>
              </w:rPr>
              <w:t>03140</w:t>
            </w:r>
          </w:p>
        </w:tc>
        <w:tc>
          <w:tcPr>
            <w:tcW w:w="750" w:type="pct"/>
          </w:tcPr>
          <w:p w:rsidR="00191807" w:rsidRPr="00191807" w:rsidRDefault="00191807" w:rsidP="00191807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13" w:type="pct"/>
          </w:tcPr>
          <w:p w:rsidR="00191807" w:rsidRPr="00191807" w:rsidRDefault="00191807" w:rsidP="00191807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652" w:type="pct"/>
          </w:tcPr>
          <w:p w:rsidR="00191807" w:rsidRPr="00191807" w:rsidRDefault="00191807" w:rsidP="00191807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</w:tr>
      <w:tr w:rsidR="00191807" w:rsidRPr="00191807" w:rsidTr="00191807">
        <w:trPr>
          <w:jc w:val="center"/>
        </w:trPr>
        <w:tc>
          <w:tcPr>
            <w:tcW w:w="520" w:type="pct"/>
          </w:tcPr>
          <w:p w:rsidR="00191807" w:rsidRPr="00191807" w:rsidRDefault="00191807" w:rsidP="00191807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:rsidR="00191807" w:rsidRPr="00191807" w:rsidRDefault="00191807" w:rsidP="00191807">
            <w:pPr>
              <w:pStyle w:val="Tabele"/>
              <w:widowControl w:val="0"/>
              <w:rPr>
                <w:sz w:val="16"/>
                <w:szCs w:val="16"/>
              </w:rPr>
            </w:pPr>
            <w:r w:rsidRPr="00191807">
              <w:rPr>
                <w:sz w:val="16"/>
                <w:szCs w:val="16"/>
              </w:rPr>
              <w:t>Shpenzime të tjera</w:t>
            </w:r>
          </w:p>
        </w:tc>
        <w:tc>
          <w:tcPr>
            <w:tcW w:w="407" w:type="pct"/>
          </w:tcPr>
          <w:p w:rsidR="00191807" w:rsidRPr="00191807" w:rsidRDefault="00191807" w:rsidP="00191807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50" w:type="pct"/>
          </w:tcPr>
          <w:p w:rsidR="00191807" w:rsidRPr="00191807" w:rsidRDefault="00191807" w:rsidP="00191807">
            <w:pPr>
              <w:pStyle w:val="Tabele"/>
              <w:widowControl w:val="0"/>
              <w:rPr>
                <w:sz w:val="16"/>
                <w:szCs w:val="16"/>
              </w:rPr>
            </w:pPr>
            <w:r w:rsidRPr="00191807">
              <w:rPr>
                <w:sz w:val="16"/>
                <w:szCs w:val="16"/>
              </w:rPr>
              <w:t>602</w:t>
            </w:r>
          </w:p>
        </w:tc>
        <w:tc>
          <w:tcPr>
            <w:tcW w:w="613" w:type="pct"/>
          </w:tcPr>
          <w:p w:rsidR="00191807" w:rsidRPr="00191807" w:rsidRDefault="00191807" w:rsidP="00191807">
            <w:pPr>
              <w:pStyle w:val="Tabele"/>
              <w:widowControl w:val="0"/>
              <w:rPr>
                <w:sz w:val="16"/>
                <w:szCs w:val="16"/>
              </w:rPr>
            </w:pPr>
            <w:r w:rsidRPr="00191807">
              <w:rPr>
                <w:sz w:val="16"/>
                <w:szCs w:val="16"/>
              </w:rPr>
              <w:t>120 000 000</w:t>
            </w:r>
          </w:p>
        </w:tc>
        <w:tc>
          <w:tcPr>
            <w:tcW w:w="1652" w:type="pct"/>
          </w:tcPr>
          <w:p w:rsidR="00191807" w:rsidRPr="00191807" w:rsidRDefault="00191807" w:rsidP="00191807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191807">
              <w:rPr>
                <w:sz w:val="16"/>
                <w:szCs w:val="16"/>
                <w:lang w:val="it-IT"/>
              </w:rPr>
              <w:t>Spoti publicitar lidhur me liberalizimin e vizave</w:t>
            </w:r>
          </w:p>
        </w:tc>
      </w:tr>
      <w:tr w:rsidR="00191807" w:rsidRPr="00191807" w:rsidTr="00191807">
        <w:trPr>
          <w:jc w:val="center"/>
        </w:trPr>
        <w:tc>
          <w:tcPr>
            <w:tcW w:w="520" w:type="pct"/>
          </w:tcPr>
          <w:p w:rsidR="00191807" w:rsidRPr="00191807" w:rsidRDefault="00191807" w:rsidP="00191807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</w:p>
        </w:tc>
        <w:tc>
          <w:tcPr>
            <w:tcW w:w="1057" w:type="pct"/>
          </w:tcPr>
          <w:p w:rsidR="00191807" w:rsidRPr="00191807" w:rsidRDefault="00191807" w:rsidP="00191807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191807">
              <w:rPr>
                <w:sz w:val="16"/>
                <w:szCs w:val="16"/>
              </w:rPr>
              <w:t>Rezervat Materiale të Shtetit</w:t>
            </w:r>
          </w:p>
        </w:tc>
        <w:tc>
          <w:tcPr>
            <w:tcW w:w="407" w:type="pct"/>
          </w:tcPr>
          <w:p w:rsidR="00191807" w:rsidRPr="00191807" w:rsidRDefault="00191807" w:rsidP="00191807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191807">
              <w:rPr>
                <w:sz w:val="16"/>
                <w:szCs w:val="16"/>
              </w:rPr>
              <w:t>01180</w:t>
            </w:r>
          </w:p>
        </w:tc>
        <w:tc>
          <w:tcPr>
            <w:tcW w:w="750" w:type="pct"/>
          </w:tcPr>
          <w:p w:rsidR="00191807" w:rsidRPr="00191807" w:rsidRDefault="00191807" w:rsidP="00191807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613" w:type="pct"/>
          </w:tcPr>
          <w:p w:rsidR="00191807" w:rsidRPr="00191807" w:rsidRDefault="00191807" w:rsidP="00191807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652" w:type="pct"/>
          </w:tcPr>
          <w:p w:rsidR="00191807" w:rsidRPr="00191807" w:rsidRDefault="00191807" w:rsidP="00191807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191807" w:rsidRPr="00191807" w:rsidTr="00191807">
        <w:trPr>
          <w:jc w:val="center"/>
        </w:trPr>
        <w:tc>
          <w:tcPr>
            <w:tcW w:w="520" w:type="pct"/>
          </w:tcPr>
          <w:p w:rsidR="00191807" w:rsidRPr="00191807" w:rsidRDefault="00191807" w:rsidP="00191807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:rsidR="00191807" w:rsidRPr="00191807" w:rsidRDefault="00191807" w:rsidP="00191807">
            <w:pPr>
              <w:pStyle w:val="Tabele"/>
              <w:widowControl w:val="0"/>
              <w:rPr>
                <w:sz w:val="16"/>
                <w:szCs w:val="16"/>
              </w:rPr>
            </w:pPr>
            <w:r w:rsidRPr="00191807">
              <w:rPr>
                <w:sz w:val="16"/>
                <w:szCs w:val="16"/>
              </w:rPr>
              <w:t>Shpenzime të tjera</w:t>
            </w:r>
          </w:p>
        </w:tc>
        <w:tc>
          <w:tcPr>
            <w:tcW w:w="407" w:type="pct"/>
          </w:tcPr>
          <w:p w:rsidR="00191807" w:rsidRPr="00191807" w:rsidRDefault="00191807" w:rsidP="00191807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50" w:type="pct"/>
          </w:tcPr>
          <w:p w:rsidR="00191807" w:rsidRPr="00191807" w:rsidRDefault="00191807" w:rsidP="00191807">
            <w:pPr>
              <w:pStyle w:val="Tabele"/>
              <w:widowControl w:val="0"/>
              <w:rPr>
                <w:sz w:val="16"/>
                <w:szCs w:val="16"/>
              </w:rPr>
            </w:pPr>
            <w:r w:rsidRPr="00191807">
              <w:rPr>
                <w:sz w:val="16"/>
                <w:szCs w:val="16"/>
              </w:rPr>
              <w:t>602</w:t>
            </w:r>
          </w:p>
        </w:tc>
        <w:tc>
          <w:tcPr>
            <w:tcW w:w="613" w:type="pct"/>
          </w:tcPr>
          <w:p w:rsidR="00191807" w:rsidRPr="00191807" w:rsidRDefault="00191807" w:rsidP="00191807">
            <w:pPr>
              <w:pStyle w:val="Tabele"/>
              <w:widowControl w:val="0"/>
              <w:rPr>
                <w:sz w:val="16"/>
                <w:szCs w:val="16"/>
              </w:rPr>
            </w:pPr>
            <w:r w:rsidRPr="00191807">
              <w:rPr>
                <w:sz w:val="16"/>
                <w:szCs w:val="16"/>
              </w:rPr>
              <w:t>17 836 000</w:t>
            </w:r>
          </w:p>
        </w:tc>
        <w:tc>
          <w:tcPr>
            <w:tcW w:w="1652" w:type="pct"/>
          </w:tcPr>
          <w:p w:rsidR="00191807" w:rsidRPr="00191807" w:rsidRDefault="00191807" w:rsidP="00191807">
            <w:pPr>
              <w:pStyle w:val="Tabele"/>
              <w:widowControl w:val="0"/>
              <w:rPr>
                <w:sz w:val="16"/>
                <w:szCs w:val="16"/>
              </w:rPr>
            </w:pPr>
            <w:r w:rsidRPr="00191807">
              <w:rPr>
                <w:sz w:val="16"/>
                <w:szCs w:val="16"/>
              </w:rPr>
              <w:t>Vendim gjyqësor</w:t>
            </w:r>
          </w:p>
        </w:tc>
      </w:tr>
      <w:tr w:rsidR="00191807" w:rsidRPr="00191807" w:rsidTr="00191807">
        <w:trPr>
          <w:jc w:val="center"/>
        </w:trPr>
        <w:tc>
          <w:tcPr>
            <w:tcW w:w="520" w:type="pct"/>
          </w:tcPr>
          <w:p w:rsidR="00191807" w:rsidRPr="00191807" w:rsidRDefault="00191807" w:rsidP="00191807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057" w:type="pct"/>
          </w:tcPr>
          <w:p w:rsidR="00191807" w:rsidRPr="00191807" w:rsidRDefault="00191807" w:rsidP="00191807">
            <w:pPr>
              <w:pStyle w:val="Tabele"/>
              <w:widowControl w:val="0"/>
              <w:rPr>
                <w:sz w:val="16"/>
                <w:szCs w:val="16"/>
              </w:rPr>
            </w:pPr>
            <w:r w:rsidRPr="00191807">
              <w:rPr>
                <w:sz w:val="16"/>
                <w:szCs w:val="16"/>
              </w:rPr>
              <w:t>Totali</w:t>
            </w:r>
          </w:p>
        </w:tc>
        <w:tc>
          <w:tcPr>
            <w:tcW w:w="407" w:type="pct"/>
          </w:tcPr>
          <w:p w:rsidR="00191807" w:rsidRPr="00191807" w:rsidRDefault="00191807" w:rsidP="00191807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750" w:type="pct"/>
          </w:tcPr>
          <w:p w:rsidR="00191807" w:rsidRPr="00191807" w:rsidRDefault="00191807" w:rsidP="00191807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613" w:type="pct"/>
          </w:tcPr>
          <w:p w:rsidR="00191807" w:rsidRPr="00191807" w:rsidRDefault="00191807" w:rsidP="00191807">
            <w:pPr>
              <w:pStyle w:val="Tabele"/>
              <w:widowControl w:val="0"/>
              <w:rPr>
                <w:sz w:val="16"/>
                <w:szCs w:val="16"/>
              </w:rPr>
            </w:pPr>
            <w:r w:rsidRPr="00191807">
              <w:rPr>
                <w:sz w:val="16"/>
                <w:szCs w:val="16"/>
              </w:rPr>
              <w:t>137 836 000</w:t>
            </w:r>
          </w:p>
        </w:tc>
        <w:tc>
          <w:tcPr>
            <w:tcW w:w="1652" w:type="pct"/>
          </w:tcPr>
          <w:p w:rsidR="00191807" w:rsidRPr="00191807" w:rsidRDefault="00191807" w:rsidP="00191807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</w:tbl>
    <w:p w:rsidR="00191807" w:rsidRPr="003B2472" w:rsidRDefault="00191807" w:rsidP="00191807">
      <w:pPr>
        <w:pStyle w:val="Paragrafi"/>
        <w:ind w:firstLine="0"/>
        <w:rPr>
          <w:sz w:val="21"/>
          <w:szCs w:val="21"/>
        </w:rPr>
      </w:pPr>
    </w:p>
    <w:p w:rsidR="00191807" w:rsidRPr="003B2472" w:rsidRDefault="00191807" w:rsidP="00191807">
      <w:pPr>
        <w:pStyle w:val="Paragrafi"/>
        <w:ind w:left="1440"/>
        <w:rPr>
          <w:sz w:val="21"/>
          <w:szCs w:val="21"/>
        </w:rPr>
      </w:pPr>
      <w:r w:rsidRPr="003B2472">
        <w:rPr>
          <w:sz w:val="21"/>
          <w:szCs w:val="21"/>
        </w:rPr>
        <w:t>Pakësim</w:t>
      </w:r>
    </w:p>
    <w:tbl>
      <w:tblPr>
        <w:tblW w:w="45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9"/>
        <w:gridCol w:w="2480"/>
        <w:gridCol w:w="1030"/>
        <w:gridCol w:w="1373"/>
        <w:gridCol w:w="1717"/>
      </w:tblGrid>
      <w:tr w:rsidR="00191807" w:rsidRPr="00191807" w:rsidTr="00191807">
        <w:trPr>
          <w:jc w:val="center"/>
        </w:trPr>
        <w:tc>
          <w:tcPr>
            <w:tcW w:w="875" w:type="pct"/>
          </w:tcPr>
          <w:p w:rsidR="00191807" w:rsidRPr="00191807" w:rsidRDefault="00191807" w:rsidP="00191807">
            <w:pPr>
              <w:pStyle w:val="Tabele"/>
              <w:jc w:val="center"/>
              <w:rPr>
                <w:b/>
                <w:sz w:val="16"/>
              </w:rPr>
            </w:pPr>
            <w:r w:rsidRPr="00191807">
              <w:rPr>
                <w:b/>
                <w:sz w:val="16"/>
              </w:rPr>
              <w:t>Ministria e Linjës</w:t>
            </w:r>
          </w:p>
        </w:tc>
        <w:tc>
          <w:tcPr>
            <w:tcW w:w="1550" w:type="pct"/>
          </w:tcPr>
          <w:p w:rsidR="00191807" w:rsidRPr="00191807" w:rsidRDefault="00191807" w:rsidP="00191807">
            <w:pPr>
              <w:pStyle w:val="Tabele"/>
              <w:jc w:val="center"/>
              <w:rPr>
                <w:b/>
                <w:sz w:val="16"/>
              </w:rPr>
            </w:pPr>
            <w:r w:rsidRPr="00191807">
              <w:rPr>
                <w:b/>
                <w:sz w:val="16"/>
              </w:rPr>
              <w:t>Emër</w:t>
            </w:r>
          </w:p>
          <w:p w:rsidR="00191807" w:rsidRPr="00191807" w:rsidRDefault="00191807" w:rsidP="00191807">
            <w:pPr>
              <w:pStyle w:val="Tabele"/>
              <w:jc w:val="center"/>
              <w:rPr>
                <w:b/>
                <w:sz w:val="16"/>
              </w:rPr>
            </w:pPr>
            <w:r w:rsidRPr="00191807">
              <w:rPr>
                <w:b/>
                <w:sz w:val="16"/>
              </w:rPr>
              <w:t>Institucioni</w:t>
            </w:r>
          </w:p>
        </w:tc>
        <w:tc>
          <w:tcPr>
            <w:tcW w:w="644" w:type="pct"/>
          </w:tcPr>
          <w:p w:rsidR="00191807" w:rsidRPr="00191807" w:rsidRDefault="00191807" w:rsidP="00191807">
            <w:pPr>
              <w:pStyle w:val="Tabele"/>
              <w:jc w:val="center"/>
              <w:rPr>
                <w:b/>
                <w:sz w:val="16"/>
              </w:rPr>
            </w:pPr>
            <w:r w:rsidRPr="00191807">
              <w:rPr>
                <w:b/>
                <w:sz w:val="16"/>
              </w:rPr>
              <w:t>Prog.</w:t>
            </w:r>
          </w:p>
        </w:tc>
        <w:tc>
          <w:tcPr>
            <w:tcW w:w="858" w:type="pct"/>
          </w:tcPr>
          <w:p w:rsidR="00191807" w:rsidRPr="00191807" w:rsidRDefault="00191807" w:rsidP="00191807">
            <w:pPr>
              <w:pStyle w:val="Tabele"/>
              <w:jc w:val="center"/>
              <w:rPr>
                <w:b/>
                <w:sz w:val="16"/>
              </w:rPr>
            </w:pPr>
            <w:r w:rsidRPr="00191807">
              <w:rPr>
                <w:b/>
                <w:sz w:val="16"/>
              </w:rPr>
              <w:t>Llog.Ekonom.</w:t>
            </w:r>
          </w:p>
        </w:tc>
        <w:tc>
          <w:tcPr>
            <w:tcW w:w="1073" w:type="pct"/>
          </w:tcPr>
          <w:p w:rsidR="00191807" w:rsidRPr="00191807" w:rsidRDefault="00191807" w:rsidP="00191807">
            <w:pPr>
              <w:pStyle w:val="Tabele"/>
              <w:jc w:val="center"/>
              <w:rPr>
                <w:b/>
                <w:sz w:val="16"/>
              </w:rPr>
            </w:pPr>
            <w:r w:rsidRPr="00191807">
              <w:rPr>
                <w:b/>
                <w:sz w:val="16"/>
              </w:rPr>
              <w:t>Debiti</w:t>
            </w:r>
          </w:p>
        </w:tc>
      </w:tr>
      <w:tr w:rsidR="00191807" w:rsidRPr="00191807" w:rsidTr="00191807">
        <w:trPr>
          <w:jc w:val="center"/>
        </w:trPr>
        <w:tc>
          <w:tcPr>
            <w:tcW w:w="875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  <w:r w:rsidRPr="00191807">
              <w:rPr>
                <w:sz w:val="16"/>
              </w:rPr>
              <w:t>16</w:t>
            </w:r>
          </w:p>
        </w:tc>
        <w:tc>
          <w:tcPr>
            <w:tcW w:w="1550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  <w:r w:rsidRPr="00191807">
              <w:rPr>
                <w:sz w:val="16"/>
              </w:rPr>
              <w:t>Garda e Republikës</w:t>
            </w:r>
          </w:p>
        </w:tc>
        <w:tc>
          <w:tcPr>
            <w:tcW w:w="644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  <w:r w:rsidRPr="00191807">
              <w:rPr>
                <w:sz w:val="16"/>
              </w:rPr>
              <w:t>03150</w:t>
            </w:r>
          </w:p>
        </w:tc>
        <w:tc>
          <w:tcPr>
            <w:tcW w:w="858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</w:p>
        </w:tc>
        <w:tc>
          <w:tcPr>
            <w:tcW w:w="1073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</w:p>
        </w:tc>
      </w:tr>
      <w:tr w:rsidR="00191807" w:rsidRPr="00191807" w:rsidTr="00191807">
        <w:trPr>
          <w:jc w:val="center"/>
        </w:trPr>
        <w:tc>
          <w:tcPr>
            <w:tcW w:w="875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</w:p>
        </w:tc>
        <w:tc>
          <w:tcPr>
            <w:tcW w:w="1550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  <w:r w:rsidRPr="00191807">
              <w:rPr>
                <w:sz w:val="16"/>
              </w:rPr>
              <w:t>Shpenzime për paga</w:t>
            </w:r>
          </w:p>
        </w:tc>
        <w:tc>
          <w:tcPr>
            <w:tcW w:w="644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</w:p>
        </w:tc>
        <w:tc>
          <w:tcPr>
            <w:tcW w:w="858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  <w:r w:rsidRPr="00191807">
              <w:rPr>
                <w:sz w:val="16"/>
              </w:rPr>
              <w:t>600</w:t>
            </w:r>
          </w:p>
        </w:tc>
        <w:tc>
          <w:tcPr>
            <w:tcW w:w="1073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  <w:r w:rsidRPr="00191807">
              <w:rPr>
                <w:sz w:val="16"/>
              </w:rPr>
              <w:t>110 000 000</w:t>
            </w:r>
          </w:p>
        </w:tc>
      </w:tr>
      <w:tr w:rsidR="00191807" w:rsidRPr="00191807" w:rsidTr="00191807">
        <w:trPr>
          <w:jc w:val="center"/>
        </w:trPr>
        <w:tc>
          <w:tcPr>
            <w:tcW w:w="875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</w:p>
        </w:tc>
        <w:tc>
          <w:tcPr>
            <w:tcW w:w="1550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  <w:r w:rsidRPr="00191807">
              <w:rPr>
                <w:sz w:val="16"/>
              </w:rPr>
              <w:t>Shpenzime për sigurime shoqërore</w:t>
            </w:r>
          </w:p>
        </w:tc>
        <w:tc>
          <w:tcPr>
            <w:tcW w:w="644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</w:p>
        </w:tc>
        <w:tc>
          <w:tcPr>
            <w:tcW w:w="858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  <w:r w:rsidRPr="00191807">
              <w:rPr>
                <w:sz w:val="16"/>
              </w:rPr>
              <w:t>601</w:t>
            </w:r>
          </w:p>
        </w:tc>
        <w:tc>
          <w:tcPr>
            <w:tcW w:w="1073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  <w:r w:rsidRPr="00191807">
              <w:rPr>
                <w:sz w:val="16"/>
              </w:rPr>
              <w:t>5 000 000</w:t>
            </w:r>
          </w:p>
        </w:tc>
      </w:tr>
      <w:tr w:rsidR="00191807" w:rsidRPr="00191807" w:rsidTr="00191807">
        <w:trPr>
          <w:jc w:val="center"/>
        </w:trPr>
        <w:tc>
          <w:tcPr>
            <w:tcW w:w="875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</w:p>
        </w:tc>
        <w:tc>
          <w:tcPr>
            <w:tcW w:w="1550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  <w:r w:rsidRPr="00191807">
              <w:rPr>
                <w:sz w:val="16"/>
              </w:rPr>
              <w:t>Shpenzime të tjera</w:t>
            </w:r>
          </w:p>
        </w:tc>
        <w:tc>
          <w:tcPr>
            <w:tcW w:w="644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</w:p>
        </w:tc>
        <w:tc>
          <w:tcPr>
            <w:tcW w:w="858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  <w:r w:rsidRPr="00191807">
              <w:rPr>
                <w:sz w:val="16"/>
              </w:rPr>
              <w:t>606</w:t>
            </w:r>
          </w:p>
        </w:tc>
        <w:tc>
          <w:tcPr>
            <w:tcW w:w="1073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  <w:r w:rsidRPr="00191807">
              <w:rPr>
                <w:sz w:val="16"/>
              </w:rPr>
              <w:t>5 000 000</w:t>
            </w:r>
          </w:p>
        </w:tc>
      </w:tr>
      <w:tr w:rsidR="00191807" w:rsidRPr="00191807" w:rsidTr="00191807">
        <w:trPr>
          <w:jc w:val="center"/>
        </w:trPr>
        <w:tc>
          <w:tcPr>
            <w:tcW w:w="875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</w:p>
        </w:tc>
        <w:tc>
          <w:tcPr>
            <w:tcW w:w="1550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  <w:r w:rsidRPr="00191807">
              <w:rPr>
                <w:sz w:val="16"/>
              </w:rPr>
              <w:t>Policia e Shtetit</w:t>
            </w:r>
          </w:p>
        </w:tc>
        <w:tc>
          <w:tcPr>
            <w:tcW w:w="644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  <w:r w:rsidRPr="00191807">
              <w:rPr>
                <w:sz w:val="16"/>
              </w:rPr>
              <w:t>03140</w:t>
            </w:r>
          </w:p>
        </w:tc>
        <w:tc>
          <w:tcPr>
            <w:tcW w:w="858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</w:p>
        </w:tc>
        <w:tc>
          <w:tcPr>
            <w:tcW w:w="1073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</w:p>
        </w:tc>
      </w:tr>
      <w:tr w:rsidR="00191807" w:rsidRPr="00191807" w:rsidTr="00191807">
        <w:trPr>
          <w:jc w:val="center"/>
        </w:trPr>
        <w:tc>
          <w:tcPr>
            <w:tcW w:w="875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</w:p>
        </w:tc>
        <w:tc>
          <w:tcPr>
            <w:tcW w:w="1550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  <w:r w:rsidRPr="00191807">
              <w:rPr>
                <w:sz w:val="16"/>
              </w:rPr>
              <w:t>Shpenzime për sigurime shoqërore</w:t>
            </w:r>
          </w:p>
        </w:tc>
        <w:tc>
          <w:tcPr>
            <w:tcW w:w="644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</w:p>
        </w:tc>
        <w:tc>
          <w:tcPr>
            <w:tcW w:w="858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  <w:r w:rsidRPr="00191807">
              <w:rPr>
                <w:sz w:val="16"/>
              </w:rPr>
              <w:t>601</w:t>
            </w:r>
          </w:p>
        </w:tc>
        <w:tc>
          <w:tcPr>
            <w:tcW w:w="1073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  <w:r w:rsidRPr="00191807">
              <w:rPr>
                <w:sz w:val="16"/>
              </w:rPr>
              <w:t>17 836 000</w:t>
            </w:r>
          </w:p>
        </w:tc>
      </w:tr>
      <w:tr w:rsidR="00191807" w:rsidRPr="00191807" w:rsidTr="00191807">
        <w:trPr>
          <w:jc w:val="center"/>
        </w:trPr>
        <w:tc>
          <w:tcPr>
            <w:tcW w:w="875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</w:p>
        </w:tc>
        <w:tc>
          <w:tcPr>
            <w:tcW w:w="1550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  <w:r w:rsidRPr="00191807">
              <w:rPr>
                <w:sz w:val="16"/>
              </w:rPr>
              <w:t>Totali</w:t>
            </w:r>
          </w:p>
        </w:tc>
        <w:tc>
          <w:tcPr>
            <w:tcW w:w="644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</w:p>
        </w:tc>
        <w:tc>
          <w:tcPr>
            <w:tcW w:w="858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</w:p>
        </w:tc>
        <w:tc>
          <w:tcPr>
            <w:tcW w:w="1073" w:type="pct"/>
          </w:tcPr>
          <w:p w:rsidR="00191807" w:rsidRPr="00191807" w:rsidRDefault="00191807" w:rsidP="00191807">
            <w:pPr>
              <w:pStyle w:val="Tabele"/>
              <w:rPr>
                <w:sz w:val="16"/>
              </w:rPr>
            </w:pPr>
            <w:r w:rsidRPr="00191807">
              <w:rPr>
                <w:sz w:val="16"/>
              </w:rPr>
              <w:t>137 836 000</w:t>
            </w:r>
          </w:p>
        </w:tc>
      </w:tr>
    </w:tbl>
    <w:p w:rsidR="00191807" w:rsidRPr="003B2472" w:rsidRDefault="00191807" w:rsidP="00191807">
      <w:pPr>
        <w:pStyle w:val="Paragrafi"/>
      </w:pPr>
    </w:p>
    <w:sectPr w:rsidR="00191807" w:rsidRPr="003B247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1807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1807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B7293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992845-FF2F-4258-8AF3-2A736C532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807"/>
    <w:rPr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19180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9180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2019-03-17T18:07:00Z</dcterms:created>
  <dcterms:modified xsi:type="dcterms:W3CDTF">2019-03-17T18:07:00Z</dcterms:modified>
</cp:coreProperties>
</file>