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0F2" w:rsidRPr="00EB1464" w:rsidRDefault="006920F2" w:rsidP="006920F2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6920F2" w:rsidRPr="00EB1464" w:rsidRDefault="006920F2" w:rsidP="006920F2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Nr.938, datë 17.11.2010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</w:p>
    <w:p w:rsidR="006920F2" w:rsidRPr="00EB1464" w:rsidRDefault="006920F2" w:rsidP="006920F2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kalimin në përgjegjësi administrimi të klubit sportiv “Dinamo”, nga ministria e brendshme te ministria e turizmit, kulturës, rinisë dhe sporteve, për agjencinë e shërbimit të sporteve, dhe për një ndryshim në vendimin nr.250, datë 24.4.</w:t>
      </w:r>
      <w:r>
        <w:rPr>
          <w:lang w:val="sq-AL"/>
        </w:rPr>
        <w:t>2003 të këshillit të ministrave</w:t>
      </w:r>
      <w:r w:rsidRPr="00EB1464">
        <w:rPr>
          <w:lang w:val="sq-AL"/>
        </w:rPr>
        <w:t xml:space="preserve"> “për miratimin e listës së inventarit të pronave të paluajtshme shtetërore</w:t>
      </w:r>
      <w:r>
        <w:rPr>
          <w:lang w:val="sq-AL"/>
        </w:rPr>
        <w:t>,</w:t>
      </w:r>
      <w:r w:rsidRPr="00EB1464">
        <w:rPr>
          <w:lang w:val="sq-AL"/>
        </w:rPr>
        <w:t xml:space="preserve"> të cilat i kalojnë në  përgjegjësi administrimi ministrisë së rendit publik”, tË ndryshuar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</w:p>
    <w:p w:rsidR="006920F2" w:rsidRPr="00EB1464" w:rsidRDefault="006920F2" w:rsidP="006920F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të nenit 100 të Kushtetutës dhe të neneve 13,14 e 15 të ligjit nr.8743, datë 22.2.2001 “Për pronat e paluajtshme të shtetit”, të ndryshuar, me propozimin e Ministrit të Brendshëm, Këshilli i Ministrave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</w:p>
    <w:p w:rsidR="006920F2" w:rsidRPr="00EB1464" w:rsidRDefault="006920F2" w:rsidP="006920F2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</w:p>
    <w:p w:rsidR="006920F2" w:rsidRPr="00EB1464" w:rsidRDefault="006920F2" w:rsidP="006920F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Kalimin në përgjegjësi administrimi, nga Ministria e Brendshme te Ministria e Turizmit, Kulturës, Rinisë dhe Sporteve, për Agjencinë e Shërbimit të Sporteve, të pronës “Klubi sportiv “Dinamo”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 xml:space="preserve"> dhe të komponentëve të saj me nr.1-9, sipas formularit nr.3 bashkëlidhur këtij vendimi.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Kjo pronë hiqet nga lista e inventarit që i bashkëlidhet vendimit nr.250, datë 24.3.2003 të Këshillit të Ministrave “Për miratimin e listës së inventarit të pronave të paluajtshme shtetërore, të cilat i kalojnë në përgjegjësi administrimi Ministrisë së Rendit Publik”, të ndryshuar.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3. Ministrisë së Turizmit, Kulturës, Rinisë dhe Sporteve dhe Agjencisë së Shërbimit të Sporteve u ndalohet t’ua ndryshojnë destinacionin e pronës së përcaktuar në pikën 1 të këtij vendimi, ta tjetërsojnë ose t’ua japin në përdorim të tretëve.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4. Ngarkohen Ministri i Brendshëm, Ministri i Turizmit, Kulturës, Rinisë dhe Sporteve dhe kryeregjistruesi i Pasurive të Paluajtshme të Republikës së Shqipërisë për zbatimin e këtij vendimi.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hyn në fuqi pas botimit në Fletoren Zyrtare.</w:t>
      </w:r>
    </w:p>
    <w:p w:rsidR="006920F2" w:rsidRPr="00EB1464" w:rsidRDefault="006920F2" w:rsidP="006920F2">
      <w:pPr>
        <w:pStyle w:val="Paragrafi"/>
        <w:rPr>
          <w:szCs w:val="22"/>
          <w:lang w:val="sq-AL"/>
        </w:rPr>
      </w:pPr>
    </w:p>
    <w:p w:rsidR="006920F2" w:rsidRPr="00EB1464" w:rsidRDefault="006920F2" w:rsidP="006920F2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Kryeministri</w:t>
      </w:r>
    </w:p>
    <w:p w:rsidR="006920F2" w:rsidRPr="00EB1464" w:rsidRDefault="006920F2" w:rsidP="006920F2">
      <w:pPr>
        <w:pStyle w:val="AutoritetiEmer"/>
        <w:rPr>
          <w:lang w:val="sq-AL"/>
        </w:rPr>
      </w:pPr>
      <w:r w:rsidRPr="00EB1464">
        <w:rPr>
          <w:lang w:val="sq-AL"/>
        </w:rPr>
        <w:t xml:space="preserve">Sali Berisha </w:t>
      </w:r>
    </w:p>
    <w:p w:rsidR="006920F2" w:rsidRPr="00EB1464" w:rsidRDefault="006920F2" w:rsidP="006920F2">
      <w:pPr>
        <w:pStyle w:val="Akti"/>
        <w:keepNext w:val="0"/>
        <w:rPr>
          <w:lang w:val="sq-AL"/>
        </w:rPr>
      </w:pPr>
    </w:p>
    <w:p w:rsidR="006920F2" w:rsidRPr="00EB1464" w:rsidRDefault="006920F2" w:rsidP="006920F2">
      <w:pPr>
        <w:pStyle w:val="Akti"/>
        <w:keepNext w:val="0"/>
        <w:jc w:val="left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6920F2" w:rsidP="006920F2">
      <w:pPr>
        <w:pStyle w:val="Akti"/>
        <w:keepNext w:val="0"/>
        <w:rPr>
          <w:lang w:val="sq-AL"/>
        </w:rPr>
      </w:pPr>
    </w:p>
    <w:p w:rsidR="006920F2" w:rsidRDefault="000F32D0" w:rsidP="006920F2">
      <w:pPr>
        <w:pStyle w:val="Akti"/>
        <w:keepNext w:val="0"/>
        <w:rPr>
          <w:lang w:val="sq-AL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4726940" cy="8343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4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20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20F2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2D0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20F2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0C26B6-5703-498B-B981-B7442E75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6920F2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920F2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6920F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2019-03-17T17:56:00Z</dcterms:created>
  <dcterms:modified xsi:type="dcterms:W3CDTF">2019-03-17T17:56:00Z</dcterms:modified>
</cp:coreProperties>
</file>