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B4F" w:rsidRPr="00A4229A" w:rsidRDefault="00F41B4F" w:rsidP="00F41B4F">
      <w:pPr>
        <w:pStyle w:val="Akti"/>
        <w:rPr>
          <w:lang w:val="sq-AL"/>
        </w:rPr>
      </w:pPr>
      <w:bookmarkStart w:id="0" w:name="_GoBack"/>
      <w:bookmarkEnd w:id="0"/>
      <w:r w:rsidRPr="00A4229A">
        <w:rPr>
          <w:lang w:val="sq-AL"/>
        </w:rPr>
        <w:t>VENDIM</w:t>
      </w:r>
    </w:p>
    <w:p w:rsidR="00F41B4F" w:rsidRPr="00A4229A" w:rsidRDefault="00F41B4F" w:rsidP="00F41B4F">
      <w:pPr>
        <w:pStyle w:val="NumriData"/>
        <w:rPr>
          <w:lang w:val="sq-AL"/>
        </w:rPr>
      </w:pPr>
      <w:r w:rsidRPr="00A4229A">
        <w:rPr>
          <w:lang w:val="sq-AL"/>
        </w:rPr>
        <w:t>Nr.963, datë 24.11.2010</w:t>
      </w:r>
    </w:p>
    <w:p w:rsidR="00F41B4F" w:rsidRPr="00A4229A" w:rsidRDefault="00F41B4F" w:rsidP="00F41B4F">
      <w:pPr>
        <w:pStyle w:val="Titulli"/>
        <w:keepNext w:val="0"/>
        <w:rPr>
          <w:lang w:val="sq-AL"/>
        </w:rPr>
      </w:pPr>
      <w:r w:rsidRPr="00A4229A">
        <w:rPr>
          <w:lang w:val="sq-AL"/>
        </w:rPr>
        <w:br/>
        <w:t>PËR SHTYRJEN E AFATIT TË BOTIMIT TË NJOFTIMIT TË FITUESIT DHE TË NJOFTIMIT TË KONTRATËS SË LIDHUR PËR PËRFUNDIMIN E PROCEDURAVE TË PROKURIMIT, ME OBJEKT “SHTYPJEN E “FLETORES ZYRTARE” PËR VITIN 2010”, TË KRYERA NGA QENDRA E PUBLIKIMEVE ZYRTARE, SI AUTORITET KONTRAKTOR</w:t>
      </w:r>
    </w:p>
    <w:p w:rsidR="00F41B4F" w:rsidRPr="00A4229A" w:rsidRDefault="00F41B4F" w:rsidP="00F41B4F">
      <w:pPr>
        <w:pStyle w:val="Titulli"/>
        <w:keepNext w:val="0"/>
        <w:rPr>
          <w:lang w:val="sq-AL"/>
        </w:rPr>
      </w:pPr>
    </w:p>
    <w:p w:rsidR="00F41B4F" w:rsidRPr="00A4229A" w:rsidRDefault="00F41B4F" w:rsidP="00F41B4F">
      <w:pPr>
        <w:pStyle w:val="Paragrafi"/>
        <w:rPr>
          <w:lang w:val="sq-AL"/>
        </w:rPr>
      </w:pPr>
      <w:r w:rsidRPr="00A4229A">
        <w:rPr>
          <w:lang w:val="sq-AL"/>
        </w:rPr>
        <w:t>Në mbështetje të nenit 100 të Kushtetutës, të nenit 75 të ligjit nr.9643,  datë 20.11.2006 “Për prokurimin publik”, të ndryshuar dhe të paragrafit të tretë të pikës 3/ç të kreut I të vendimit nr.1, datë 10.1.2007 të Këshillit të Ministrave “Për miratimin e rregullave të prokurimit publik”, të ndryshuar, me propozimin e Ministrit të Drejtësisë, Këshilli i Ministrave</w:t>
      </w:r>
    </w:p>
    <w:p w:rsidR="00F41B4F" w:rsidRPr="00A4229A" w:rsidRDefault="00F41B4F" w:rsidP="00F41B4F">
      <w:pPr>
        <w:pStyle w:val="VENDOSI"/>
        <w:rPr>
          <w:lang w:val="sq-AL"/>
        </w:rPr>
      </w:pPr>
      <w:r w:rsidRPr="00A4229A">
        <w:rPr>
          <w:lang w:val="sq-AL"/>
        </w:rPr>
        <w:t> </w:t>
      </w:r>
      <w:r w:rsidRPr="00A4229A">
        <w:rPr>
          <w:lang w:val="sq-AL"/>
        </w:rPr>
        <w:br/>
        <w:t>VENDOSI:</w:t>
      </w:r>
    </w:p>
    <w:p w:rsidR="00F41B4F" w:rsidRPr="00A4229A" w:rsidRDefault="00F41B4F" w:rsidP="00F41B4F">
      <w:pPr>
        <w:pStyle w:val="Paragrafi"/>
        <w:rPr>
          <w:lang w:val="sq-AL"/>
        </w:rPr>
      </w:pPr>
    </w:p>
    <w:p w:rsidR="00F41B4F" w:rsidRPr="00A4229A" w:rsidRDefault="00F41B4F" w:rsidP="00F41B4F">
      <w:pPr>
        <w:pStyle w:val="Paragrafi"/>
        <w:rPr>
          <w:lang w:val="sq-AL"/>
        </w:rPr>
      </w:pPr>
      <w:r w:rsidRPr="00A4229A">
        <w:rPr>
          <w:lang w:val="sq-AL"/>
        </w:rPr>
        <w:t>1. Shtyrjen e afatit të botimit të njoftimit të fituesit dhe të njoftimit të kontratës së lidhur për përfundimin e procedurave të prokurimit, me objekt “Shtypjen e “Fletores Zyrtare” për vitin 2010”, të kryera nga Qendra e Publikimeve Zyrtare, si autoritet kontraktor, deri më 31.12.2010.</w:t>
      </w:r>
    </w:p>
    <w:p w:rsidR="00F41B4F" w:rsidRPr="00A4229A" w:rsidRDefault="00F41B4F" w:rsidP="00F41B4F">
      <w:pPr>
        <w:pStyle w:val="Paragrafi"/>
        <w:rPr>
          <w:lang w:val="sq-AL"/>
        </w:rPr>
      </w:pPr>
      <w:r w:rsidRPr="00A4229A">
        <w:rPr>
          <w:lang w:val="sq-AL"/>
        </w:rPr>
        <w:t xml:space="preserve">2. Ngarkohen Ministria e Financave, Qendra e Publikimeve Zyrtare, Agjencia e Prokurimit Publik (APP) dhe Ministria e Drejtësisë për zbatimin e këtij vendimi. </w:t>
      </w:r>
    </w:p>
    <w:p w:rsidR="00F41B4F" w:rsidRPr="00A4229A" w:rsidRDefault="00F41B4F" w:rsidP="00F41B4F">
      <w:pPr>
        <w:pStyle w:val="Paragrafi"/>
        <w:rPr>
          <w:lang w:val="sq-AL"/>
        </w:rPr>
      </w:pPr>
      <w:r w:rsidRPr="00A4229A">
        <w:rPr>
          <w:lang w:val="sq-AL"/>
        </w:rPr>
        <w:t>Ky vendim hyn në fuqi menjëherë dhe botohet në Fletoren Zyrtare.</w:t>
      </w:r>
    </w:p>
    <w:p w:rsidR="00F41B4F" w:rsidRPr="00A4229A" w:rsidRDefault="00F41B4F" w:rsidP="00F41B4F">
      <w:pPr>
        <w:pStyle w:val="Paragrafi"/>
        <w:rPr>
          <w:lang w:val="sq-AL"/>
        </w:rPr>
      </w:pPr>
    </w:p>
    <w:p w:rsidR="00F41B4F" w:rsidRPr="00A4229A" w:rsidRDefault="00F41B4F" w:rsidP="00F41B4F">
      <w:pPr>
        <w:pStyle w:val="Autoriteti"/>
        <w:rPr>
          <w:lang w:val="sq-AL"/>
        </w:rPr>
      </w:pPr>
      <w:r w:rsidRPr="00A4229A">
        <w:rPr>
          <w:lang w:val="sq-AL"/>
        </w:rPr>
        <w:t>KRYEMINISTRI</w:t>
      </w:r>
    </w:p>
    <w:p w:rsidR="00F41B4F" w:rsidRPr="00A4229A" w:rsidRDefault="00F41B4F" w:rsidP="00F41B4F">
      <w:pPr>
        <w:pStyle w:val="AutoritetiEmer"/>
        <w:rPr>
          <w:lang w:val="sq-AL"/>
        </w:rPr>
      </w:pPr>
      <w:r w:rsidRPr="00A4229A">
        <w:rPr>
          <w:lang w:val="sq-AL"/>
        </w:rPr>
        <w:t>Sali Berisha</w:t>
      </w:r>
    </w:p>
    <w:sectPr w:rsidR="00F41B4F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1B4F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19C9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1B4F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B4677E-40F0-4270-BCBD-1B76845C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F41B4F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F41B4F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41B4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41B4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41B4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