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Pr="007B1289" w:rsidRDefault="00B1520C" w:rsidP="00B1520C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B1289">
        <w:rPr>
          <w:sz w:val="21"/>
          <w:szCs w:val="21"/>
        </w:rPr>
        <w:t>VENDIM</w:t>
      </w:r>
    </w:p>
    <w:p w:rsidR="00B1520C" w:rsidRPr="007B1289" w:rsidRDefault="00B1520C" w:rsidP="00B1520C">
      <w:pPr>
        <w:pStyle w:val="NumriData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Nr.976, datë 1.12.2010</w:t>
      </w:r>
    </w:p>
    <w:p w:rsidR="00B1520C" w:rsidRPr="007B1289" w:rsidRDefault="00B1520C" w:rsidP="00B1520C">
      <w:pPr>
        <w:pStyle w:val="Paragrafi"/>
        <w:rPr>
          <w:sz w:val="21"/>
          <w:szCs w:val="21"/>
        </w:rPr>
      </w:pPr>
    </w:p>
    <w:p w:rsidR="00B1520C" w:rsidRPr="007B1289" w:rsidRDefault="00B1520C" w:rsidP="00B1520C">
      <w:pPr>
        <w:pStyle w:val="Titull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PËR HAPJEN E PËRFAQËSISË DIPLOMATIKE TË REPUBLIKËS SË SHQIPËRISË PRANË ORGANIZATËS SË KOMBEVE TË BASHKUARA PËR EDUKIMIN, SHKENCËN DHE KULTURËN (UNESCO)</w:t>
      </w:r>
    </w:p>
    <w:p w:rsidR="00B1520C" w:rsidRPr="007B1289" w:rsidRDefault="00B1520C" w:rsidP="00B1520C">
      <w:pPr>
        <w:pStyle w:val="Paragrafi"/>
        <w:rPr>
          <w:sz w:val="21"/>
          <w:szCs w:val="21"/>
        </w:rPr>
      </w:pPr>
    </w:p>
    <w:p w:rsidR="00B1520C" w:rsidRPr="007B1289" w:rsidRDefault="00B1520C" w:rsidP="00B1520C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Në mbështetje të nenit 100 të Kushtetutës dhe të pikës 1 të nenit 15 të ligjit nr.9095, datë 3.7.2003 “Për shërbimin e jashtëm të Republikës së Shqipërisë”, me propozimin e Ministrit të Punëve të Jashtme, Këshilli i Ministrave</w:t>
      </w:r>
    </w:p>
    <w:p w:rsidR="00B1520C" w:rsidRPr="0033228F" w:rsidRDefault="00B1520C" w:rsidP="00B1520C">
      <w:pPr>
        <w:pStyle w:val="Paragrafi"/>
        <w:rPr>
          <w:sz w:val="12"/>
          <w:szCs w:val="21"/>
        </w:rPr>
      </w:pPr>
    </w:p>
    <w:p w:rsidR="00B1520C" w:rsidRPr="007B1289" w:rsidRDefault="00B1520C" w:rsidP="00B1520C">
      <w:pPr>
        <w:pStyle w:val="VENDOS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VENDOSI:</w:t>
      </w:r>
    </w:p>
    <w:p w:rsidR="00B1520C" w:rsidRPr="007B1289" w:rsidRDefault="00B1520C" w:rsidP="00B1520C">
      <w:pPr>
        <w:pStyle w:val="Paragrafi"/>
        <w:rPr>
          <w:sz w:val="21"/>
          <w:szCs w:val="21"/>
        </w:rPr>
      </w:pPr>
    </w:p>
    <w:p w:rsidR="00B1520C" w:rsidRPr="007B1289" w:rsidRDefault="00B1520C" w:rsidP="00B1520C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1. Hapjen e përfaqësisë diplomatike të Republikës së Shqipërisë pranë Organizatës së Kombeve të Bashkuara për Edukimin, Shkencën dhe Kulturën (UNESCO).</w:t>
      </w:r>
    </w:p>
    <w:p w:rsidR="00B1520C" w:rsidRPr="007B1289" w:rsidRDefault="00B1520C" w:rsidP="00B1520C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2. Shpenzimet për hapjen e kësaj përfaqësie të përballohen nga buxheti i vitit 2010, miratuar për Ministrinë e Punëve të Jashtme.</w:t>
      </w:r>
    </w:p>
    <w:p w:rsidR="00B1520C" w:rsidRPr="008727C5" w:rsidRDefault="00B1520C" w:rsidP="00B1520C">
      <w:pPr>
        <w:pStyle w:val="Paragrafi"/>
        <w:rPr>
          <w:sz w:val="21"/>
          <w:szCs w:val="21"/>
          <w:lang w:val="it-IT"/>
        </w:rPr>
      </w:pPr>
      <w:r w:rsidRPr="008727C5">
        <w:rPr>
          <w:sz w:val="21"/>
          <w:szCs w:val="21"/>
          <w:lang w:val="it-IT"/>
        </w:rPr>
        <w:t>3. Ngarkohet Ministria e Punëve të Jashtme për zbatimin e këtij vendimi.</w:t>
      </w:r>
    </w:p>
    <w:p w:rsidR="00B1520C" w:rsidRPr="008727C5" w:rsidRDefault="00B1520C" w:rsidP="00B1520C">
      <w:pPr>
        <w:pStyle w:val="Paragrafi"/>
        <w:rPr>
          <w:sz w:val="21"/>
          <w:szCs w:val="21"/>
          <w:lang w:val="it-IT"/>
        </w:rPr>
      </w:pPr>
      <w:r w:rsidRPr="008727C5">
        <w:rPr>
          <w:sz w:val="21"/>
          <w:szCs w:val="21"/>
          <w:lang w:val="it-IT"/>
        </w:rPr>
        <w:t>Ky vendim hyn në fuqi menjëherë.</w:t>
      </w:r>
    </w:p>
    <w:p w:rsidR="00B1520C" w:rsidRPr="007B1289" w:rsidRDefault="00B1520C" w:rsidP="00B1520C">
      <w:pPr>
        <w:pStyle w:val="Autoritet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KRYEMINISTRI</w:t>
      </w:r>
    </w:p>
    <w:p w:rsidR="00B1520C" w:rsidRPr="007B1289" w:rsidRDefault="00B1520C" w:rsidP="00B1520C">
      <w:pPr>
        <w:pStyle w:val="AutoritetiEmer"/>
        <w:rPr>
          <w:sz w:val="21"/>
          <w:szCs w:val="21"/>
        </w:rPr>
      </w:pPr>
      <w:r w:rsidRPr="007B1289">
        <w:rPr>
          <w:sz w:val="21"/>
          <w:szCs w:val="21"/>
        </w:rPr>
        <w:t>Sali Berisha</w:t>
      </w:r>
    </w:p>
    <w:sectPr w:rsidR="00B1520C" w:rsidRPr="007B12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520C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029F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20C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74B95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23F8E2-CA2D-49F2-B615-4120508C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B1520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1520C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1520C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1520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1520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2019-03-17T18:15:00Z</dcterms:created>
  <dcterms:modified xsi:type="dcterms:W3CDTF">2019-03-17T18:15:00Z</dcterms:modified>
</cp:coreProperties>
</file>