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A53" w:rsidRPr="00233FCD" w:rsidRDefault="00C11A53" w:rsidP="00C11A53">
      <w:pPr>
        <w:pStyle w:val="Akti"/>
        <w:keepNext w:val="0"/>
        <w:rPr>
          <w:lang w:val="sq-AL"/>
        </w:rPr>
      </w:pPr>
      <w:bookmarkStart w:id="0" w:name="_GoBack"/>
      <w:bookmarkEnd w:id="0"/>
      <w:r w:rsidRPr="00233FCD">
        <w:rPr>
          <w:lang w:val="sq-AL"/>
        </w:rPr>
        <w:t>Vendim</w:t>
      </w:r>
    </w:p>
    <w:p w:rsidR="00C11A53" w:rsidRPr="00233FCD" w:rsidRDefault="00C11A53" w:rsidP="00C11A53">
      <w:pPr>
        <w:pStyle w:val="NumriData"/>
        <w:keepNext w:val="0"/>
        <w:rPr>
          <w:szCs w:val="22"/>
          <w:lang w:val="sq-AL"/>
        </w:rPr>
      </w:pPr>
      <w:r w:rsidRPr="00233FCD">
        <w:rPr>
          <w:szCs w:val="22"/>
          <w:lang w:val="sq-AL"/>
        </w:rPr>
        <w:t>Nr.1010, datë 10.12.2010</w:t>
      </w:r>
    </w:p>
    <w:p w:rsidR="00C11A53" w:rsidRPr="00233FCD" w:rsidRDefault="00C11A53" w:rsidP="00C11A53">
      <w:pPr>
        <w:pStyle w:val="Paragrafi"/>
        <w:rPr>
          <w:szCs w:val="22"/>
          <w:lang w:val="sq-AL"/>
        </w:rPr>
      </w:pPr>
    </w:p>
    <w:p w:rsidR="00C11A53" w:rsidRPr="00233FCD" w:rsidRDefault="00C11A53" w:rsidP="00C11A53">
      <w:pPr>
        <w:pStyle w:val="Titulli"/>
        <w:keepNext w:val="0"/>
        <w:rPr>
          <w:lang w:val="sq-AL"/>
        </w:rPr>
      </w:pPr>
      <w:r w:rsidRPr="00233FCD">
        <w:rPr>
          <w:lang w:val="sq-AL"/>
        </w:rPr>
        <w:t>Për miratimin e shtesës nr.3 të kontratës, ndërmjet qeverisë së republikës së shqipërisë, përfaqësuar nga ministria e punëve publike dhe transportit dhe “lockheed martin global, inc” për modernizimin e shërbimit të trafikut ajror shqiptar, të miratuar me vendimin nr.665, datë 18.12.2002 të këshillit të ministrave, të ndryshuar</w:t>
      </w:r>
    </w:p>
    <w:p w:rsidR="00C11A53" w:rsidRPr="00233FCD" w:rsidRDefault="00C11A53" w:rsidP="00C11A53">
      <w:pPr>
        <w:pStyle w:val="Paragrafi"/>
        <w:rPr>
          <w:szCs w:val="22"/>
          <w:lang w:val="sq-AL"/>
        </w:rPr>
      </w:pPr>
    </w:p>
    <w:p w:rsidR="00C11A53" w:rsidRPr="00233FCD" w:rsidRDefault="00C11A53" w:rsidP="00C11A53">
      <w:pPr>
        <w:pStyle w:val="Paragrafi"/>
        <w:rPr>
          <w:szCs w:val="22"/>
          <w:lang w:val="sq-AL"/>
        </w:rPr>
      </w:pPr>
      <w:r w:rsidRPr="00233FCD">
        <w:rPr>
          <w:szCs w:val="22"/>
          <w:lang w:val="sq-AL"/>
        </w:rPr>
        <w:t>Në mbështetje të nenit 100 të Kushtetutës</w:t>
      </w:r>
      <w:r>
        <w:rPr>
          <w:szCs w:val="22"/>
          <w:lang w:val="sq-AL"/>
        </w:rPr>
        <w:t>,</w:t>
      </w:r>
      <w:r w:rsidRPr="00233FCD">
        <w:rPr>
          <w:szCs w:val="22"/>
          <w:lang w:val="sq-AL"/>
        </w:rPr>
        <w:t xml:space="preserve"> të ligjit nr.7877, datë 30.11.1994 “Pë</w:t>
      </w:r>
      <w:r>
        <w:rPr>
          <w:szCs w:val="22"/>
          <w:lang w:val="sq-AL"/>
        </w:rPr>
        <w:t>r aviacionin civil shqiptar”</w:t>
      </w:r>
      <w:r w:rsidRPr="00233FCD">
        <w:rPr>
          <w:szCs w:val="22"/>
          <w:lang w:val="sq-AL"/>
        </w:rPr>
        <w:t xml:space="preserve"> dhe të neneve 128 e 151 të ligjit nr.8485, datë 12.5.1999 “Kodi i Procedurave Administrative të Republikës së Shqipërisë</w:t>
      </w:r>
      <w:r>
        <w:rPr>
          <w:szCs w:val="22"/>
          <w:lang w:val="sq-AL"/>
        </w:rPr>
        <w:t>”,</w:t>
      </w:r>
      <w:r w:rsidRPr="00233FCD">
        <w:rPr>
          <w:szCs w:val="22"/>
          <w:lang w:val="sq-AL"/>
        </w:rPr>
        <w:t xml:space="preserve"> me propozimin e Ministrit të Punëve Publike dhe Transportit, Këshilli i Ministrave</w:t>
      </w:r>
    </w:p>
    <w:p w:rsidR="00C11A53" w:rsidRPr="00233FCD" w:rsidRDefault="00C11A53" w:rsidP="00C11A53">
      <w:pPr>
        <w:pStyle w:val="Paragrafi"/>
        <w:rPr>
          <w:szCs w:val="22"/>
          <w:lang w:val="sq-AL"/>
        </w:rPr>
      </w:pPr>
    </w:p>
    <w:p w:rsidR="00C11A53" w:rsidRPr="00233FCD" w:rsidRDefault="00C11A53" w:rsidP="00C11A53">
      <w:pPr>
        <w:pStyle w:val="VENDOSI"/>
        <w:keepNext w:val="0"/>
        <w:rPr>
          <w:lang w:val="sq-AL"/>
        </w:rPr>
      </w:pPr>
      <w:r w:rsidRPr="00233FCD">
        <w:rPr>
          <w:lang w:val="sq-AL"/>
        </w:rPr>
        <w:t>Vendosi:</w:t>
      </w:r>
    </w:p>
    <w:p w:rsidR="00C11A53" w:rsidRPr="00233FCD" w:rsidRDefault="00C11A53" w:rsidP="00C11A53">
      <w:pPr>
        <w:pStyle w:val="Paragrafi"/>
        <w:rPr>
          <w:szCs w:val="22"/>
          <w:lang w:val="sq-AL"/>
        </w:rPr>
      </w:pPr>
    </w:p>
    <w:p w:rsidR="00C11A53" w:rsidRPr="00233FCD" w:rsidRDefault="00C11A53" w:rsidP="00C11A53">
      <w:pPr>
        <w:pStyle w:val="Paragrafi"/>
        <w:rPr>
          <w:szCs w:val="22"/>
          <w:lang w:val="sq-AL"/>
        </w:rPr>
      </w:pPr>
      <w:r w:rsidRPr="00233FCD">
        <w:rPr>
          <w:szCs w:val="22"/>
          <w:lang w:val="sq-AL"/>
        </w:rPr>
        <w:t>1. Miratimin e shtesës nr.3 të kontratës, ndërmjet Qeverisë së Republikës së Shqipërisë, të përfaqësuar nga Ministria e Punëve Publike dhe Transportit (Drejtoria e Përgjithshme e Aviacionit Civil), dhe “Lockheed Martin Global, Inc”, për modernizimi</w:t>
      </w:r>
      <w:r>
        <w:rPr>
          <w:szCs w:val="22"/>
          <w:lang w:val="sq-AL"/>
        </w:rPr>
        <w:t xml:space="preserve">n </w:t>
      </w:r>
      <w:r w:rsidRPr="00233FCD">
        <w:rPr>
          <w:szCs w:val="22"/>
          <w:lang w:val="sq-AL"/>
        </w:rPr>
        <w:t xml:space="preserve">e shërbimit </w:t>
      </w:r>
      <w:r>
        <w:rPr>
          <w:szCs w:val="22"/>
          <w:lang w:val="sq-AL"/>
        </w:rPr>
        <w:t>të trafikut ajror</w:t>
      </w:r>
      <w:r w:rsidRPr="00233FCD">
        <w:rPr>
          <w:color w:val="FFFFFF"/>
          <w:szCs w:val="22"/>
          <w:lang w:val="sq-AL"/>
        </w:rPr>
        <w:t xml:space="preserve"> </w:t>
      </w:r>
      <w:r>
        <w:rPr>
          <w:szCs w:val="22"/>
          <w:lang w:val="sq-AL"/>
        </w:rPr>
        <w:t>shqiptar</w:t>
      </w:r>
      <w:r w:rsidRPr="00233FCD">
        <w:rPr>
          <w:szCs w:val="22"/>
          <w:lang w:val="sq-AL"/>
        </w:rPr>
        <w:t xml:space="preserve">, të miratuar me vendimin nr.665, datë 18.12.2002 </w:t>
      </w:r>
      <w:r>
        <w:rPr>
          <w:szCs w:val="22"/>
          <w:lang w:val="sq-AL"/>
        </w:rPr>
        <w:t>të</w:t>
      </w:r>
      <w:r w:rsidRPr="00233FCD">
        <w:rPr>
          <w:szCs w:val="22"/>
          <w:lang w:val="sq-AL"/>
        </w:rPr>
        <w:t xml:space="preserve"> Këshillit të Ministrave “Për miratimin e projektkontratës ndërmjet Qeverisë së Republikës së Shqipërisë dhe “Lockheed Martin Global, Inc”, “Për modernizimin e shërbimit të trafikut ajror shqiptar”, të ndryshuar, sipas tekstit që i bashkëlidhet këtij vendimi.</w:t>
      </w:r>
    </w:p>
    <w:p w:rsidR="00C11A53" w:rsidRPr="00233FCD" w:rsidRDefault="00C11A53" w:rsidP="00C11A53">
      <w:pPr>
        <w:pStyle w:val="Paragrafi"/>
        <w:rPr>
          <w:szCs w:val="22"/>
          <w:lang w:val="sq-AL"/>
        </w:rPr>
      </w:pPr>
      <w:r w:rsidRPr="00233FCD">
        <w:rPr>
          <w:szCs w:val="22"/>
          <w:lang w:val="sq-AL"/>
        </w:rPr>
        <w:t>2. Fondet për financimin e shtesës së kontratës të përballohen nga Agjencia Nacionale e Trafikut Ajror (ANTA).</w:t>
      </w:r>
    </w:p>
    <w:p w:rsidR="00C11A53" w:rsidRPr="00233FCD" w:rsidRDefault="00C11A53" w:rsidP="00C11A53">
      <w:pPr>
        <w:pStyle w:val="Paragrafi"/>
        <w:rPr>
          <w:szCs w:val="22"/>
          <w:lang w:val="sq-AL"/>
        </w:rPr>
      </w:pPr>
      <w:r w:rsidRPr="00233FCD">
        <w:rPr>
          <w:szCs w:val="22"/>
          <w:lang w:val="sq-AL"/>
        </w:rPr>
        <w:t>3. Ngarkohen Ministria e Punëve Publike dhe Transportit dhe Agjencia Nacionale e Trafikut Ajror (ANTA) për ndjekjen dhe zbatimin e këtij vendimi.</w:t>
      </w:r>
    </w:p>
    <w:p w:rsidR="00C11A53" w:rsidRPr="00233FCD" w:rsidRDefault="00C11A53" w:rsidP="00C11A53">
      <w:pPr>
        <w:pStyle w:val="Paragrafi"/>
        <w:rPr>
          <w:szCs w:val="22"/>
          <w:lang w:val="sq-AL"/>
        </w:rPr>
      </w:pPr>
      <w:r w:rsidRPr="00233FCD">
        <w:rPr>
          <w:szCs w:val="22"/>
          <w:lang w:val="sq-AL"/>
        </w:rPr>
        <w:t>Ky vendim hyn në fuqi pas botimit në Fletoren Zyrtare.</w:t>
      </w:r>
    </w:p>
    <w:p w:rsidR="00C11A53" w:rsidRPr="00233FCD" w:rsidRDefault="00C11A53" w:rsidP="00C11A53">
      <w:pPr>
        <w:pStyle w:val="Paragrafi"/>
        <w:rPr>
          <w:szCs w:val="22"/>
          <w:lang w:val="sq-AL"/>
        </w:rPr>
      </w:pPr>
    </w:p>
    <w:p w:rsidR="00C11A53" w:rsidRPr="00233FCD" w:rsidRDefault="00C11A53" w:rsidP="00C11A53">
      <w:pPr>
        <w:pStyle w:val="Autoriteti"/>
        <w:keepNext w:val="0"/>
        <w:rPr>
          <w:lang w:val="sq-AL"/>
        </w:rPr>
      </w:pPr>
      <w:r w:rsidRPr="00233FCD">
        <w:rPr>
          <w:lang w:val="sq-AL"/>
        </w:rPr>
        <w:t>Kryeministri</w:t>
      </w:r>
    </w:p>
    <w:p w:rsidR="00C11A53" w:rsidRPr="00233FCD" w:rsidRDefault="00C11A53" w:rsidP="00C11A53">
      <w:pPr>
        <w:pStyle w:val="AutoritetiEmer"/>
        <w:rPr>
          <w:lang w:val="sq-AL"/>
        </w:rPr>
      </w:pPr>
      <w:r w:rsidRPr="00233FCD">
        <w:rPr>
          <w:lang w:val="sq-AL"/>
        </w:rPr>
        <w:t>Sali Berisha</w:t>
      </w:r>
    </w:p>
    <w:sectPr w:rsidR="00C11A53" w:rsidRPr="00233F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1A53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0F36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A53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C27D5D-FDE6-4F01-8F8E-D6CEA1D8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C11A5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C11A5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11A5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2019-03-17T18:40:00Z</dcterms:created>
  <dcterms:modified xsi:type="dcterms:W3CDTF">2019-03-17T18:40:00Z</dcterms:modified>
</cp:coreProperties>
</file>