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9E2" w:rsidRPr="006F6C6F" w:rsidRDefault="001D29E2" w:rsidP="001D29E2">
      <w:pPr>
        <w:pStyle w:val="Akti"/>
        <w:rPr>
          <w:lang w:val="sq-AL"/>
        </w:rPr>
      </w:pPr>
      <w:bookmarkStart w:id="0" w:name="_GoBack"/>
      <w:bookmarkEnd w:id="0"/>
      <w:r w:rsidRPr="006F6C6F">
        <w:rPr>
          <w:lang w:val="sq-AL"/>
        </w:rPr>
        <w:t>VENDIM</w:t>
      </w:r>
    </w:p>
    <w:p w:rsidR="001D29E2" w:rsidRPr="006F6C6F" w:rsidRDefault="001D29E2" w:rsidP="001D29E2">
      <w:pPr>
        <w:pStyle w:val="NumriData"/>
        <w:rPr>
          <w:lang w:val="sq-AL"/>
        </w:rPr>
      </w:pPr>
      <w:r w:rsidRPr="006F6C6F">
        <w:rPr>
          <w:lang w:val="sq-AL"/>
        </w:rPr>
        <w:t>Nr.1079, datë 10.12.2010</w:t>
      </w:r>
    </w:p>
    <w:p w:rsidR="001D29E2" w:rsidRPr="006F6C6F" w:rsidRDefault="001D29E2" w:rsidP="001D29E2">
      <w:pPr>
        <w:pStyle w:val="Paragrafi"/>
        <w:rPr>
          <w:lang w:val="sq-AL"/>
        </w:rPr>
      </w:pPr>
    </w:p>
    <w:p w:rsidR="001D29E2" w:rsidRPr="006F6C6F" w:rsidRDefault="001D29E2" w:rsidP="001D29E2">
      <w:pPr>
        <w:pStyle w:val="Titulli"/>
        <w:rPr>
          <w:lang w:val="sq-AL"/>
        </w:rPr>
      </w:pPr>
      <w:r w:rsidRPr="006F6C6F">
        <w:rPr>
          <w:lang w:val="sq-AL"/>
        </w:rPr>
        <w:t>PËR KALIMIN E OBJEKTIT “ISH-KOMBINATI I TEKSTILEVE”, BERAT, ME NUMËR PASURIE 19/95, NË ZONËN KADASTRALE 8501, ME SIPËRFAQE 8117 M</w:t>
      </w:r>
      <w:r w:rsidRPr="006F6C6F">
        <w:rPr>
          <w:vertAlign w:val="superscript"/>
          <w:lang w:val="sq-AL"/>
        </w:rPr>
        <w:t>2</w:t>
      </w:r>
      <w:r w:rsidRPr="006F6C6F">
        <w:rPr>
          <w:lang w:val="sq-AL"/>
        </w:rPr>
        <w:t>, NË PËRGJEGJËSI ADMINISTRIMI TË MINISTRISË SË PUNËVE PUBLIKE DHE TRANSPORTIT, SI</w:t>
      </w:r>
      <w:r>
        <w:rPr>
          <w:lang w:val="sq-AL"/>
        </w:rPr>
        <w:t xml:space="preserve"> </w:t>
      </w:r>
      <w:r w:rsidRPr="006F6C6F">
        <w:rPr>
          <w:lang w:val="sq-AL"/>
        </w:rPr>
        <w:t>DHE PËR NJË NDRYSHIM NË VENDIMIN NR.226, DATË 23.4.2004 TË KËSHILLIT TË MINISTRAVE “PËR MIRATIMIN E LISTËS SË INVENTARIT TË PRONAVE TË PALUAJTSHME SHTETËRORE TË DREJTORISË SË PËRGJITHSHME TË SHËRBIMIT TË TRANSPORTIT RRUGOR”</w:t>
      </w:r>
    </w:p>
    <w:p w:rsidR="001D29E2" w:rsidRPr="006F6C6F" w:rsidRDefault="001D29E2" w:rsidP="001D29E2">
      <w:pPr>
        <w:pStyle w:val="Paragrafi"/>
        <w:rPr>
          <w:lang w:val="sq-AL"/>
        </w:rPr>
      </w:pPr>
    </w:p>
    <w:p w:rsidR="001D29E2" w:rsidRPr="006F6C6F" w:rsidRDefault="001D29E2" w:rsidP="001D29E2">
      <w:pPr>
        <w:pStyle w:val="Paragrafi"/>
        <w:rPr>
          <w:lang w:val="sq-AL"/>
        </w:rPr>
      </w:pPr>
      <w:r w:rsidRPr="006F6C6F">
        <w:rPr>
          <w:lang w:val="sq-AL"/>
        </w:rPr>
        <w:t>Në mbështetje të nenit 100 të Kushtetutës dhe të neneve 13 e 14 të ligjit nr.8743, datë 22.2.2001 “Për pronat e paluajtshme të shtetit”, të ndryshuar, me propozimin e Ministrit të Punëve Publike dhe Transportit, Këshilli i Ministrave</w:t>
      </w:r>
    </w:p>
    <w:p w:rsidR="001D29E2" w:rsidRPr="006F6C6F" w:rsidRDefault="001D29E2" w:rsidP="001D29E2">
      <w:pPr>
        <w:pStyle w:val="Paragrafi"/>
        <w:rPr>
          <w:lang w:val="sq-AL"/>
        </w:rPr>
      </w:pPr>
    </w:p>
    <w:p w:rsidR="001D29E2" w:rsidRPr="006F6C6F" w:rsidRDefault="001D29E2" w:rsidP="001D29E2">
      <w:pPr>
        <w:pStyle w:val="VENDOSI"/>
        <w:rPr>
          <w:lang w:val="sq-AL"/>
        </w:rPr>
      </w:pPr>
      <w:r w:rsidRPr="006F6C6F">
        <w:rPr>
          <w:lang w:val="sq-AL"/>
        </w:rPr>
        <w:t>VENDOSI:</w:t>
      </w:r>
    </w:p>
    <w:p w:rsidR="001D29E2" w:rsidRPr="006F6C6F" w:rsidRDefault="001D29E2" w:rsidP="001D29E2">
      <w:pPr>
        <w:pStyle w:val="Paragrafi"/>
        <w:rPr>
          <w:lang w:val="sq-AL"/>
        </w:rPr>
      </w:pPr>
    </w:p>
    <w:p w:rsidR="001D29E2" w:rsidRPr="006F6C6F" w:rsidRDefault="001D29E2" w:rsidP="001D29E2">
      <w:pPr>
        <w:pStyle w:val="Paragrafi"/>
        <w:rPr>
          <w:lang w:val="sq-AL"/>
        </w:rPr>
      </w:pPr>
      <w:r w:rsidRPr="006F6C6F">
        <w:rPr>
          <w:lang w:val="sq-AL"/>
        </w:rPr>
        <w:t>1. Kalimin e objektit “Ish-</w:t>
      </w:r>
      <w:r>
        <w:rPr>
          <w:lang w:val="sq-AL"/>
        </w:rPr>
        <w:t>k</w:t>
      </w:r>
      <w:r w:rsidRPr="006F6C6F">
        <w:rPr>
          <w:lang w:val="sq-AL"/>
        </w:rPr>
        <w:t xml:space="preserve">ombinati i </w:t>
      </w:r>
      <w:r>
        <w:rPr>
          <w:lang w:val="sq-AL"/>
        </w:rPr>
        <w:t>t</w:t>
      </w:r>
      <w:r w:rsidRPr="006F6C6F">
        <w:rPr>
          <w:lang w:val="sq-AL"/>
        </w:rPr>
        <w:t>ekstileve”, Berat, me numër pasurie 19/95, në zonën kadastrale 8501, në qytetin e Beratit, me sipërfaqe 8117 (tetë mijë e njëqind e shtatëmbëdhjetë) m</w:t>
      </w:r>
      <w:r w:rsidRPr="006F6C6F">
        <w:rPr>
          <w:vertAlign w:val="superscript"/>
          <w:lang w:val="sq-AL"/>
        </w:rPr>
        <w:t>2</w:t>
      </w:r>
      <w:r w:rsidRPr="006F6C6F">
        <w:rPr>
          <w:lang w:val="sq-AL"/>
        </w:rPr>
        <w:t>, aktualisht në pr</w:t>
      </w:r>
      <w:r>
        <w:rPr>
          <w:lang w:val="sq-AL"/>
        </w:rPr>
        <w:t>onësi të “Tekstil, Berat” sh.a.</w:t>
      </w:r>
      <w:r w:rsidRPr="006F6C6F">
        <w:rPr>
          <w:lang w:val="sq-AL"/>
        </w:rPr>
        <w:t>, në përgjegjësi administrimi të Ministrisë së Punëve Publike dhe Transportit, Drejtorisë së Përgjithshme të Shërbimit të Transportit Rrugor.</w:t>
      </w:r>
    </w:p>
    <w:p w:rsidR="001D29E2" w:rsidRPr="006F6C6F" w:rsidRDefault="001D29E2" w:rsidP="001D29E2">
      <w:pPr>
        <w:pStyle w:val="Paragrafi"/>
        <w:rPr>
          <w:lang w:val="sq-AL"/>
        </w:rPr>
      </w:pPr>
      <w:r w:rsidRPr="006F6C6F">
        <w:rPr>
          <w:lang w:val="sq-AL"/>
        </w:rPr>
        <w:t xml:space="preserve">2. Prona sipas pikës 1 të këtij vendimi, të shtohet në listën e inventarit të pronave, në administrim të Ministrisë së Punëve Publike dhe Transportit, miratuar me vendimin nr.226, datë 23.4.2004 të </w:t>
      </w:r>
      <w:r>
        <w:rPr>
          <w:lang w:val="sq-AL"/>
        </w:rPr>
        <w:t>K</w:t>
      </w:r>
      <w:r w:rsidRPr="006F6C6F">
        <w:rPr>
          <w:lang w:val="sq-AL"/>
        </w:rPr>
        <w:t>ëshillit të Ministrave.</w:t>
      </w:r>
    </w:p>
    <w:p w:rsidR="001D29E2" w:rsidRPr="006F6C6F" w:rsidRDefault="001D29E2" w:rsidP="001D29E2">
      <w:pPr>
        <w:pStyle w:val="Paragrafi"/>
        <w:rPr>
          <w:lang w:val="sq-AL"/>
        </w:rPr>
      </w:pPr>
      <w:r w:rsidRPr="006F6C6F">
        <w:rPr>
          <w:lang w:val="sq-AL"/>
        </w:rPr>
        <w:t>3. Ngarkohen Ministri i Punëve Publike dhe Transportit dhe kryeregjistruesi i Pasurive të Paluajtshme të Republikës së Shqipërisë të ndjekin procedurat e nevojshme për zbatimin e këtij vendimi.</w:t>
      </w:r>
    </w:p>
    <w:p w:rsidR="001D29E2" w:rsidRPr="006F6C6F" w:rsidRDefault="001D29E2" w:rsidP="001D29E2">
      <w:pPr>
        <w:pStyle w:val="Paragrafi"/>
        <w:rPr>
          <w:lang w:val="sq-AL"/>
        </w:rPr>
      </w:pPr>
      <w:r w:rsidRPr="006F6C6F">
        <w:rPr>
          <w:lang w:val="sq-AL"/>
        </w:rPr>
        <w:t>Ky vendim hyn në fuqi pas botimit në Fletoren Zyrtare.</w:t>
      </w:r>
    </w:p>
    <w:p w:rsidR="001D29E2" w:rsidRPr="006F6C6F" w:rsidRDefault="001D29E2" w:rsidP="001D29E2">
      <w:pPr>
        <w:pStyle w:val="Paragrafi"/>
        <w:rPr>
          <w:lang w:val="sq-AL"/>
        </w:rPr>
      </w:pPr>
    </w:p>
    <w:p w:rsidR="001D29E2" w:rsidRPr="006F6C6F" w:rsidRDefault="001D29E2" w:rsidP="001D29E2">
      <w:pPr>
        <w:pStyle w:val="Autoriteti"/>
        <w:rPr>
          <w:lang w:val="sq-AL"/>
        </w:rPr>
      </w:pPr>
      <w:r w:rsidRPr="006F6C6F">
        <w:rPr>
          <w:lang w:val="sq-AL"/>
        </w:rPr>
        <w:t>KRYEMINISTRI</w:t>
      </w:r>
    </w:p>
    <w:p w:rsidR="001D29E2" w:rsidRPr="006F6C6F" w:rsidRDefault="001D29E2" w:rsidP="001D29E2">
      <w:pPr>
        <w:pStyle w:val="AutoritetiEmer"/>
        <w:rPr>
          <w:lang w:val="sq-AL"/>
        </w:rPr>
      </w:pPr>
      <w:r w:rsidRPr="006F6C6F">
        <w:rPr>
          <w:lang w:val="sq-AL"/>
        </w:rPr>
        <w:t>Sali Berisha</w:t>
      </w:r>
    </w:p>
    <w:sectPr w:rsidR="001D29E2" w:rsidRPr="006F6C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29E2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9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410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48D9BF-CAF7-4741-9E92-1BD738E9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1D29E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D29E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